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B2" w:rsidRPr="001F12FD" w:rsidRDefault="001F12FD" w:rsidP="001F12FD">
      <w:pPr>
        <w:widowControl/>
        <w:autoSpaceDE w:val="0"/>
        <w:autoSpaceDN w:val="0"/>
        <w:spacing w:before="120" w:after="120" w:line="440" w:lineRule="exact"/>
        <w:ind w:right="-57"/>
        <w:jc w:val="center"/>
        <w:textAlignment w:val="bottom"/>
        <w:rPr>
          <w:rFonts w:ascii="標楷體" w:eastAsia="標楷體" w:hAnsi="標楷體" w:hint="eastAsia"/>
          <w:b/>
          <w:sz w:val="28"/>
          <w:szCs w:val="28"/>
        </w:rPr>
      </w:pPr>
      <w:r w:rsidRPr="001F12FD">
        <w:rPr>
          <w:rFonts w:ascii="標楷體" w:eastAsia="標楷體" w:hAnsi="標楷體" w:hint="eastAsia"/>
          <w:b/>
          <w:sz w:val="28"/>
          <w:szCs w:val="28"/>
        </w:rPr>
        <w:t>民宿部落格對旅遊者住宿意願影響之探討</w:t>
      </w:r>
    </w:p>
    <w:p w:rsidR="001F12FD" w:rsidRPr="001F12FD" w:rsidRDefault="001F12FD" w:rsidP="001F12FD">
      <w:pPr>
        <w:widowControl/>
        <w:autoSpaceDE w:val="0"/>
        <w:autoSpaceDN w:val="0"/>
        <w:spacing w:line="440" w:lineRule="exact"/>
        <w:jc w:val="both"/>
        <w:textAlignment w:val="bottom"/>
        <w:rPr>
          <w:rFonts w:ascii="標楷體" w:eastAsia="標楷體" w:hAnsi="標楷體"/>
          <w:szCs w:val="24"/>
        </w:rPr>
      </w:pPr>
      <w:r w:rsidRPr="001F12FD">
        <w:rPr>
          <w:rFonts w:ascii="標楷體" w:eastAsia="標楷體" w:hAnsi="標楷體" w:hint="eastAsia"/>
          <w:szCs w:val="24"/>
        </w:rPr>
        <w:t>指導老師：</w:t>
      </w:r>
      <w:smartTag w:uri="urn:schemas-microsoft-com:office:smarttags" w:element="PersonName">
        <w:smartTagPr>
          <w:attr w:name="ProductID" w:val="陳振隆"/>
        </w:smartTagPr>
        <w:r w:rsidRPr="001F12FD">
          <w:rPr>
            <w:rFonts w:ascii="標楷體" w:eastAsia="標楷體" w:hAnsi="標楷體" w:hint="eastAsia"/>
            <w:szCs w:val="24"/>
          </w:rPr>
          <w:t>陳振隆</w:t>
        </w:r>
      </w:smartTag>
      <w:r w:rsidRPr="001F12FD">
        <w:rPr>
          <w:rFonts w:ascii="標楷體" w:eastAsia="標楷體" w:hAnsi="標楷體" w:hint="eastAsia"/>
          <w:szCs w:val="24"/>
        </w:rPr>
        <w:t>老師</w:t>
      </w:r>
    </w:p>
    <w:p w:rsidR="001F12FD" w:rsidRPr="001F12FD" w:rsidRDefault="001F12FD" w:rsidP="001F12FD">
      <w:pPr>
        <w:widowControl/>
        <w:autoSpaceDE w:val="0"/>
        <w:autoSpaceDN w:val="0"/>
        <w:spacing w:line="440" w:lineRule="exact"/>
        <w:jc w:val="both"/>
        <w:textAlignment w:val="bottom"/>
        <w:rPr>
          <w:rFonts w:ascii="標楷體" w:eastAsia="標楷體" w:hAnsi="標楷體" w:hint="eastAsia"/>
          <w:szCs w:val="24"/>
        </w:rPr>
      </w:pPr>
      <w:r w:rsidRPr="001F12FD">
        <w:rPr>
          <w:rFonts w:ascii="標楷體" w:eastAsia="標楷體" w:hAnsi="標楷體" w:hint="eastAsia"/>
          <w:szCs w:val="24"/>
        </w:rPr>
        <w:t>組　　員：楊子琪</w:t>
      </w:r>
      <w:r>
        <w:rPr>
          <w:rFonts w:ascii="標楷體" w:eastAsia="標楷體" w:hAnsi="標楷體" w:hint="eastAsia"/>
          <w:szCs w:val="24"/>
        </w:rPr>
        <w:t>、</w:t>
      </w:r>
      <w:r w:rsidRPr="001F12FD">
        <w:rPr>
          <w:rFonts w:ascii="標楷體" w:eastAsia="標楷體" w:hAnsi="標楷體" w:hint="eastAsia"/>
          <w:szCs w:val="24"/>
        </w:rPr>
        <w:t>郭力睿</w:t>
      </w:r>
      <w:r>
        <w:rPr>
          <w:rFonts w:ascii="標楷體" w:eastAsia="標楷體" w:hAnsi="標楷體" w:hint="eastAsia"/>
          <w:szCs w:val="24"/>
        </w:rPr>
        <w:t>、</w:t>
      </w:r>
      <w:r w:rsidRPr="001F12FD">
        <w:rPr>
          <w:rFonts w:ascii="標楷體" w:eastAsia="標楷體" w:hAnsi="標楷體" w:hint="eastAsia"/>
          <w:szCs w:val="24"/>
        </w:rPr>
        <w:t>廖千瑜</w:t>
      </w:r>
    </w:p>
    <w:p w:rsidR="001F12FD" w:rsidRPr="001F12FD" w:rsidRDefault="001F12FD" w:rsidP="001F12FD">
      <w:pPr>
        <w:autoSpaceDE w:val="0"/>
        <w:autoSpaceDN w:val="0"/>
        <w:snapToGrid w:val="0"/>
        <w:spacing w:line="440" w:lineRule="exact"/>
        <w:jc w:val="center"/>
        <w:rPr>
          <w:rFonts w:ascii="標楷體" w:eastAsia="標楷體" w:hAnsi="標楷體" w:cs="標楷體" w:hint="eastAsia"/>
          <w:b/>
          <w:kern w:val="0"/>
          <w:szCs w:val="24"/>
        </w:rPr>
      </w:pPr>
      <w:r w:rsidRPr="001F12FD">
        <w:rPr>
          <w:rFonts w:ascii="標楷體" w:eastAsia="標楷體" w:hAnsi="標楷體" w:cs="標楷體" w:hint="eastAsia"/>
          <w:b/>
          <w:kern w:val="0"/>
          <w:szCs w:val="24"/>
        </w:rPr>
        <w:t>摘 要</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hint="eastAsia"/>
          <w:kern w:val="0"/>
          <w:szCs w:val="24"/>
        </w:rPr>
        <w:t>近年來，部落格已經成為發表個人觀點，以及與他人溝通交流的重要平台。</w:t>
      </w:r>
      <w:r w:rsidRPr="001F12FD">
        <w:rPr>
          <w:rFonts w:ascii="標楷體" w:eastAsia="標楷體" w:hAnsi="標楷體"/>
          <w:kern w:val="0"/>
          <w:szCs w:val="24"/>
        </w:rPr>
        <w:t>現今國內民宿市場競爭已越來越激烈，民宿業者</w:t>
      </w:r>
      <w:r w:rsidRPr="001F12FD">
        <w:rPr>
          <w:rFonts w:ascii="標楷體" w:eastAsia="標楷體" w:hAnsi="標楷體" w:hint="eastAsia"/>
          <w:kern w:val="0"/>
          <w:szCs w:val="24"/>
        </w:rPr>
        <w:t>除了</w:t>
      </w:r>
      <w:r w:rsidRPr="001F12FD">
        <w:rPr>
          <w:rFonts w:ascii="標楷體" w:eastAsia="標楷體" w:hAnsi="標楷體"/>
          <w:kern w:val="0"/>
          <w:szCs w:val="24"/>
        </w:rPr>
        <w:t>提供符合旅客</w:t>
      </w:r>
      <w:r w:rsidRPr="001F12FD">
        <w:rPr>
          <w:rFonts w:ascii="標楷體" w:eastAsia="標楷體" w:hAnsi="標楷體" w:hint="eastAsia"/>
          <w:kern w:val="0"/>
          <w:szCs w:val="24"/>
        </w:rPr>
        <w:t>住宿環境</w:t>
      </w:r>
      <w:r w:rsidRPr="001F12FD">
        <w:rPr>
          <w:rFonts w:ascii="標楷體" w:eastAsia="標楷體" w:hAnsi="標楷體"/>
          <w:kern w:val="0"/>
          <w:szCs w:val="24"/>
        </w:rPr>
        <w:t>、特色與環境</w:t>
      </w:r>
      <w:r w:rsidRPr="001F12FD">
        <w:rPr>
          <w:rFonts w:ascii="標楷體" w:eastAsia="標楷體" w:hAnsi="標楷體" w:hint="eastAsia"/>
          <w:kern w:val="0"/>
          <w:szCs w:val="24"/>
        </w:rPr>
        <w:t>之外</w:t>
      </w:r>
      <w:r w:rsidRPr="001F12FD">
        <w:rPr>
          <w:rFonts w:ascii="標楷體" w:eastAsia="標楷體" w:hAnsi="標楷體"/>
          <w:kern w:val="0"/>
          <w:szCs w:val="24"/>
        </w:rPr>
        <w:t>，</w:t>
      </w:r>
      <w:r w:rsidRPr="001F12FD">
        <w:rPr>
          <w:rFonts w:ascii="標楷體" w:eastAsia="標楷體" w:hAnsi="標楷體" w:hint="eastAsia"/>
          <w:kern w:val="0"/>
          <w:szCs w:val="24"/>
        </w:rPr>
        <w:t>民宿主人開始藉由部落格與旅遊者交流</w:t>
      </w:r>
      <w:r w:rsidRPr="001F12FD">
        <w:rPr>
          <w:rFonts w:ascii="標楷體" w:eastAsia="標楷體" w:hAnsi="標楷體"/>
          <w:kern w:val="0"/>
          <w:szCs w:val="24"/>
        </w:rPr>
        <w:t>。因此，本研究以相關文獻之理論為基礎，</w:t>
      </w:r>
      <w:r w:rsidRPr="001F12FD">
        <w:rPr>
          <w:rFonts w:ascii="標楷體" w:eastAsia="標楷體" w:hAnsi="標楷體" w:hint="eastAsia"/>
          <w:kern w:val="0"/>
          <w:szCs w:val="24"/>
        </w:rPr>
        <w:t>採用問卷調查的方式，</w:t>
      </w:r>
      <w:r w:rsidRPr="001F12FD">
        <w:rPr>
          <w:rFonts w:ascii="標楷體" w:eastAsia="標楷體" w:hAnsi="標楷體"/>
          <w:kern w:val="0"/>
          <w:szCs w:val="24"/>
        </w:rPr>
        <w:t>以相關分析之統計方法探討</w:t>
      </w:r>
      <w:r w:rsidRPr="001F12FD">
        <w:rPr>
          <w:rFonts w:ascii="標楷體" w:eastAsia="標楷體" w:hAnsi="標楷體" w:hint="eastAsia"/>
          <w:kern w:val="0"/>
          <w:szCs w:val="24"/>
        </w:rPr>
        <w:t>部落格對旅遊者住宿意願影響，希望有助於台灣民宿之推廣</w:t>
      </w:r>
      <w:r w:rsidRPr="001F12FD">
        <w:rPr>
          <w:rFonts w:ascii="標楷體" w:eastAsia="標楷體" w:hAnsi="標楷體"/>
          <w:kern w:val="0"/>
          <w:szCs w:val="24"/>
        </w:rPr>
        <w:t>。</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hint="eastAsia"/>
          <w:kern w:val="0"/>
          <w:szCs w:val="24"/>
        </w:rPr>
        <w:t>本研究旨在探討資訊傳遞者專業性程度、資訊傳遞者與資訊接收者互動性程度、資訊傳遞者與資訊接收者親密性程度、資訊接收者的產品知識程度以及人口統計變數與部落格對於資訊接收者的住宿意願之關係。</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hint="eastAsia"/>
          <w:kern w:val="0"/>
          <w:szCs w:val="24"/>
        </w:rPr>
        <w:t>研究結果顯示：（一）資訊傳遞者專業性程度對資訊接收者住宿意願呈現正向影響；消費者在產生購買意圖時</w:t>
      </w:r>
      <w:r w:rsidRPr="001F12FD">
        <w:rPr>
          <w:rFonts w:ascii="標楷體" w:eastAsia="標楷體" w:hAnsi="標楷體"/>
          <w:kern w:val="0"/>
          <w:szCs w:val="24"/>
        </w:rPr>
        <w:t>，</w:t>
      </w:r>
      <w:r w:rsidRPr="001F12FD">
        <w:rPr>
          <w:rFonts w:ascii="標楷體" w:eastAsia="標楷體" w:hAnsi="標楷體" w:hint="eastAsia"/>
          <w:kern w:val="0"/>
          <w:szCs w:val="24"/>
        </w:rPr>
        <w:t>詢問他人的意見是常見的現象</w:t>
      </w:r>
      <w:r w:rsidRPr="001F12FD">
        <w:rPr>
          <w:rFonts w:ascii="標楷體" w:eastAsia="標楷體" w:hAnsi="標楷體"/>
          <w:kern w:val="0"/>
          <w:szCs w:val="24"/>
        </w:rPr>
        <w:t>，</w:t>
      </w:r>
      <w:r w:rsidRPr="001F12FD">
        <w:rPr>
          <w:rFonts w:ascii="標楷體" w:eastAsia="標楷體" w:hAnsi="標楷體" w:hint="eastAsia"/>
          <w:kern w:val="0"/>
          <w:szCs w:val="24"/>
        </w:rPr>
        <w:t>因此消費者偏重在部落格上能獲得相關豐富知識，並認為民宿主人於部落格中提出的內容具有專業性。（二）資訊傳遞者與資訊接收者的互動性對資訊接收者住宿意願</w:t>
      </w:r>
      <w:r w:rsidRPr="001F12FD">
        <w:rPr>
          <w:rFonts w:ascii="標楷體" w:eastAsia="標楷體" w:hAnsi="標楷體"/>
          <w:kern w:val="0"/>
          <w:szCs w:val="24"/>
        </w:rPr>
        <w:t>呈現正向影響</w:t>
      </w:r>
      <w:r w:rsidRPr="001F12FD">
        <w:rPr>
          <w:rFonts w:ascii="標楷體" w:eastAsia="標楷體" w:hAnsi="標楷體" w:hint="eastAsia"/>
          <w:kern w:val="0"/>
          <w:szCs w:val="24"/>
        </w:rPr>
        <w:t>；消費者透過部落格與民宿主人互動時較偏重透過部落格和</w:t>
      </w:r>
      <w:proofErr w:type="gramStart"/>
      <w:r w:rsidRPr="001F12FD">
        <w:rPr>
          <w:rFonts w:ascii="標楷體" w:eastAsia="標楷體" w:hAnsi="標楷體" w:hint="eastAsia"/>
          <w:kern w:val="0"/>
          <w:szCs w:val="24"/>
        </w:rPr>
        <w:t>民宿</w:t>
      </w:r>
      <w:proofErr w:type="gramEnd"/>
      <w:r w:rsidRPr="001F12FD">
        <w:rPr>
          <w:rFonts w:ascii="標楷體" w:eastAsia="標楷體" w:hAnsi="標楷體" w:hint="eastAsia"/>
          <w:kern w:val="0"/>
          <w:szCs w:val="24"/>
        </w:rPr>
        <w:t>主人雙向溝通</w:t>
      </w:r>
      <w:r w:rsidRPr="001F12FD">
        <w:rPr>
          <w:rFonts w:ascii="標楷體" w:eastAsia="標楷體" w:hAnsi="標楷體"/>
          <w:kern w:val="0"/>
          <w:szCs w:val="24"/>
        </w:rPr>
        <w:t>，</w:t>
      </w:r>
      <w:r w:rsidRPr="001F12FD">
        <w:rPr>
          <w:rFonts w:ascii="標楷體" w:eastAsia="標楷體" w:hAnsi="標楷體" w:hint="eastAsia"/>
          <w:kern w:val="0"/>
          <w:szCs w:val="24"/>
        </w:rPr>
        <w:t>讓彼此產生共識，此共識影響消費者的住宿意願。（三）資訊傳遞者與資訊接收者的親密性對資訊接收者住宿意願</w:t>
      </w:r>
      <w:r w:rsidRPr="001F12FD">
        <w:rPr>
          <w:rFonts w:ascii="標楷體" w:eastAsia="標楷體" w:hAnsi="標楷體"/>
          <w:kern w:val="0"/>
          <w:szCs w:val="24"/>
        </w:rPr>
        <w:t>呈現正向影響</w:t>
      </w:r>
      <w:r w:rsidRPr="001F12FD">
        <w:rPr>
          <w:rFonts w:ascii="標楷體" w:eastAsia="標楷體" w:hAnsi="標楷體" w:hint="eastAsia"/>
          <w:kern w:val="0"/>
          <w:szCs w:val="24"/>
        </w:rPr>
        <w:t>；消費者較偏重使用其他聯繫方式（如Email、電話等）與民宿主人溝通建立彼此的親密性，透過Email、電話等聯絡方式與民宿主人類似</w:t>
      </w:r>
      <w:proofErr w:type="gramStart"/>
      <w:r w:rsidRPr="001F12FD">
        <w:rPr>
          <w:rFonts w:ascii="標楷體" w:eastAsia="標楷體" w:hAnsi="標楷體" w:hint="eastAsia"/>
          <w:kern w:val="0"/>
          <w:szCs w:val="24"/>
        </w:rPr>
        <w:t>朋友間的互動</w:t>
      </w:r>
      <w:proofErr w:type="gramEnd"/>
      <w:r w:rsidRPr="001F12FD">
        <w:rPr>
          <w:rFonts w:ascii="標楷體" w:eastAsia="標楷體" w:hAnsi="標楷體"/>
          <w:kern w:val="0"/>
          <w:szCs w:val="24"/>
        </w:rPr>
        <w:t>，</w:t>
      </w:r>
      <w:r w:rsidRPr="001F12FD">
        <w:rPr>
          <w:rFonts w:ascii="標楷體" w:eastAsia="標楷體" w:hAnsi="標楷體" w:hint="eastAsia"/>
          <w:kern w:val="0"/>
          <w:szCs w:val="24"/>
        </w:rPr>
        <w:t>成為一種互相揭露友好的行為。（四）資訊接收者的產品知識程度對資訊接收者住宿意願</w:t>
      </w:r>
      <w:r w:rsidRPr="001F12FD">
        <w:rPr>
          <w:rFonts w:ascii="標楷體" w:eastAsia="標楷體" w:hAnsi="標楷體"/>
          <w:kern w:val="0"/>
          <w:szCs w:val="24"/>
        </w:rPr>
        <w:t>呈現正向影響</w:t>
      </w:r>
      <w:r w:rsidRPr="001F12FD">
        <w:rPr>
          <w:rFonts w:ascii="標楷體" w:eastAsia="標楷體" w:hAnsi="標楷體" w:hint="eastAsia"/>
          <w:kern w:val="0"/>
          <w:szCs w:val="24"/>
        </w:rPr>
        <w:t>；</w:t>
      </w:r>
      <w:r w:rsidRPr="001F12FD">
        <w:rPr>
          <w:rFonts w:ascii="標楷體" w:eastAsia="標楷體" w:hAnsi="標楷體"/>
          <w:kern w:val="0"/>
          <w:szCs w:val="24"/>
        </w:rPr>
        <w:t>消費者</w:t>
      </w:r>
      <w:r w:rsidRPr="001F12FD">
        <w:rPr>
          <w:rFonts w:ascii="標楷體" w:eastAsia="標楷體" w:hAnsi="標楷體" w:hint="eastAsia"/>
          <w:kern w:val="0"/>
          <w:szCs w:val="24"/>
        </w:rPr>
        <w:t>會主動去了解各家民宿的相關服務與知識，並將自己對各家民宿的相關服務與知識的瞭解程度當作購買決策時的重要依據。（五）人口統計變數對資訊接收者之住宿意願</w:t>
      </w:r>
      <w:r w:rsidRPr="001F12FD">
        <w:rPr>
          <w:rFonts w:ascii="標楷體" w:eastAsia="標楷體" w:hAnsi="標楷體"/>
          <w:kern w:val="0"/>
          <w:szCs w:val="24"/>
        </w:rPr>
        <w:t>呈現</w:t>
      </w:r>
      <w:r w:rsidRPr="001F12FD">
        <w:rPr>
          <w:rFonts w:ascii="標楷體" w:eastAsia="標楷體" w:hAnsi="標楷體" w:hint="eastAsia"/>
          <w:kern w:val="0"/>
          <w:szCs w:val="24"/>
        </w:rPr>
        <w:t>部份</w:t>
      </w:r>
      <w:r w:rsidRPr="001F12FD">
        <w:rPr>
          <w:rFonts w:ascii="標楷體" w:eastAsia="標楷體" w:hAnsi="標楷體"/>
          <w:kern w:val="0"/>
          <w:szCs w:val="24"/>
        </w:rPr>
        <w:t>正向影響</w:t>
      </w:r>
      <w:r w:rsidRPr="001F12FD">
        <w:rPr>
          <w:rFonts w:ascii="標楷體" w:eastAsia="標楷體" w:hAnsi="標楷體" w:hint="eastAsia"/>
          <w:kern w:val="0"/>
          <w:szCs w:val="24"/>
        </w:rPr>
        <w:t>。</w:t>
      </w: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Default="001F12FD" w:rsidP="001F12FD">
      <w:pPr>
        <w:autoSpaceDE w:val="0"/>
        <w:autoSpaceDN w:val="0"/>
        <w:snapToGrid w:val="0"/>
        <w:spacing w:line="440" w:lineRule="exact"/>
        <w:jc w:val="center"/>
        <w:rPr>
          <w:rFonts w:ascii="標楷體" w:eastAsia="標楷體" w:hAnsi="標楷體" w:cs="標楷體" w:hint="eastAsia"/>
          <w:b/>
          <w:kern w:val="0"/>
          <w:szCs w:val="24"/>
        </w:rPr>
      </w:pPr>
    </w:p>
    <w:p w:rsidR="001F12FD" w:rsidRDefault="001F12FD" w:rsidP="001F12FD">
      <w:pPr>
        <w:autoSpaceDE w:val="0"/>
        <w:autoSpaceDN w:val="0"/>
        <w:snapToGrid w:val="0"/>
        <w:spacing w:line="440" w:lineRule="exact"/>
        <w:jc w:val="center"/>
        <w:rPr>
          <w:rFonts w:ascii="標楷體" w:eastAsia="標楷體" w:hAnsi="標楷體" w:cs="標楷體" w:hint="eastAsia"/>
          <w:b/>
          <w:kern w:val="0"/>
          <w:szCs w:val="24"/>
        </w:rPr>
      </w:pPr>
    </w:p>
    <w:p w:rsidR="001F12FD" w:rsidRPr="001F12FD" w:rsidRDefault="001F12FD" w:rsidP="001F12FD">
      <w:pPr>
        <w:autoSpaceDE w:val="0"/>
        <w:autoSpaceDN w:val="0"/>
        <w:snapToGrid w:val="0"/>
        <w:spacing w:line="440" w:lineRule="exact"/>
        <w:jc w:val="center"/>
        <w:rPr>
          <w:rFonts w:ascii="標楷體" w:eastAsia="標楷體" w:hAnsi="標楷體" w:cs="標楷體" w:hint="eastAsia"/>
          <w:b/>
          <w:kern w:val="0"/>
          <w:szCs w:val="24"/>
        </w:rPr>
      </w:pPr>
      <w:r w:rsidRPr="001F12FD">
        <w:rPr>
          <w:rFonts w:ascii="標楷體" w:eastAsia="標楷體" w:cs="標楷體" w:hint="eastAsia"/>
          <w:b/>
          <w:kern w:val="0"/>
          <w:szCs w:val="24"/>
        </w:rPr>
        <w:lastRenderedPageBreak/>
        <w:t>第</w:t>
      </w:r>
      <w:r w:rsidRPr="001F12FD">
        <w:rPr>
          <w:rFonts w:ascii="標楷體" w:eastAsia="標楷體" w:hAnsi="標楷體" w:cs="標楷體" w:hint="eastAsia"/>
          <w:b/>
          <w:kern w:val="0"/>
          <w:szCs w:val="24"/>
        </w:rPr>
        <w:t>一章 緒論</w:t>
      </w:r>
    </w:p>
    <w:p w:rsidR="001F12FD" w:rsidRPr="001F12FD" w:rsidRDefault="001F12FD" w:rsidP="001F12FD">
      <w:pPr>
        <w:pStyle w:val="EC-"/>
        <w:spacing w:afterLines="0" w:line="440" w:lineRule="exact"/>
        <w:rPr>
          <w:rFonts w:hint="eastAsia"/>
          <w:bCs/>
          <w:sz w:val="24"/>
        </w:rPr>
      </w:pPr>
      <w:r w:rsidRPr="001F12FD">
        <w:rPr>
          <w:rFonts w:hint="eastAsia"/>
          <w:b/>
          <w:bCs/>
          <w:sz w:val="24"/>
        </w:rPr>
        <w:t>第一節 研究背景</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hint="eastAsia"/>
          <w:kern w:val="0"/>
          <w:szCs w:val="24"/>
        </w:rPr>
        <w:t>經由交通部觀光局結至民國99年統計，國人旅遊選擇民宿作為住宿方式從民國96年的4.3%成長至99年5.7%，這顯示了國人對於</w:t>
      </w:r>
      <w:proofErr w:type="gramStart"/>
      <w:r w:rsidRPr="001F12FD">
        <w:rPr>
          <w:rFonts w:ascii="標楷體" w:eastAsia="標楷體" w:hAnsi="標楷體" w:hint="eastAsia"/>
          <w:kern w:val="0"/>
          <w:szCs w:val="24"/>
        </w:rPr>
        <w:t>民宿這類</w:t>
      </w:r>
      <w:proofErr w:type="gramEnd"/>
      <w:r w:rsidRPr="001F12FD">
        <w:rPr>
          <w:rFonts w:ascii="標楷體" w:eastAsia="標楷體" w:hAnsi="標楷體" w:hint="eastAsia"/>
          <w:kern w:val="0"/>
          <w:szCs w:val="24"/>
        </w:rPr>
        <w:t>體驗性商品日漸青睞。而部落格提供民宿經營者以更快速也更直接的方式與這個世界接軌。民宿經營者透過部落格，把核心價值及訴求，針對不同顧客族群需求，彈性設計並建立，各自不同的品牌手冊，將服務的核心能力，訴諸文字並以此遵循(黃宗成，民100)。然而消費者在購買經驗性商品的時候，往往會傾向於向外收集資訊，以支持其決策和產品的選擇(</w:t>
      </w:r>
      <w:proofErr w:type="spellStart"/>
      <w:r w:rsidRPr="001F12FD">
        <w:rPr>
          <w:rFonts w:ascii="標楷體" w:eastAsia="標楷體" w:hAnsi="標楷體" w:hint="eastAsia"/>
          <w:kern w:val="0"/>
          <w:szCs w:val="24"/>
        </w:rPr>
        <w:t>Moorthy</w:t>
      </w:r>
      <w:proofErr w:type="spellEnd"/>
      <w:r w:rsidRPr="001F12FD">
        <w:rPr>
          <w:rFonts w:ascii="標楷體" w:eastAsia="標楷體" w:hAnsi="標楷體" w:hint="eastAsia"/>
          <w:kern w:val="0"/>
          <w:szCs w:val="24"/>
        </w:rPr>
        <w:t xml:space="preserve">, </w:t>
      </w:r>
      <w:proofErr w:type="spellStart"/>
      <w:r w:rsidRPr="001F12FD">
        <w:rPr>
          <w:rFonts w:ascii="標楷體" w:eastAsia="標楷體" w:hAnsi="標楷體" w:hint="eastAsia"/>
          <w:kern w:val="0"/>
          <w:szCs w:val="24"/>
        </w:rPr>
        <w:t>Ratchfor</w:t>
      </w:r>
      <w:proofErr w:type="spellEnd"/>
      <w:r w:rsidRPr="001F12FD">
        <w:rPr>
          <w:rFonts w:ascii="標楷體" w:eastAsia="標楷體" w:hAnsi="標楷體" w:hint="eastAsia"/>
          <w:kern w:val="0"/>
          <w:szCs w:val="24"/>
        </w:rPr>
        <w:t xml:space="preserve"> &amp; Talukdar,1997)。旅遊資訊的搜尋是一個動態的過程，消費者利用各種數量和類型的資訊來反應內外部的突發狀況，以幫助事前旅遊的規劃(</w:t>
      </w:r>
      <w:proofErr w:type="spellStart"/>
      <w:r w:rsidRPr="001F12FD">
        <w:rPr>
          <w:rFonts w:ascii="標楷體" w:eastAsia="標楷體" w:hAnsi="標楷體" w:hint="eastAsia"/>
          <w:kern w:val="0"/>
          <w:szCs w:val="24"/>
        </w:rPr>
        <w:t>Fodness</w:t>
      </w:r>
      <w:proofErr w:type="spellEnd"/>
      <w:r w:rsidRPr="001F12FD">
        <w:rPr>
          <w:rFonts w:ascii="標楷體" w:eastAsia="標楷體" w:hAnsi="標楷體" w:hint="eastAsia"/>
          <w:kern w:val="0"/>
          <w:szCs w:val="24"/>
        </w:rPr>
        <w:t xml:space="preserve"> &amp; Murray,1997)。旅遊商品屬於無形的個人服務產品，在購買前無法看到、品嚐、聆聽或感覺(吳宜靜，民95)，因此無法在消費前正確評估其品質(Chambers,2000)。所以消費者在決策上的考量會與其他有行的產品不同，消費者選擇住宿地點的考慮因素非常多元，除了設備、舒適、便利等需求</w:t>
      </w:r>
      <w:proofErr w:type="gramStart"/>
      <w:r w:rsidRPr="001F12FD">
        <w:rPr>
          <w:rFonts w:ascii="標楷體" w:eastAsia="標楷體" w:hAnsi="標楷體" w:hint="eastAsia"/>
          <w:kern w:val="0"/>
          <w:szCs w:val="24"/>
        </w:rPr>
        <w:t>以外，</w:t>
      </w:r>
      <w:proofErr w:type="gramEnd"/>
      <w:r w:rsidRPr="001F12FD">
        <w:rPr>
          <w:rFonts w:ascii="標楷體" w:eastAsia="標楷體" w:hAnsi="標楷體" w:hint="eastAsia"/>
          <w:kern w:val="0"/>
          <w:szCs w:val="24"/>
        </w:rPr>
        <w:t>會考慮住宿在</w:t>
      </w:r>
      <w:proofErr w:type="gramStart"/>
      <w:r w:rsidRPr="001F12FD">
        <w:rPr>
          <w:rFonts w:ascii="標楷體" w:eastAsia="標楷體" w:hAnsi="標楷體" w:hint="eastAsia"/>
          <w:kern w:val="0"/>
          <w:szCs w:val="24"/>
        </w:rPr>
        <w:t>民宿者往往</w:t>
      </w:r>
      <w:proofErr w:type="gramEnd"/>
      <w:r w:rsidRPr="001F12FD">
        <w:rPr>
          <w:rFonts w:ascii="標楷體" w:eastAsia="標楷體" w:hAnsi="標楷體" w:hint="eastAsia"/>
          <w:kern w:val="0"/>
          <w:szCs w:val="24"/>
        </w:rPr>
        <w:t>期望從</w:t>
      </w:r>
      <w:proofErr w:type="gramStart"/>
      <w:r w:rsidRPr="001F12FD">
        <w:rPr>
          <w:rFonts w:ascii="標楷體" w:eastAsia="標楷體" w:hAnsi="標楷體" w:hint="eastAsia"/>
          <w:kern w:val="0"/>
          <w:szCs w:val="24"/>
        </w:rPr>
        <w:t>民宿中獲得</w:t>
      </w:r>
      <w:proofErr w:type="gramEnd"/>
      <w:r w:rsidRPr="001F12FD">
        <w:rPr>
          <w:rFonts w:ascii="標楷體" w:eastAsia="標楷體" w:hAnsi="標楷體" w:hint="eastAsia"/>
          <w:kern w:val="0"/>
          <w:szCs w:val="24"/>
        </w:rPr>
        <w:t>難忘的體驗或回憶(</w:t>
      </w:r>
      <w:proofErr w:type="spellStart"/>
      <w:r w:rsidRPr="001F12FD">
        <w:rPr>
          <w:rFonts w:ascii="標楷體" w:eastAsia="標楷體" w:hAnsi="標楷體" w:hint="eastAsia"/>
          <w:kern w:val="0"/>
          <w:szCs w:val="24"/>
        </w:rPr>
        <w:t>Cai</w:t>
      </w:r>
      <w:proofErr w:type="spellEnd"/>
      <w:r w:rsidRPr="001F12FD">
        <w:rPr>
          <w:rFonts w:ascii="標楷體" w:eastAsia="標楷體" w:hAnsi="標楷體" w:hint="eastAsia"/>
          <w:kern w:val="0"/>
          <w:szCs w:val="24"/>
        </w:rPr>
        <w:t xml:space="preserve"> &amp; Hobson,2004)。當消費者選擇旅遊相關產品時，雖同時兼具理性和感性考量，但在期望獲得難忘的住宿體驗的感性層面可能會更加強烈(</w:t>
      </w:r>
      <w:proofErr w:type="spellStart"/>
      <w:r w:rsidRPr="001F12FD">
        <w:rPr>
          <w:rFonts w:ascii="標楷體" w:eastAsia="標楷體" w:hAnsi="標楷體" w:hint="eastAsia"/>
          <w:kern w:val="0"/>
          <w:szCs w:val="24"/>
        </w:rPr>
        <w:t>Cai</w:t>
      </w:r>
      <w:proofErr w:type="spellEnd"/>
      <w:r w:rsidRPr="001F12FD">
        <w:rPr>
          <w:rFonts w:ascii="標楷體" w:eastAsia="標楷體" w:hAnsi="標楷體" w:hint="eastAsia"/>
          <w:kern w:val="0"/>
          <w:szCs w:val="24"/>
        </w:rPr>
        <w:t xml:space="preserve"> &amp; Hobson,2004)。</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hint="eastAsia"/>
          <w:kern w:val="0"/>
          <w:szCs w:val="24"/>
        </w:rPr>
        <w:t>因此本研究試圖瞭解旅遊者之住宿意願和</w:t>
      </w:r>
      <w:proofErr w:type="gramStart"/>
      <w:r w:rsidRPr="001F12FD">
        <w:rPr>
          <w:rFonts w:ascii="標楷體" w:eastAsia="標楷體" w:hAnsi="標楷體" w:hint="eastAsia"/>
          <w:kern w:val="0"/>
          <w:szCs w:val="24"/>
        </w:rPr>
        <w:t>民宿</w:t>
      </w:r>
      <w:proofErr w:type="gramEnd"/>
      <w:r w:rsidRPr="001F12FD">
        <w:rPr>
          <w:rFonts w:ascii="標楷體" w:eastAsia="標楷體" w:hAnsi="標楷體" w:hint="eastAsia"/>
          <w:kern w:val="0"/>
          <w:szCs w:val="24"/>
        </w:rPr>
        <w:t>主人部落格特性之間的關係，探討民宿主人與其民宿部落格對旅遊者之住宿意願可能造成的影響。</w:t>
      </w:r>
    </w:p>
    <w:p w:rsidR="001F12FD" w:rsidRPr="001F12FD" w:rsidRDefault="001F12FD" w:rsidP="001F12FD">
      <w:pPr>
        <w:pStyle w:val="EC-"/>
        <w:spacing w:afterLines="0" w:line="440" w:lineRule="exact"/>
        <w:rPr>
          <w:rFonts w:hint="eastAsia"/>
          <w:b/>
          <w:bCs/>
          <w:sz w:val="24"/>
        </w:rPr>
      </w:pPr>
      <w:r w:rsidRPr="001F12FD">
        <w:rPr>
          <w:rFonts w:hint="eastAsia"/>
          <w:b/>
          <w:bCs/>
          <w:sz w:val="24"/>
        </w:rPr>
        <w:t>第二節 研究動機</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kern w:val="0"/>
          <w:szCs w:val="24"/>
        </w:rPr>
        <w:t>台灣網路資訊中心(TWNIC)委託執行的「2011 年台灣寬頻網路使用調查」，截至</w:t>
      </w:r>
      <w:smartTag w:uri="urn:schemas-microsoft-com:office:smarttags" w:element="chsdate">
        <w:smartTagPr>
          <w:attr w:name="Year" w:val="2011"/>
          <w:attr w:name="Month" w:val="3"/>
          <w:attr w:name="Day" w:val="21"/>
          <w:attr w:name="IsLunarDate" w:val="False"/>
          <w:attr w:name="IsROCDate" w:val="False"/>
        </w:smartTagPr>
        <w:r w:rsidRPr="001F12FD">
          <w:rPr>
            <w:rFonts w:ascii="標楷體" w:eastAsia="標楷體" w:hAnsi="標楷體"/>
            <w:kern w:val="0"/>
            <w:szCs w:val="24"/>
          </w:rPr>
          <w:t>2011年3月21日</w:t>
        </w:r>
      </w:smartTag>
      <w:r w:rsidRPr="001F12FD">
        <w:rPr>
          <w:rFonts w:ascii="標楷體" w:eastAsia="標楷體" w:hAnsi="標楷體"/>
          <w:kern w:val="0"/>
          <w:szCs w:val="24"/>
        </w:rPr>
        <w:t>為止，台灣上網人口約有1,695萬，較 2010年1,622萬人，增加約73萬人，再創歷年新高；12歲以上之曾經上網人口有1,539萬人</w:t>
      </w:r>
      <w:r w:rsidRPr="001F12FD">
        <w:rPr>
          <w:rFonts w:ascii="標楷體" w:eastAsia="標楷體" w:hAnsi="標楷體" w:hint="eastAsia"/>
          <w:kern w:val="0"/>
          <w:szCs w:val="24"/>
        </w:rPr>
        <w:t>，而根據AC尼爾森媒體的調查，台灣13～64歲民眾有超過35%的人最近一周曾使用或瀏覽過部落格。部落格之發展已是一股不可遏阻之趨勢，其使用人數也不斷地發展下上升，但是否能吸引資訊接受者，仍有消費者在生活型態上之異同，</w:t>
      </w:r>
      <w:r w:rsidRPr="001F12FD">
        <w:rPr>
          <w:rFonts w:ascii="標楷體" w:eastAsia="標楷體" w:hAnsi="標楷體"/>
          <w:kern w:val="0"/>
          <w:szCs w:val="24"/>
        </w:rPr>
        <w:t>在影響顧客的個人因素之中包含了：年齡、性別、人口、種族、收入、工作、</w:t>
      </w:r>
      <w:r w:rsidRPr="001F12FD">
        <w:rPr>
          <w:rFonts w:ascii="標楷體" w:eastAsia="標楷體" w:hAnsi="標楷體" w:hint="eastAsia"/>
          <w:kern w:val="0"/>
          <w:szCs w:val="24"/>
        </w:rPr>
        <w:t>教育</w:t>
      </w:r>
      <w:r w:rsidRPr="001F12FD">
        <w:rPr>
          <w:rFonts w:ascii="標楷體" w:eastAsia="標楷體" w:hAnsi="標楷體"/>
          <w:kern w:val="0"/>
          <w:szCs w:val="24"/>
        </w:rPr>
        <w:t>、家庭生命週期、居住地點等，</w:t>
      </w:r>
      <w:r w:rsidRPr="001F12FD">
        <w:rPr>
          <w:rFonts w:ascii="標楷體" w:eastAsia="標楷體" w:hAnsi="標楷體" w:hint="eastAsia"/>
          <w:kern w:val="0"/>
          <w:szCs w:val="24"/>
        </w:rPr>
        <w:t>都可能間接影響民宿產品或服務上對消費者之間存</w:t>
      </w:r>
      <w:r w:rsidRPr="001F12FD">
        <w:rPr>
          <w:rFonts w:ascii="標楷體" w:eastAsia="標楷體" w:hAnsi="標楷體" w:hint="eastAsia"/>
          <w:kern w:val="0"/>
          <w:szCs w:val="24"/>
        </w:rPr>
        <w:lastRenderedPageBreak/>
        <w:t>在認知誤差。</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kern w:val="0"/>
          <w:szCs w:val="24"/>
        </w:rPr>
        <w:t>部落格就像「日記」，唯一的不同，在於它透過網路，傳遞給所有有興趣閱讀的人，只要具備基礎的電腦網路操作能力，每</w:t>
      </w:r>
      <w:proofErr w:type="gramStart"/>
      <w:r w:rsidRPr="001F12FD">
        <w:rPr>
          <w:rFonts w:ascii="標楷體" w:eastAsia="標楷體" w:hAnsi="標楷體"/>
          <w:kern w:val="0"/>
          <w:szCs w:val="24"/>
        </w:rPr>
        <w:t>個</w:t>
      </w:r>
      <w:proofErr w:type="gramEnd"/>
      <w:r w:rsidRPr="001F12FD">
        <w:rPr>
          <w:rFonts w:ascii="標楷體" w:eastAsia="標楷體" w:hAnsi="標楷體"/>
          <w:kern w:val="0"/>
          <w:szCs w:val="24"/>
        </w:rPr>
        <w:t>網友都可擁有自己的部落格，分享自己的觀點、心情、照片或影片，更可以串聯不同的部落格，產生社群網絡的力量。</w:t>
      </w:r>
      <w:r w:rsidRPr="001F12FD">
        <w:rPr>
          <w:rFonts w:ascii="標楷體" w:eastAsia="標楷體" w:hAnsi="標楷體" w:hint="eastAsia"/>
          <w:kern w:val="0"/>
          <w:szCs w:val="24"/>
        </w:rPr>
        <w:t>陳信勳(2007)研究著重於部落格的互動性。他的研究發現旅遊類型含攝影、美食、文字、生活的部落格會互相連結形成一個小世界，強調的是部落格與部落格之間的關係。Chandler(1983)認為部落格使用者在經營部落格的同時，也在建構自我認同，藉由素材的選擇，向熟識的朋友或陌生人訴說「我是什麼樣的人」。引此部落格的媒介特性把觀眾逐漸帶進來，共同</w:t>
      </w:r>
      <w:proofErr w:type="gramStart"/>
      <w:r w:rsidRPr="001F12FD">
        <w:rPr>
          <w:rFonts w:ascii="標楷體" w:eastAsia="標楷體" w:hAnsi="標楷體" w:hint="eastAsia"/>
          <w:kern w:val="0"/>
          <w:szCs w:val="24"/>
        </w:rPr>
        <w:t>參予</w:t>
      </w:r>
      <w:proofErr w:type="gramEnd"/>
      <w:r w:rsidRPr="001F12FD">
        <w:rPr>
          <w:rFonts w:ascii="標楷體" w:eastAsia="標楷體" w:hAnsi="標楷體" w:hint="eastAsia"/>
          <w:kern w:val="0"/>
          <w:szCs w:val="24"/>
        </w:rPr>
        <w:t>部落格活動。一方面向他人呈現自我，另一方面鼓勵觀看，引領觀眾進入部落格使用者的自我世界(劉江釗，民94)。自我揭露的方式會使當事者相互熟悉，進而產生認同與情感，促使消費者將服務提供者當作朋友(Goodwin &amp; Gremler,1996)。在商業交易上，雙方有時也會像朋友般聚會、溝通，並產生互相揭露的友好行為，這樣會讓</w:t>
      </w:r>
      <w:proofErr w:type="gramStart"/>
      <w:r w:rsidRPr="001F12FD">
        <w:rPr>
          <w:rFonts w:ascii="標楷體" w:eastAsia="標楷體" w:hAnsi="標楷體" w:hint="eastAsia"/>
          <w:kern w:val="0"/>
          <w:szCs w:val="24"/>
        </w:rPr>
        <w:t>彼此間的商業</w:t>
      </w:r>
      <w:proofErr w:type="gramEnd"/>
      <w:r w:rsidRPr="001F12FD">
        <w:rPr>
          <w:rFonts w:ascii="標楷體" w:eastAsia="標楷體" w:hAnsi="標楷體" w:hint="eastAsia"/>
          <w:kern w:val="0"/>
          <w:szCs w:val="24"/>
        </w:rPr>
        <w:t>交易將</w:t>
      </w:r>
      <w:proofErr w:type="gramStart"/>
      <w:r w:rsidRPr="001F12FD">
        <w:rPr>
          <w:rFonts w:ascii="標楷體" w:eastAsia="標楷體" w:hAnsi="標楷體" w:hint="eastAsia"/>
          <w:kern w:val="0"/>
          <w:szCs w:val="24"/>
        </w:rPr>
        <w:t>不</w:t>
      </w:r>
      <w:proofErr w:type="gramEnd"/>
      <w:r w:rsidRPr="001F12FD">
        <w:rPr>
          <w:rFonts w:ascii="標楷體" w:eastAsia="標楷體" w:hAnsi="標楷體" w:hint="eastAsia"/>
          <w:kern w:val="0"/>
          <w:szCs w:val="24"/>
        </w:rPr>
        <w:t>僅只於經濟上的交換關係，還會建立一種社會性的交易行為，例如特殊的服務或贈品、較優良的品質(</w:t>
      </w:r>
      <w:proofErr w:type="spellStart"/>
      <w:r w:rsidRPr="001F12FD">
        <w:rPr>
          <w:rFonts w:ascii="標楷體" w:eastAsia="標楷體" w:hAnsi="標楷體" w:hint="eastAsia"/>
          <w:kern w:val="0"/>
          <w:szCs w:val="24"/>
        </w:rPr>
        <w:t>Siehl</w:t>
      </w:r>
      <w:proofErr w:type="spellEnd"/>
      <w:r w:rsidRPr="001F12FD">
        <w:rPr>
          <w:rFonts w:ascii="標楷體" w:eastAsia="標楷體" w:hAnsi="標楷體" w:hint="eastAsia"/>
          <w:kern w:val="0"/>
          <w:szCs w:val="24"/>
        </w:rPr>
        <w:t>, Bowen &amp; Pearson,1992)。</w:t>
      </w:r>
    </w:p>
    <w:p w:rsidR="001F12FD" w:rsidRPr="001F12FD" w:rsidRDefault="001F12FD" w:rsidP="001F12FD">
      <w:pPr>
        <w:pStyle w:val="7"/>
        <w:spacing w:line="440" w:lineRule="exact"/>
        <w:ind w:firstLine="480"/>
        <w:rPr>
          <w:rFonts w:ascii="標楷體" w:hAnsi="標楷體" w:hint="eastAsia"/>
          <w:sz w:val="24"/>
          <w:szCs w:val="24"/>
        </w:rPr>
      </w:pPr>
      <w:r w:rsidRPr="001F12FD">
        <w:rPr>
          <w:rFonts w:ascii="標楷體" w:hAnsi="標楷體" w:hint="eastAsia"/>
          <w:sz w:val="24"/>
          <w:szCs w:val="24"/>
        </w:rPr>
        <w:t>而且近年國民旅遊水準提升，消費者都累積不少住宿經驗。</w:t>
      </w:r>
      <w:r w:rsidRPr="001F12FD">
        <w:rPr>
          <w:rFonts w:ascii="標楷體" w:hAnsi="標楷體"/>
          <w:sz w:val="24"/>
          <w:szCs w:val="24"/>
        </w:rPr>
        <w:t>Johnson and Russo(1984 )研究指出，產品知識會增強消費者對新資訊解讀與記憶的能力，不同程度的產品知識會影響消費者的購買決策。</w:t>
      </w:r>
      <w:proofErr w:type="spellStart"/>
      <w:r w:rsidRPr="001F12FD">
        <w:rPr>
          <w:rFonts w:ascii="標楷體" w:hAnsi="標楷體"/>
          <w:sz w:val="24"/>
          <w:szCs w:val="24"/>
        </w:rPr>
        <w:t>Rao</w:t>
      </w:r>
      <w:proofErr w:type="spellEnd"/>
      <w:r w:rsidRPr="001F12FD">
        <w:rPr>
          <w:rFonts w:ascii="標楷體" w:hAnsi="標楷體"/>
          <w:sz w:val="24"/>
          <w:szCs w:val="24"/>
        </w:rPr>
        <w:t xml:space="preserve"> and </w:t>
      </w:r>
      <w:proofErr w:type="spellStart"/>
      <w:r w:rsidRPr="001F12FD">
        <w:rPr>
          <w:rFonts w:ascii="標楷體" w:hAnsi="標楷體"/>
          <w:sz w:val="24"/>
          <w:szCs w:val="24"/>
        </w:rPr>
        <w:t>Monore</w:t>
      </w:r>
      <w:proofErr w:type="spellEnd"/>
      <w:r w:rsidRPr="001F12FD">
        <w:rPr>
          <w:rFonts w:ascii="標楷體" w:hAnsi="標楷體"/>
          <w:sz w:val="24"/>
          <w:szCs w:val="24"/>
        </w:rPr>
        <w:t xml:space="preserve"> （1988）認為產品知識較高的消費者，因為熟悉產品訊息的重要性，較少使用刻板印象來判斷事物，較傾向使用內在線索來判斷產品品質。而產品知識較低的消費者由於不知該如何判斷產品的好壞，會較傾向於透過產品的價格、外觀及品牌等外在線索，來對產品進行評估。而處在不同產品熟悉度下的消費者，會發展出不同的產品知識架構，而程度不同的產品知識會進一步影響消費者的購買意願（Park &amp;</w:t>
      </w:r>
      <w:proofErr w:type="spellStart"/>
      <w:r w:rsidRPr="001F12FD">
        <w:rPr>
          <w:rFonts w:ascii="標楷體" w:hAnsi="標楷體"/>
          <w:sz w:val="24"/>
          <w:szCs w:val="24"/>
        </w:rPr>
        <w:t>Lessig</w:t>
      </w:r>
      <w:proofErr w:type="spellEnd"/>
      <w:r w:rsidRPr="001F12FD">
        <w:rPr>
          <w:rFonts w:ascii="標楷體" w:hAnsi="標楷體"/>
          <w:sz w:val="24"/>
          <w:szCs w:val="24"/>
        </w:rPr>
        <w:t>, 1981）。McColl-Kennedy and Fetter(1999 )研究指出消費者對於不同類型服務的涉入程度有所差異，消費者對專業性服務的涉入程度會比非專業性服務低，較不容易有轉換供應商傾向。</w:t>
      </w:r>
      <w:proofErr w:type="spellStart"/>
      <w:r w:rsidRPr="001F12FD">
        <w:rPr>
          <w:rFonts w:ascii="標楷體" w:hAnsi="標楷體"/>
          <w:sz w:val="24"/>
          <w:szCs w:val="24"/>
        </w:rPr>
        <w:t>Celsi</w:t>
      </w:r>
      <w:proofErr w:type="spellEnd"/>
      <w:r w:rsidRPr="001F12FD">
        <w:rPr>
          <w:rFonts w:ascii="標楷體" w:hAnsi="標楷體"/>
          <w:sz w:val="24"/>
          <w:szCs w:val="24"/>
        </w:rPr>
        <w:t xml:space="preserve"> and Olson (1988 )認為</w:t>
      </w:r>
      <w:proofErr w:type="gramStart"/>
      <w:r w:rsidRPr="001F12FD">
        <w:rPr>
          <w:rFonts w:ascii="標楷體" w:hAnsi="標楷體"/>
          <w:sz w:val="24"/>
          <w:szCs w:val="24"/>
        </w:rPr>
        <w:t>涉入是處理</w:t>
      </w:r>
      <w:proofErr w:type="gramEnd"/>
      <w:r w:rsidRPr="001F12FD">
        <w:rPr>
          <w:rFonts w:ascii="標楷體" w:hAnsi="標楷體"/>
          <w:sz w:val="24"/>
          <w:szCs w:val="24"/>
        </w:rPr>
        <w:t>資訊的動機，而專業知識是處理資訊的能力，兩者共同影響消費者的注意力、處理資訊過程與結果。</w:t>
      </w:r>
    </w:p>
    <w:p w:rsidR="001F12FD" w:rsidRPr="001F12FD" w:rsidRDefault="001F12FD" w:rsidP="001F12FD">
      <w:pPr>
        <w:pStyle w:val="7"/>
        <w:spacing w:line="440" w:lineRule="exact"/>
        <w:ind w:firstLine="480"/>
        <w:rPr>
          <w:rFonts w:ascii="標楷體" w:hAnsi="標楷體" w:hint="eastAsia"/>
          <w:sz w:val="24"/>
          <w:szCs w:val="24"/>
        </w:rPr>
      </w:pPr>
      <w:r w:rsidRPr="001F12FD">
        <w:rPr>
          <w:rFonts w:ascii="標楷體" w:hAnsi="標楷體" w:hint="eastAsia"/>
          <w:sz w:val="24"/>
          <w:szCs w:val="24"/>
        </w:rPr>
        <w:t>由上述可知，有愈來愈多的網路使用者，透過部落格經營民宿分享旅遊資訊，讓消費者搜尋感到興趣的休閒旅遊產品，在資訊搜尋過程，再與部落格產生互動，</w:t>
      </w:r>
      <w:r w:rsidRPr="001F12FD">
        <w:rPr>
          <w:rFonts w:ascii="標楷體" w:hAnsi="標楷體" w:hint="eastAsia"/>
          <w:sz w:val="24"/>
          <w:szCs w:val="24"/>
        </w:rPr>
        <w:lastRenderedPageBreak/>
        <w:t>慢慢建立信任，在此</w:t>
      </w:r>
      <w:proofErr w:type="gramStart"/>
      <w:r w:rsidRPr="001F12FD">
        <w:rPr>
          <w:rFonts w:ascii="標楷體" w:hAnsi="標楷體" w:hint="eastAsia"/>
          <w:sz w:val="24"/>
          <w:szCs w:val="24"/>
        </w:rPr>
        <w:t>一</w:t>
      </w:r>
      <w:proofErr w:type="gramEnd"/>
      <w:r w:rsidRPr="001F12FD">
        <w:rPr>
          <w:rFonts w:ascii="標楷體" w:hAnsi="標楷體" w:hint="eastAsia"/>
          <w:sz w:val="24"/>
          <w:szCs w:val="24"/>
        </w:rPr>
        <w:t>趨勢之下，部落格瀏覽者再經過本身對民宿認知上涉入程度。</w:t>
      </w:r>
      <w:r w:rsidRPr="001F12FD">
        <w:rPr>
          <w:rFonts w:ascii="標楷體" w:hAnsi="標楷體"/>
          <w:sz w:val="24"/>
          <w:szCs w:val="24"/>
        </w:rPr>
        <w:t>因此本研究探討</w:t>
      </w:r>
      <w:r w:rsidRPr="001F12FD">
        <w:rPr>
          <w:rFonts w:ascii="標楷體" w:hAnsi="標楷體" w:hint="eastAsia"/>
          <w:sz w:val="24"/>
          <w:szCs w:val="24"/>
        </w:rPr>
        <w:t>民宿部落格對旅遊者住宿意願影響之動機。</w:t>
      </w:r>
    </w:p>
    <w:p w:rsidR="001F12FD" w:rsidRPr="001F12FD" w:rsidRDefault="001F12FD" w:rsidP="001F12FD">
      <w:pPr>
        <w:pStyle w:val="EC-"/>
        <w:spacing w:afterLines="0" w:line="440" w:lineRule="exact"/>
        <w:rPr>
          <w:rFonts w:hint="eastAsia"/>
          <w:bCs/>
          <w:sz w:val="24"/>
        </w:rPr>
      </w:pPr>
      <w:r w:rsidRPr="001F12FD">
        <w:rPr>
          <w:rFonts w:hint="eastAsia"/>
          <w:b/>
          <w:bCs/>
          <w:sz w:val="24"/>
        </w:rPr>
        <w:t>第三節 研究目的</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hint="eastAsia"/>
          <w:kern w:val="0"/>
          <w:szCs w:val="24"/>
        </w:rPr>
        <w:t>基於上述動機，希望藉由文獻探討與實際調查，不同人口統計變數影響程度有是否有顯著性差異，來瞭解部落格撰寫者專業性、互動性、親密性關係強度，以及部落格觀看者的專業性對住宿意願的影響。據此，本研究目的如下：</w:t>
      </w:r>
    </w:p>
    <w:p w:rsidR="001F12FD" w:rsidRPr="001F12FD" w:rsidRDefault="001F12FD" w:rsidP="001F12FD">
      <w:pPr>
        <w:numPr>
          <w:ilvl w:val="0"/>
          <w:numId w:val="1"/>
        </w:numPr>
        <w:snapToGrid w:val="0"/>
        <w:spacing w:beforeLines="50" w:line="440" w:lineRule="exact"/>
        <w:rPr>
          <w:rFonts w:ascii="標楷體" w:eastAsia="標楷體" w:hAnsi="標楷體" w:hint="eastAsia"/>
          <w:kern w:val="0"/>
          <w:szCs w:val="24"/>
        </w:rPr>
      </w:pPr>
      <w:r w:rsidRPr="001F12FD">
        <w:rPr>
          <w:rFonts w:ascii="標楷體" w:eastAsia="標楷體" w:hAnsi="標楷體" w:hint="eastAsia"/>
          <w:kern w:val="0"/>
          <w:szCs w:val="24"/>
        </w:rPr>
        <w:t>瞭解資訊傳遞者的專業性對資訊接收者（旅遊者）住宿意願的影響。</w:t>
      </w:r>
    </w:p>
    <w:p w:rsidR="001F12FD" w:rsidRPr="001F12FD" w:rsidRDefault="001F12FD" w:rsidP="001F12FD">
      <w:pPr>
        <w:numPr>
          <w:ilvl w:val="0"/>
          <w:numId w:val="1"/>
        </w:numPr>
        <w:snapToGrid w:val="0"/>
        <w:spacing w:beforeLines="50" w:line="440" w:lineRule="exact"/>
        <w:rPr>
          <w:rFonts w:ascii="標楷體" w:eastAsia="標楷體" w:hAnsi="標楷體" w:hint="eastAsia"/>
          <w:kern w:val="0"/>
          <w:szCs w:val="24"/>
        </w:rPr>
      </w:pPr>
      <w:r w:rsidRPr="001F12FD">
        <w:rPr>
          <w:rFonts w:ascii="標楷體" w:eastAsia="標楷體" w:hAnsi="標楷體" w:hint="eastAsia"/>
          <w:kern w:val="0"/>
          <w:szCs w:val="24"/>
        </w:rPr>
        <w:t>瞭解資訊傳遞者在部落格中與資訊接收者（旅遊者）的互動性對資訊接收者之住宿意願的影響。</w:t>
      </w:r>
    </w:p>
    <w:p w:rsidR="001F12FD" w:rsidRPr="001F12FD" w:rsidRDefault="001F12FD" w:rsidP="001F12FD">
      <w:pPr>
        <w:numPr>
          <w:ilvl w:val="0"/>
          <w:numId w:val="1"/>
        </w:numPr>
        <w:snapToGrid w:val="0"/>
        <w:spacing w:beforeLines="50" w:line="440" w:lineRule="exact"/>
        <w:rPr>
          <w:rFonts w:ascii="標楷體" w:eastAsia="標楷體" w:hAnsi="標楷體" w:hint="eastAsia"/>
          <w:kern w:val="0"/>
          <w:szCs w:val="24"/>
        </w:rPr>
      </w:pPr>
      <w:r w:rsidRPr="001F12FD">
        <w:rPr>
          <w:rFonts w:ascii="標楷體" w:eastAsia="標楷體" w:hAnsi="標楷體" w:hint="eastAsia"/>
          <w:kern w:val="0"/>
          <w:szCs w:val="24"/>
        </w:rPr>
        <w:t>瞭解資訊傳遞者在部落格中與資訊接收者（旅遊者）的親密性對資訊接收者之住宿意願的影響。</w:t>
      </w:r>
    </w:p>
    <w:p w:rsidR="001F12FD" w:rsidRPr="001F12FD" w:rsidRDefault="001F12FD" w:rsidP="001F12FD">
      <w:pPr>
        <w:numPr>
          <w:ilvl w:val="0"/>
          <w:numId w:val="1"/>
        </w:numPr>
        <w:snapToGrid w:val="0"/>
        <w:spacing w:beforeLines="50" w:line="440" w:lineRule="exact"/>
        <w:rPr>
          <w:rFonts w:ascii="標楷體" w:eastAsia="標楷體" w:hAnsi="標楷體" w:hint="eastAsia"/>
          <w:kern w:val="0"/>
          <w:szCs w:val="24"/>
        </w:rPr>
      </w:pPr>
      <w:r w:rsidRPr="001F12FD">
        <w:rPr>
          <w:rFonts w:ascii="標楷體" w:eastAsia="標楷體" w:hAnsi="標楷體" w:hint="eastAsia"/>
          <w:kern w:val="0"/>
          <w:szCs w:val="24"/>
        </w:rPr>
        <w:t xml:space="preserve">瞭解資訊接收者（旅遊者）的產品知識對資訊接收者之住宿意願的影響。  </w:t>
      </w:r>
    </w:p>
    <w:p w:rsidR="001F12FD" w:rsidRPr="001F12FD" w:rsidRDefault="001F12FD" w:rsidP="001F12FD">
      <w:pPr>
        <w:numPr>
          <w:ilvl w:val="0"/>
          <w:numId w:val="1"/>
        </w:numPr>
        <w:snapToGrid w:val="0"/>
        <w:spacing w:beforeLines="50" w:line="440" w:lineRule="exact"/>
        <w:rPr>
          <w:rFonts w:ascii="標楷體" w:eastAsia="標楷體" w:hAnsi="標楷體" w:hint="eastAsia"/>
          <w:kern w:val="0"/>
          <w:szCs w:val="24"/>
        </w:rPr>
      </w:pPr>
      <w:r w:rsidRPr="001F12FD">
        <w:rPr>
          <w:rFonts w:ascii="標楷體" w:eastAsia="標楷體" w:hAnsi="標楷體" w:hint="eastAsia"/>
          <w:kern w:val="0"/>
          <w:szCs w:val="24"/>
        </w:rPr>
        <w:t xml:space="preserve">瞭解資訊接收者（旅遊者）因人口統計變數對資訊接收者之住宿意願的影響。                                                                                                                                                                                                                                                                                                                                                                                                                                                                                   </w:t>
      </w: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346CA1" w:rsidRDefault="00346CA1" w:rsidP="00346CA1">
      <w:pPr>
        <w:pStyle w:val="EC-"/>
        <w:spacing w:afterLines="0" w:line="440" w:lineRule="exact"/>
        <w:rPr>
          <w:rFonts w:hint="eastAsia"/>
          <w:b/>
          <w:bCs/>
          <w:sz w:val="24"/>
        </w:rPr>
      </w:pPr>
    </w:p>
    <w:p w:rsidR="001F12FD" w:rsidRPr="001F12FD" w:rsidRDefault="001F12FD" w:rsidP="00346CA1">
      <w:pPr>
        <w:pStyle w:val="EC-"/>
        <w:spacing w:afterLines="0" w:line="440" w:lineRule="exact"/>
        <w:rPr>
          <w:b/>
          <w:bCs/>
          <w:sz w:val="24"/>
        </w:rPr>
      </w:pPr>
      <w:r w:rsidRPr="001F12FD">
        <w:rPr>
          <w:b/>
          <w:bCs/>
          <w:sz w:val="24"/>
        </w:rPr>
        <w:lastRenderedPageBreak/>
        <w:t>第</w:t>
      </w:r>
      <w:r w:rsidRPr="001F12FD">
        <w:rPr>
          <w:rFonts w:hint="eastAsia"/>
          <w:b/>
          <w:bCs/>
          <w:sz w:val="24"/>
        </w:rPr>
        <w:t>四</w:t>
      </w:r>
      <w:r w:rsidRPr="001F12FD">
        <w:rPr>
          <w:b/>
          <w:bCs/>
          <w:sz w:val="24"/>
        </w:rPr>
        <w:t>節 研究流程</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r w:rsidRPr="001F12FD">
        <w:rPr>
          <w:rFonts w:ascii="標楷體" w:eastAsia="標楷體" w:hAnsi="標楷體"/>
          <w:kern w:val="0"/>
          <w:szCs w:val="24"/>
        </w:rPr>
        <w:t>本研究</w:t>
      </w:r>
      <w:r w:rsidRPr="001F12FD">
        <w:rPr>
          <w:rFonts w:ascii="標楷體" w:eastAsia="標楷體" w:hAnsi="標楷體" w:hint="eastAsia"/>
          <w:kern w:val="0"/>
          <w:szCs w:val="24"/>
        </w:rPr>
        <w:t>流程（</w:t>
      </w:r>
      <w:r w:rsidRPr="001F12FD">
        <w:rPr>
          <w:rFonts w:ascii="標楷體" w:eastAsia="標楷體" w:hAnsi="標楷體"/>
          <w:kern w:val="0"/>
          <w:szCs w:val="24"/>
        </w:rPr>
        <w:t>如圖1-4</w:t>
      </w:r>
      <w:r w:rsidRPr="001F12FD">
        <w:rPr>
          <w:rFonts w:ascii="標楷體" w:eastAsia="標楷體" w:hAnsi="標楷體" w:hint="eastAsia"/>
          <w:kern w:val="0"/>
          <w:szCs w:val="24"/>
        </w:rPr>
        <w:t>）</w:t>
      </w:r>
      <w:r w:rsidRPr="001F12FD">
        <w:rPr>
          <w:rFonts w:ascii="標楷體" w:eastAsia="標楷體" w:hAnsi="標楷體"/>
          <w:kern w:val="0"/>
          <w:szCs w:val="24"/>
        </w:rPr>
        <w:t>在確立研究主題後，接著進行相關文獻蒐集與探討，希望可以從中整理出適合本研究的理論背景依據。同時透過問卷調查進行分析研究，彙整提出本研究的結論，並對研究限制及後續研究提出建議。</w:t>
      </w:r>
    </w:p>
    <w:p w:rsidR="001F12FD" w:rsidRPr="001F12FD" w:rsidRDefault="001F12FD" w:rsidP="001F12FD">
      <w:pPr>
        <w:snapToGrid w:val="0"/>
        <w:spacing w:beforeLines="50" w:line="440" w:lineRule="exact"/>
        <w:ind w:firstLineChars="200" w:firstLine="480"/>
        <w:rPr>
          <w:rFonts w:ascii="標楷體" w:eastAsia="標楷體" w:hAnsi="標楷體" w:hint="eastAsia"/>
          <w:kern w:val="0"/>
          <w:szCs w:val="24"/>
        </w:rPr>
      </w:pPr>
    </w:p>
    <w:p w:rsidR="001F12FD" w:rsidRPr="001F12FD" w:rsidRDefault="001F12FD" w:rsidP="001F12FD">
      <w:pPr>
        <w:spacing w:line="440" w:lineRule="exact"/>
        <w:jc w:val="center"/>
        <w:rPr>
          <w:rFonts w:ascii="標楷體" w:eastAsia="標楷體" w:hAnsi="標楷體" w:hint="eastAsia"/>
          <w:szCs w:val="24"/>
        </w:rPr>
      </w:pPr>
      <w:r w:rsidRPr="001F12FD">
        <w:rPr>
          <w:rFonts w:ascii="標楷體" w:eastAsia="標楷體" w:hAnsi="標楷體"/>
          <w:noProof/>
          <w:szCs w:val="24"/>
        </w:rPr>
        <w:pict>
          <v:group id="_x0000_s1026" style="position:absolute;left:0;text-align:left;margin-left:135pt;margin-top:7.35pt;width:180pt;height:406.5pt;z-index:251660288" coordorigin="4497,5232" coordsize="3330,8130">
            <v:rect id="_x0000_s1027" style="position:absolute;left:4587;top:5232;width:2970;height:660">
              <v:textbox style="mso-next-textbox:#_x0000_s1027">
                <w:txbxContent>
                  <w:p w:rsidR="001F12FD" w:rsidRPr="003D2288" w:rsidRDefault="001F12FD" w:rsidP="001F12FD">
                    <w:pPr>
                      <w:jc w:val="center"/>
                      <w:rPr>
                        <w:rFonts w:ascii="標楷體" w:eastAsia="標楷體" w:hAnsi="標楷體" w:hint="eastAsia"/>
                        <w:sz w:val="26"/>
                        <w:szCs w:val="26"/>
                      </w:rPr>
                    </w:pPr>
                    <w:r>
                      <w:rPr>
                        <w:rFonts w:ascii="標楷體" w:eastAsia="標楷體" w:hAnsi="標楷體" w:hint="eastAsia"/>
                        <w:sz w:val="26"/>
                        <w:szCs w:val="26"/>
                      </w:rPr>
                      <w:t>研究背景</w:t>
                    </w:r>
                  </w:p>
                </w:txbxContent>
              </v:textbox>
            </v:rect>
            <v:rect id="_x0000_s1028" style="position:absolute;left:4587;top:6477;width:2970;height:660">
              <v:textbox style="mso-next-textbox:#_x0000_s1028">
                <w:txbxContent>
                  <w:p w:rsidR="001F12FD" w:rsidRPr="003D2288" w:rsidRDefault="001F12FD" w:rsidP="001F12FD">
                    <w:pPr>
                      <w:jc w:val="center"/>
                      <w:rPr>
                        <w:rFonts w:ascii="標楷體" w:eastAsia="標楷體" w:hAnsi="標楷體"/>
                        <w:sz w:val="26"/>
                        <w:szCs w:val="26"/>
                      </w:rPr>
                    </w:pPr>
                    <w:r>
                      <w:rPr>
                        <w:rFonts w:ascii="標楷體" w:eastAsia="標楷體" w:hAnsi="標楷體" w:hint="eastAsia"/>
                        <w:sz w:val="26"/>
                        <w:szCs w:val="26"/>
                      </w:rPr>
                      <w:t>研究動機與目的之確定</w:t>
                    </w:r>
                  </w:p>
                </w:txbxContent>
              </v:textbox>
            </v:rect>
            <v:rect id="_x0000_s1029" style="position:absolute;left:4587;top:7722;width:2970;height:660">
              <v:textbox style="mso-next-textbox:#_x0000_s1029">
                <w:txbxContent>
                  <w:p w:rsidR="001F12FD" w:rsidRPr="003D2288" w:rsidRDefault="001F12FD" w:rsidP="001F12FD">
                    <w:pPr>
                      <w:jc w:val="center"/>
                      <w:rPr>
                        <w:rFonts w:ascii="標楷體" w:eastAsia="標楷體" w:hAnsi="標楷體"/>
                        <w:sz w:val="26"/>
                        <w:szCs w:val="26"/>
                      </w:rPr>
                    </w:pPr>
                    <w:r>
                      <w:rPr>
                        <w:rFonts w:ascii="標楷體" w:eastAsia="標楷體" w:hAnsi="標楷體" w:hint="eastAsia"/>
                        <w:sz w:val="26"/>
                        <w:szCs w:val="26"/>
                      </w:rPr>
                      <w:t>文獻蒐集與探討</w:t>
                    </w:r>
                  </w:p>
                </w:txbxContent>
              </v:textbox>
            </v:rect>
            <v:rect id="_x0000_s1030" style="position:absolute;left:4587;top:8967;width:2970;height:660">
              <v:textbox style="mso-next-textbox:#_x0000_s1030">
                <w:txbxContent>
                  <w:p w:rsidR="001F12FD" w:rsidRPr="00227B57" w:rsidRDefault="001F12FD" w:rsidP="001F12FD">
                    <w:pPr>
                      <w:rPr>
                        <w:rFonts w:ascii="標楷體" w:eastAsia="標楷體" w:hAnsi="標楷體" w:hint="eastAsia"/>
                        <w:sz w:val="26"/>
                        <w:szCs w:val="26"/>
                      </w:rPr>
                    </w:pPr>
                    <w:r w:rsidRPr="00227B57">
                      <w:rPr>
                        <w:rFonts w:ascii="標楷體" w:eastAsia="標楷體" w:hAnsi="標楷體" w:hint="eastAsia"/>
                        <w:sz w:val="26"/>
                        <w:szCs w:val="26"/>
                      </w:rPr>
                      <w:t>研究架構與假說之建立</w:t>
                    </w:r>
                  </w:p>
                </w:txbxContent>
              </v:textbox>
            </v:rect>
            <v:rect id="_x0000_s1031" style="position:absolute;left:4587;top:10212;width:2970;height:660">
              <v:textbox style="mso-next-textbox:#_x0000_s1031">
                <w:txbxContent>
                  <w:p w:rsidR="001F12FD" w:rsidRPr="00227B57" w:rsidRDefault="001F12FD" w:rsidP="001F12FD">
                    <w:pPr>
                      <w:rPr>
                        <w:rFonts w:ascii="標楷體" w:eastAsia="標楷體" w:hAnsi="標楷體" w:hint="eastAsia"/>
                        <w:sz w:val="26"/>
                        <w:szCs w:val="26"/>
                      </w:rPr>
                    </w:pPr>
                    <w:r w:rsidRPr="00227B57">
                      <w:rPr>
                        <w:rFonts w:ascii="標楷體" w:eastAsia="標楷體" w:hAnsi="標楷體" w:hint="eastAsia"/>
                        <w:sz w:val="26"/>
                        <w:szCs w:val="26"/>
                      </w:rPr>
                      <w:t>資料收集、分析與檢定</w:t>
                    </w:r>
                  </w:p>
                </w:txbxContent>
              </v:textbox>
            </v:rect>
            <v:rect id="_x0000_s1032" style="position:absolute;left:4497;top:12702;width:3330;height:660">
              <v:textbox style="mso-next-textbox:#_x0000_s1032">
                <w:txbxContent>
                  <w:p w:rsidR="001F12FD" w:rsidRPr="003D2288" w:rsidRDefault="001F12FD" w:rsidP="001F12FD">
                    <w:pPr>
                      <w:jc w:val="center"/>
                      <w:rPr>
                        <w:rFonts w:ascii="標楷體" w:eastAsia="標楷體" w:hAnsi="標楷體" w:hint="eastAsia"/>
                        <w:sz w:val="26"/>
                        <w:szCs w:val="26"/>
                      </w:rPr>
                    </w:pPr>
                    <w:r>
                      <w:rPr>
                        <w:rFonts w:ascii="標楷體" w:eastAsia="標楷體" w:hAnsi="標楷體" w:hint="eastAsia"/>
                        <w:sz w:val="26"/>
                        <w:szCs w:val="26"/>
                      </w:rPr>
                      <w:t>撰寫研究報告、提出建言</w:t>
                    </w: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hint="eastAsia"/>
                        <w:sz w:val="26"/>
                        <w:szCs w:val="26"/>
                      </w:rPr>
                    </w:pPr>
                    <w:r w:rsidRPr="003D2288">
                      <w:rPr>
                        <w:rFonts w:ascii="標楷體" w:eastAsia="標楷體" w:hAnsi="標楷體" w:hint="eastAsia"/>
                        <w:sz w:val="26"/>
                        <w:szCs w:val="26"/>
                      </w:rPr>
                      <w:t>圖研究流程圖</w:t>
                    </w:r>
                  </w:p>
                  <w:p w:rsidR="001F12FD" w:rsidRPr="003D2288" w:rsidRDefault="001F12FD" w:rsidP="001F12FD">
                    <w:pPr>
                      <w:jc w:val="center"/>
                      <w:rPr>
                        <w:rFonts w:ascii="標楷體" w:eastAsia="標楷體" w:hAnsi="標楷體" w:hint="eastAsia"/>
                        <w:sz w:val="26"/>
                        <w:szCs w:val="26"/>
                      </w:rPr>
                    </w:pPr>
                  </w:p>
                  <w:p w:rsidR="001F12FD" w:rsidRPr="003D2288" w:rsidRDefault="001F12FD" w:rsidP="001F12FD">
                    <w:pPr>
                      <w:jc w:val="center"/>
                      <w:rPr>
                        <w:rFonts w:ascii="標楷體" w:eastAsia="標楷體" w:hAnsi="標楷體"/>
                        <w:sz w:val="26"/>
                        <w:szCs w:val="26"/>
                      </w:rPr>
                    </w:pPr>
                  </w:p>
                </w:txbxContent>
              </v:textbox>
            </v:rect>
            <v:shapetype id="_x0000_t32" coordsize="21600,21600" o:spt="32" o:oned="t" path="m,l21600,21600e" filled="f">
              <v:path arrowok="t" fillok="f" o:connecttype="none"/>
              <o:lock v:ext="edit" shapetype="t"/>
            </v:shapetype>
            <v:shape id="_x0000_s1033" type="#_x0000_t32" style="position:absolute;left:6117;top:5892;width:1;height:585" o:connectortype="straight">
              <v:stroke endarrow="block"/>
            </v:shape>
            <v:shape id="_x0000_s1034" type="#_x0000_t32" style="position:absolute;left:6109;top:7137;width:2;height:585" o:connectortype="straight">
              <v:stroke endarrow="block"/>
            </v:shape>
            <v:shape id="_x0000_s1035" type="#_x0000_t32" style="position:absolute;left:6123;top:8382;width:2;height:585" o:connectortype="straight">
              <v:stroke endarrow="block"/>
            </v:shape>
            <v:shape id="_x0000_s1036" type="#_x0000_t32" style="position:absolute;left:6115;top:9627;width:2;height:585" o:connectortype="straight">
              <v:stroke endarrow="block"/>
            </v:shape>
            <v:shape id="_x0000_s1037" type="#_x0000_t32" style="position:absolute;left:6125;top:10872;width:2;height:585" o:connectortype="straight">
              <v:stroke endarrow="block"/>
            </v:shape>
            <v:rect id="_x0000_s1038" style="position:absolute;left:4587;top:11457;width:2970;height:660">
              <v:textbox style="mso-next-textbox:#_x0000_s1038">
                <w:txbxContent>
                  <w:p w:rsidR="001F12FD" w:rsidRPr="00227B57" w:rsidRDefault="001F12FD" w:rsidP="001F12FD">
                    <w:pPr>
                      <w:rPr>
                        <w:rFonts w:ascii="標楷體" w:eastAsia="標楷體" w:hAnsi="標楷體" w:hint="eastAsia"/>
                        <w:sz w:val="26"/>
                        <w:szCs w:val="26"/>
                      </w:rPr>
                    </w:pPr>
                    <w:r w:rsidRPr="00227B57">
                      <w:rPr>
                        <w:rFonts w:ascii="標楷體" w:eastAsia="標楷體" w:hAnsi="標楷體" w:hint="eastAsia"/>
                        <w:sz w:val="26"/>
                        <w:szCs w:val="26"/>
                      </w:rPr>
                      <w:t>問卷的設計、發送與修改</w:t>
                    </w:r>
                  </w:p>
                </w:txbxContent>
              </v:textbox>
            </v:rect>
            <v:shape id="_x0000_s1039" type="#_x0000_t32" style="position:absolute;left:6111;top:12117;width:2;height:585" o:connectortype="straight">
              <v:stroke endarrow="block"/>
            </v:shape>
          </v:group>
        </w:pict>
      </w:r>
    </w:p>
    <w:p w:rsidR="001F12FD" w:rsidRPr="001F12FD" w:rsidRDefault="001F12FD" w:rsidP="001F12FD">
      <w:pPr>
        <w:spacing w:line="440" w:lineRule="exact"/>
        <w:jc w:val="center"/>
        <w:rPr>
          <w:rFonts w:ascii="標楷體" w:eastAsia="標楷體" w:hAnsi="標楷體"/>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jc w:val="center"/>
        <w:rPr>
          <w:rFonts w:ascii="標楷體" w:eastAsia="標楷體" w:hAnsi="標楷體" w:hint="eastAsia"/>
          <w:szCs w:val="24"/>
        </w:rPr>
      </w:pPr>
    </w:p>
    <w:p w:rsidR="001F12FD" w:rsidRPr="001F12FD" w:rsidRDefault="001F12FD" w:rsidP="001F12FD">
      <w:pPr>
        <w:spacing w:line="440" w:lineRule="exact"/>
        <w:jc w:val="center"/>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jc w:val="center"/>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jc w:val="center"/>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jc w:val="center"/>
        <w:rPr>
          <w:rFonts w:ascii="標楷體" w:eastAsia="標楷體" w:hAnsi="標楷體" w:hint="eastAsia"/>
          <w:szCs w:val="24"/>
        </w:rPr>
      </w:pPr>
    </w:p>
    <w:p w:rsidR="001F12FD" w:rsidRPr="001F12FD" w:rsidRDefault="001F12FD" w:rsidP="001F12FD">
      <w:pPr>
        <w:spacing w:line="440" w:lineRule="exact"/>
        <w:jc w:val="center"/>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spacing w:line="440" w:lineRule="exact"/>
        <w:rPr>
          <w:rFonts w:ascii="標楷體" w:eastAsia="標楷體" w:hAnsi="標楷體" w:hint="eastAsia"/>
          <w:szCs w:val="24"/>
        </w:rPr>
      </w:pPr>
    </w:p>
    <w:p w:rsidR="001F12FD" w:rsidRPr="001F12FD" w:rsidRDefault="001F12FD" w:rsidP="001F12FD">
      <w:pPr>
        <w:tabs>
          <w:tab w:val="left" w:pos="240"/>
          <w:tab w:val="center" w:pos="4153"/>
        </w:tabs>
        <w:spacing w:line="440" w:lineRule="exact"/>
        <w:rPr>
          <w:rFonts w:ascii="標楷體" w:eastAsia="標楷體" w:hAnsi="標楷體" w:hint="eastAsia"/>
          <w:szCs w:val="24"/>
        </w:rPr>
      </w:pPr>
      <w:r w:rsidRPr="001F12FD">
        <w:rPr>
          <w:rFonts w:ascii="標楷體" w:eastAsia="標楷體" w:hAnsi="標楷體"/>
          <w:szCs w:val="24"/>
        </w:rPr>
        <w:tab/>
      </w:r>
    </w:p>
    <w:p w:rsidR="001F12FD" w:rsidRPr="001F12FD" w:rsidRDefault="001F12FD" w:rsidP="001F12FD">
      <w:pPr>
        <w:spacing w:line="440" w:lineRule="exact"/>
        <w:jc w:val="center"/>
        <w:rPr>
          <w:rFonts w:ascii="標楷體" w:eastAsia="標楷體" w:hAnsi="標楷體" w:hint="eastAsia"/>
          <w:szCs w:val="24"/>
        </w:rPr>
      </w:pPr>
    </w:p>
    <w:p w:rsidR="001F12FD" w:rsidRPr="001F12FD" w:rsidRDefault="001F12FD" w:rsidP="001F12FD">
      <w:pPr>
        <w:spacing w:line="440" w:lineRule="exact"/>
        <w:jc w:val="center"/>
        <w:rPr>
          <w:rFonts w:ascii="標楷體" w:eastAsia="標楷體" w:hAnsi="標楷體" w:hint="eastAsia"/>
          <w:szCs w:val="24"/>
        </w:rPr>
      </w:pPr>
      <w:r w:rsidRPr="001F12FD">
        <w:rPr>
          <w:rFonts w:ascii="標楷體" w:eastAsia="標楷體" w:hAnsi="標楷體" w:hint="eastAsia"/>
          <w:szCs w:val="24"/>
        </w:rPr>
        <w:t>圖1-4 研究流程圖</w:t>
      </w:r>
    </w:p>
    <w:p w:rsidR="001F12FD" w:rsidRPr="00346CA1" w:rsidRDefault="001F12FD" w:rsidP="00346CA1">
      <w:pPr>
        <w:spacing w:line="440" w:lineRule="exact"/>
        <w:jc w:val="center"/>
        <w:rPr>
          <w:rFonts w:ascii="標楷體" w:eastAsia="標楷體" w:hAnsi="標楷體" w:hint="eastAsia"/>
          <w:b/>
          <w:szCs w:val="24"/>
        </w:rPr>
      </w:pPr>
      <w:r w:rsidRPr="001F12FD">
        <w:rPr>
          <w:rFonts w:ascii="標楷體" w:eastAsia="標楷體" w:hAnsi="標楷體" w:cs="標楷體"/>
          <w:kern w:val="0"/>
          <w:szCs w:val="24"/>
        </w:rPr>
        <w:br w:type="column"/>
      </w:r>
      <w:r w:rsidRPr="00346CA1">
        <w:rPr>
          <w:rFonts w:ascii="標楷體" w:eastAsia="標楷體" w:hAnsi="標楷體" w:cs="標楷體" w:hint="eastAsia"/>
          <w:b/>
          <w:color w:val="000000"/>
          <w:kern w:val="0"/>
          <w:szCs w:val="24"/>
        </w:rPr>
        <w:lastRenderedPageBreak/>
        <w:t>參考文獻</w:t>
      </w:r>
    </w:p>
    <w:p w:rsidR="001F12FD" w:rsidRPr="001F12FD" w:rsidRDefault="001F12FD" w:rsidP="001F12FD">
      <w:pPr>
        <w:pStyle w:val="EC-"/>
        <w:numPr>
          <w:ilvl w:val="0"/>
          <w:numId w:val="264"/>
        </w:numPr>
        <w:tabs>
          <w:tab w:val="clear" w:pos="360"/>
          <w:tab w:val="num" w:pos="425"/>
        </w:tabs>
        <w:spacing w:afterLines="0" w:line="440" w:lineRule="exact"/>
        <w:ind w:left="425" w:hanging="425"/>
        <w:jc w:val="left"/>
        <w:rPr>
          <w:rFonts w:hint="eastAsia"/>
          <w:b/>
          <w:bCs/>
          <w:sz w:val="24"/>
        </w:rPr>
      </w:pPr>
      <w:r w:rsidRPr="001F12FD">
        <w:rPr>
          <w:rFonts w:hint="eastAsia"/>
          <w:b/>
          <w:bCs/>
          <w:sz w:val="24"/>
        </w:rPr>
        <w:t>一、中文部份</w:t>
      </w:r>
    </w:p>
    <w:tbl>
      <w:tblPr>
        <w:tblW w:w="9000" w:type="dxa"/>
        <w:tblInd w:w="-252" w:type="dxa"/>
        <w:tblLayout w:type="fixed"/>
        <w:tblLook w:val="01E0"/>
      </w:tblPr>
      <w:tblGrid>
        <w:gridCol w:w="717"/>
        <w:gridCol w:w="8283"/>
      </w:tblGrid>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1.</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color w:val="000000"/>
                <w:kern w:val="0"/>
                <w:szCs w:val="24"/>
              </w:rPr>
              <w:t>王柯斐，</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民96</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部落格意見領袖特質與互動性之關聯研究</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proofErr w:type="gramStart"/>
            <w:r w:rsidRPr="001F12FD">
              <w:rPr>
                <w:rFonts w:ascii="標楷體" w:eastAsia="標楷體" w:hAnsi="標楷體" w:hint="eastAsia"/>
                <w:color w:val="000000"/>
                <w:kern w:val="0"/>
                <w:szCs w:val="24"/>
              </w:rPr>
              <w:t>世</w:t>
            </w:r>
            <w:proofErr w:type="gramEnd"/>
            <w:r w:rsidRPr="001F12FD">
              <w:rPr>
                <w:rFonts w:ascii="標楷體" w:eastAsia="標楷體" w:hAnsi="標楷體" w:hint="eastAsia"/>
                <w:color w:val="000000"/>
                <w:kern w:val="0"/>
                <w:szCs w:val="24"/>
              </w:rPr>
              <w:t>新大學企業管理研究所碩士論文</w:t>
            </w:r>
            <w:r w:rsidRPr="001F12FD">
              <w:rPr>
                <w:rFonts w:ascii="標楷體" w:eastAsia="標楷體" w:hAnsi="標楷體"/>
                <w:color w:val="000000"/>
                <w:kern w:val="0"/>
                <w:szCs w:val="24"/>
              </w:rPr>
              <w:t>。</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2.</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王俊欽</w:t>
            </w:r>
            <w:r w:rsidRPr="001F12FD">
              <w:rPr>
                <w:rFonts w:ascii="標楷體" w:eastAsia="標楷體" w:hAnsi="標楷體"/>
                <w:kern w:val="0"/>
                <w:szCs w:val="24"/>
              </w:rPr>
              <w:t>，(</w:t>
            </w:r>
            <w:r w:rsidRPr="001F12FD">
              <w:rPr>
                <w:rFonts w:ascii="標楷體" w:eastAsia="標楷體" w:hAnsi="標楷體" w:hint="eastAsia"/>
                <w:kern w:val="0"/>
                <w:szCs w:val="24"/>
              </w:rPr>
              <w:t>民95</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產品知識、行銷通路對消費者態度及消費者購買意圖之影響-以台灣生技保健食品為例</w:t>
            </w:r>
            <w:r w:rsidRPr="001F12FD">
              <w:rPr>
                <w:rFonts w:ascii="標楷體" w:eastAsia="標楷體" w:hAnsi="標楷體"/>
                <w:kern w:val="0"/>
                <w:szCs w:val="24"/>
              </w:rPr>
              <w:t>」，</w:t>
            </w:r>
            <w:r w:rsidRPr="001F12FD">
              <w:rPr>
                <w:rFonts w:ascii="標楷體" w:eastAsia="標楷體" w:hAnsi="標楷體" w:hint="eastAsia"/>
                <w:kern w:val="0"/>
                <w:szCs w:val="24"/>
              </w:rPr>
              <w:t>國立成功大</w:t>
            </w:r>
            <w:r w:rsidRPr="001F12FD">
              <w:rPr>
                <w:rFonts w:ascii="標楷體" w:eastAsia="標楷體" w:hAnsi="標楷體"/>
                <w:kern w:val="0"/>
                <w:szCs w:val="24"/>
              </w:rPr>
              <w:t>學</w:t>
            </w:r>
            <w:r w:rsidRPr="001F12FD">
              <w:rPr>
                <w:rFonts w:ascii="標楷體" w:eastAsia="標楷體" w:hAnsi="標楷體" w:hint="eastAsia"/>
                <w:kern w:val="0"/>
                <w:szCs w:val="24"/>
              </w:rPr>
              <w:t>企業管理</w:t>
            </w:r>
            <w:proofErr w:type="gramStart"/>
            <w:r w:rsidRPr="001F12FD">
              <w:rPr>
                <w:rFonts w:ascii="標楷體" w:eastAsia="標楷體" w:hAnsi="標楷體" w:hint="eastAsia"/>
                <w:kern w:val="0"/>
                <w:szCs w:val="24"/>
              </w:rPr>
              <w:t>學系專班</w:t>
            </w:r>
            <w:r w:rsidRPr="001F12FD">
              <w:rPr>
                <w:rFonts w:ascii="標楷體" w:eastAsia="標楷體" w:hAnsi="標楷體"/>
                <w:kern w:val="0"/>
                <w:szCs w:val="24"/>
              </w:rPr>
              <w:t>碩士</w:t>
            </w:r>
            <w:proofErr w:type="gramEnd"/>
            <w:r w:rsidRPr="001F12FD">
              <w:rPr>
                <w:rFonts w:ascii="標楷體" w:eastAsia="標楷體" w:hAnsi="標楷體"/>
                <w:kern w:val="0"/>
                <w:szCs w:val="24"/>
              </w:rPr>
              <w:t>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3</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kern w:val="0"/>
                <w:szCs w:val="24"/>
              </w:rPr>
              <w:t>交通部觀光局，</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民90</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hint="eastAsia"/>
                <w:kern w:val="0"/>
                <w:szCs w:val="24"/>
              </w:rPr>
              <w:t>民宿管理辦法</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台北：交通部觀光局</w:t>
            </w:r>
            <w:r w:rsidRPr="001F12FD">
              <w:rPr>
                <w:rFonts w:ascii="標楷體" w:eastAsia="標楷體" w:hAnsi="標楷體"/>
                <w:color w:val="000000"/>
                <w:kern w:val="0"/>
                <w:szCs w:val="24"/>
              </w:rPr>
              <w:t>。</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hint="eastAsia"/>
                <w:color w:val="000000"/>
                <w:kern w:val="0"/>
                <w:szCs w:val="24"/>
              </w:rPr>
            </w:pPr>
            <w:r w:rsidRPr="001F12FD">
              <w:rPr>
                <w:rFonts w:ascii="標楷體" w:eastAsia="標楷體" w:hAnsi="標楷體" w:hint="eastAsia"/>
                <w:color w:val="000000"/>
                <w:kern w:val="0"/>
                <w:szCs w:val="24"/>
              </w:rPr>
              <w:t>4.</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color w:val="000000"/>
                <w:kern w:val="0"/>
                <w:szCs w:val="24"/>
              </w:rPr>
              <w:t>交通部觀光局，</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民100</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中華民國99年國人旅遊狀況調查報告，台北：交通部觀光局。</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hint="eastAsia"/>
                <w:color w:val="000000"/>
                <w:kern w:val="0"/>
                <w:szCs w:val="24"/>
              </w:rPr>
            </w:pPr>
            <w:r w:rsidRPr="001F12FD">
              <w:rPr>
                <w:rFonts w:ascii="標楷體" w:eastAsia="標楷體" w:hAnsi="標楷體" w:hint="eastAsia"/>
                <w:color w:val="000000"/>
                <w:kern w:val="0"/>
                <w:szCs w:val="24"/>
              </w:rPr>
              <w:t>5.</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color w:val="000000"/>
                <w:kern w:val="0"/>
                <w:szCs w:val="24"/>
              </w:rPr>
              <w:t>吳彥禹</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民98</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旅遊網站之聲光影音效果對消費者購買意願之影響</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，真理</w:t>
            </w:r>
            <w:r w:rsidRPr="001F12FD">
              <w:rPr>
                <w:rFonts w:ascii="標楷體" w:eastAsia="標楷體" w:hAnsi="標楷體"/>
                <w:color w:val="000000"/>
                <w:kern w:val="0"/>
                <w:szCs w:val="24"/>
              </w:rPr>
              <w:t>大學</w:t>
            </w:r>
            <w:r w:rsidRPr="001F12FD">
              <w:rPr>
                <w:rFonts w:ascii="標楷體" w:eastAsia="標楷體" w:hAnsi="標楷體" w:hint="eastAsia"/>
                <w:color w:val="000000"/>
                <w:kern w:val="0"/>
                <w:szCs w:val="24"/>
              </w:rPr>
              <w:t>管理科學</w:t>
            </w:r>
            <w:r w:rsidRPr="001F12FD">
              <w:rPr>
                <w:rFonts w:ascii="標楷體" w:eastAsia="標楷體" w:hAnsi="標楷體"/>
                <w:color w:val="000000"/>
                <w:kern w:val="0"/>
                <w:szCs w:val="24"/>
              </w:rPr>
              <w:t>系碩士論文</w:t>
            </w:r>
            <w:r w:rsidRPr="001F12FD">
              <w:rPr>
                <w:rFonts w:ascii="標楷體" w:eastAsia="標楷體" w:hAnsi="標楷體" w:hint="eastAsia"/>
                <w:color w:val="000000"/>
                <w:kern w:val="0"/>
                <w:szCs w:val="24"/>
              </w:rPr>
              <w:t>。</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hint="eastAsia"/>
                <w:color w:val="000000"/>
                <w:kern w:val="0"/>
                <w:szCs w:val="24"/>
              </w:rPr>
            </w:pPr>
            <w:r w:rsidRPr="001F12FD">
              <w:rPr>
                <w:rFonts w:ascii="標楷體" w:eastAsia="標楷體" w:hAnsi="標楷體" w:hint="eastAsia"/>
                <w:color w:val="000000"/>
                <w:kern w:val="0"/>
                <w:szCs w:val="24"/>
              </w:rPr>
              <w:t>6.</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color w:val="000000"/>
                <w:kern w:val="0"/>
                <w:szCs w:val="24"/>
              </w:rPr>
              <w:t>林美慧，(</w:t>
            </w:r>
            <w:r w:rsidRPr="001F12FD">
              <w:rPr>
                <w:rFonts w:ascii="標楷體" w:eastAsia="標楷體" w:hAnsi="標楷體" w:hint="eastAsia"/>
                <w:color w:val="000000"/>
                <w:kern w:val="0"/>
                <w:szCs w:val="24"/>
              </w:rPr>
              <w:t>民90</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消費者知識對手機購買決策之影響</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國立東華</w:t>
            </w:r>
            <w:r w:rsidRPr="001F12FD">
              <w:rPr>
                <w:rFonts w:ascii="標楷體" w:eastAsia="標楷體" w:hAnsi="標楷體"/>
                <w:color w:val="000000"/>
                <w:kern w:val="0"/>
                <w:szCs w:val="24"/>
              </w:rPr>
              <w:t>大學</w:t>
            </w:r>
            <w:r w:rsidRPr="001F12FD">
              <w:rPr>
                <w:rFonts w:ascii="標楷體" w:eastAsia="標楷體" w:hAnsi="標楷體" w:hint="eastAsia"/>
                <w:color w:val="000000"/>
                <w:kern w:val="0"/>
                <w:szCs w:val="24"/>
              </w:rPr>
              <w:t>企業管理</w:t>
            </w:r>
            <w:r w:rsidRPr="001F12FD">
              <w:rPr>
                <w:rFonts w:ascii="標楷體" w:eastAsia="標楷體" w:hAnsi="標楷體"/>
                <w:color w:val="000000"/>
                <w:kern w:val="0"/>
                <w:szCs w:val="24"/>
              </w:rPr>
              <w:t>系碩士論文。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hint="eastAsia"/>
                <w:color w:val="000000"/>
                <w:kern w:val="0"/>
                <w:szCs w:val="24"/>
              </w:rPr>
            </w:pPr>
            <w:r w:rsidRPr="001F12FD">
              <w:rPr>
                <w:rFonts w:ascii="標楷體" w:eastAsia="標楷體" w:hAnsi="標楷體" w:hint="eastAsia"/>
                <w:color w:val="000000"/>
                <w:kern w:val="0"/>
                <w:szCs w:val="24"/>
              </w:rPr>
              <w:t>7</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color w:val="000000"/>
                <w:kern w:val="0"/>
                <w:szCs w:val="24"/>
              </w:rPr>
              <w:t>林</w:t>
            </w:r>
            <w:r w:rsidRPr="001F12FD">
              <w:rPr>
                <w:rFonts w:ascii="標楷體" w:eastAsia="標楷體" w:hAnsi="標楷體" w:hint="eastAsia"/>
                <w:color w:val="000000"/>
                <w:kern w:val="0"/>
                <w:szCs w:val="24"/>
              </w:rPr>
              <w:t>佳</w:t>
            </w:r>
            <w:r w:rsidRPr="001F12FD">
              <w:rPr>
                <w:rFonts w:ascii="標楷體" w:eastAsia="標楷體" w:hAnsi="標楷體"/>
                <w:color w:val="000000"/>
                <w:kern w:val="0"/>
                <w:szCs w:val="24"/>
              </w:rPr>
              <w:t>慧，(</w:t>
            </w:r>
            <w:r w:rsidRPr="001F12FD">
              <w:rPr>
                <w:rFonts w:ascii="標楷體" w:eastAsia="標楷體" w:hAnsi="標楷體" w:hint="eastAsia"/>
                <w:color w:val="000000"/>
                <w:kern w:val="0"/>
                <w:szCs w:val="24"/>
              </w:rPr>
              <w:t>民96</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部落格瀏覽者涉入與信任程度對購買意願影響之</w:t>
            </w:r>
            <w:proofErr w:type="gramStart"/>
            <w:r w:rsidRPr="001F12FD">
              <w:rPr>
                <w:rFonts w:ascii="標楷體" w:eastAsia="標楷體" w:hAnsi="標楷體" w:hint="eastAsia"/>
                <w:color w:val="000000"/>
                <w:kern w:val="0"/>
                <w:szCs w:val="24"/>
              </w:rPr>
              <w:t>研究－以休閒</w:t>
            </w:r>
            <w:proofErr w:type="gramEnd"/>
            <w:r w:rsidRPr="001F12FD">
              <w:rPr>
                <w:rFonts w:ascii="標楷體" w:eastAsia="標楷體" w:hAnsi="標楷體" w:hint="eastAsia"/>
                <w:color w:val="000000"/>
                <w:kern w:val="0"/>
                <w:szCs w:val="24"/>
              </w:rPr>
              <w:t>旅遊類blog為例</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朝陽科技</w:t>
            </w:r>
            <w:r w:rsidRPr="001F12FD">
              <w:rPr>
                <w:rFonts w:ascii="標楷體" w:eastAsia="標楷體" w:hAnsi="標楷體"/>
                <w:color w:val="000000"/>
                <w:kern w:val="0"/>
                <w:szCs w:val="24"/>
              </w:rPr>
              <w:t>大學</w:t>
            </w:r>
            <w:r w:rsidRPr="001F12FD">
              <w:rPr>
                <w:rFonts w:ascii="標楷體" w:eastAsia="標楷體" w:hAnsi="標楷體" w:hint="eastAsia"/>
                <w:color w:val="000000"/>
                <w:kern w:val="0"/>
                <w:szCs w:val="24"/>
              </w:rPr>
              <w:t>休閒事業管理</w:t>
            </w:r>
            <w:r w:rsidRPr="001F12FD">
              <w:rPr>
                <w:rFonts w:ascii="標楷體" w:eastAsia="標楷體" w:hAnsi="標楷體"/>
                <w:color w:val="000000"/>
                <w:kern w:val="0"/>
                <w:szCs w:val="24"/>
              </w:rPr>
              <w:t>系碩士論文。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8</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smartTag w:uri="urn:schemas-microsoft-com:office:smarttags" w:element="PersonName">
              <w:smartTagPr>
                <w:attr w:name="ProductID" w:val="林慧"/>
              </w:smartTagPr>
              <w:r w:rsidRPr="001F12FD">
                <w:rPr>
                  <w:rFonts w:ascii="標楷體" w:eastAsia="標楷體" w:hAnsi="標楷體"/>
                  <w:kern w:val="0"/>
                  <w:szCs w:val="24"/>
                </w:rPr>
                <w:t>林慧</w:t>
              </w:r>
            </w:smartTag>
            <w:r w:rsidRPr="001F12FD">
              <w:rPr>
                <w:rFonts w:ascii="標楷體" w:eastAsia="標楷體" w:hAnsi="標楷體" w:hint="eastAsia"/>
                <w:kern w:val="0"/>
                <w:szCs w:val="24"/>
              </w:rPr>
              <w:t>君</w:t>
            </w:r>
            <w:r w:rsidRPr="001F12FD">
              <w:rPr>
                <w:rFonts w:ascii="標楷體" w:eastAsia="標楷體" w:hAnsi="標楷體"/>
                <w:kern w:val="0"/>
                <w:szCs w:val="24"/>
              </w:rPr>
              <w:t>，(</w:t>
            </w:r>
            <w:r w:rsidRPr="001F12FD">
              <w:rPr>
                <w:rFonts w:ascii="標楷體" w:eastAsia="標楷體" w:hAnsi="標楷體" w:hint="eastAsia"/>
                <w:kern w:val="0"/>
                <w:szCs w:val="24"/>
              </w:rPr>
              <w:t>民98</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涉入及產品知識對消費者購買決策之研究</w:t>
            </w:r>
            <w:proofErr w:type="gramStart"/>
            <w:r w:rsidRPr="001F12FD">
              <w:rPr>
                <w:rFonts w:ascii="標楷體" w:eastAsia="標楷體" w:hAnsi="標楷體" w:hint="eastAsia"/>
                <w:kern w:val="0"/>
                <w:szCs w:val="24"/>
              </w:rPr>
              <w:t>─</w:t>
            </w:r>
            <w:proofErr w:type="gramEnd"/>
            <w:r w:rsidRPr="001F12FD">
              <w:rPr>
                <w:rFonts w:ascii="標楷體" w:eastAsia="標楷體" w:hAnsi="標楷體" w:hint="eastAsia"/>
                <w:kern w:val="0"/>
                <w:szCs w:val="24"/>
              </w:rPr>
              <w:t>以室內裝修業為例</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國立</w:t>
            </w:r>
            <w:r w:rsidRPr="001F12FD">
              <w:rPr>
                <w:rFonts w:ascii="標楷體" w:eastAsia="標楷體" w:hAnsi="標楷體" w:hint="eastAsia"/>
                <w:kern w:val="0"/>
                <w:szCs w:val="24"/>
              </w:rPr>
              <w:t>交通</w:t>
            </w:r>
            <w:r w:rsidRPr="001F12FD">
              <w:rPr>
                <w:rFonts w:ascii="標楷體" w:eastAsia="標楷體" w:hAnsi="標楷體"/>
                <w:kern w:val="0"/>
                <w:szCs w:val="24"/>
              </w:rPr>
              <w:t>大學</w:t>
            </w:r>
            <w:r w:rsidRPr="001F12FD">
              <w:rPr>
                <w:rFonts w:ascii="標楷體" w:eastAsia="標楷體" w:hAnsi="標楷體" w:hint="eastAsia"/>
                <w:kern w:val="0"/>
                <w:szCs w:val="24"/>
              </w:rPr>
              <w:t>經營</w:t>
            </w:r>
            <w:r w:rsidRPr="001F12FD">
              <w:rPr>
                <w:rFonts w:ascii="標楷體" w:eastAsia="標楷體" w:hAnsi="標楷體"/>
                <w:kern w:val="0"/>
                <w:szCs w:val="24"/>
              </w:rPr>
              <w:t>管理研究所碩士論文。</w:t>
            </w:r>
          </w:p>
        </w:tc>
      </w:tr>
      <w:tr w:rsidR="001F12FD" w:rsidRPr="001F12FD" w:rsidTr="009048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7" w:type="dxa"/>
            <w:tcBorders>
              <w:top w:val="nil"/>
              <w:left w:val="nil"/>
              <w:bottom w:val="nil"/>
              <w:right w:val="nil"/>
            </w:tcBorders>
          </w:tcPr>
          <w:p w:rsidR="001F12FD" w:rsidRPr="001F12FD" w:rsidRDefault="001F12FD" w:rsidP="001F12FD">
            <w:pPr>
              <w:autoSpaceDE w:val="0"/>
              <w:autoSpaceDN w:val="0"/>
              <w:snapToGrid w:val="0"/>
              <w:spacing w:beforeLines="50" w:line="440" w:lineRule="exact"/>
              <w:jc w:val="center"/>
              <w:rPr>
                <w:rFonts w:ascii="標楷體" w:eastAsia="標楷體" w:hAnsi="標楷體" w:hint="eastAsia"/>
                <w:color w:val="000000"/>
                <w:kern w:val="0"/>
                <w:szCs w:val="24"/>
              </w:rPr>
            </w:pPr>
            <w:r w:rsidRPr="001F12FD">
              <w:rPr>
                <w:rFonts w:ascii="標楷體" w:eastAsia="標楷體" w:hAnsi="標楷體" w:hint="eastAsia"/>
                <w:color w:val="000000"/>
                <w:kern w:val="0"/>
                <w:szCs w:val="24"/>
              </w:rPr>
              <w:t>9.</w:t>
            </w:r>
          </w:p>
        </w:tc>
        <w:tc>
          <w:tcPr>
            <w:tcW w:w="8283" w:type="dxa"/>
            <w:tcBorders>
              <w:top w:val="nil"/>
              <w:left w:val="nil"/>
              <w:bottom w:val="nil"/>
              <w:right w:val="nil"/>
            </w:tcBorders>
          </w:tcPr>
          <w:p w:rsidR="001F12FD" w:rsidRPr="001F12FD" w:rsidRDefault="001F12FD" w:rsidP="001F12FD">
            <w:pPr>
              <w:widowControl/>
              <w:snapToGrid w:val="0"/>
              <w:spacing w:beforeLines="50" w:line="440" w:lineRule="exact"/>
              <w:rPr>
                <w:rFonts w:ascii="標楷體" w:eastAsia="標楷體" w:hAnsi="標楷體" w:hint="eastAsia"/>
                <w:kern w:val="0"/>
                <w:szCs w:val="24"/>
              </w:rPr>
            </w:pPr>
            <w:proofErr w:type="gramStart"/>
            <w:r w:rsidRPr="001F12FD">
              <w:rPr>
                <w:rFonts w:ascii="標楷體" w:eastAsia="標楷體" w:hAnsi="標楷體"/>
                <w:kern w:val="0"/>
                <w:szCs w:val="24"/>
              </w:rPr>
              <w:t>周群倫</w:t>
            </w:r>
            <w:proofErr w:type="gramEnd"/>
            <w:r w:rsidRPr="001F12FD">
              <w:rPr>
                <w:rFonts w:ascii="標楷體" w:eastAsia="標楷體" w:hAnsi="標楷體"/>
                <w:kern w:val="0"/>
                <w:szCs w:val="24"/>
              </w:rPr>
              <w:t>，(</w:t>
            </w:r>
            <w:r w:rsidRPr="001F12FD">
              <w:rPr>
                <w:rFonts w:ascii="標楷體" w:eastAsia="標楷體" w:hAnsi="標楷體" w:hint="eastAsia"/>
                <w:kern w:val="0"/>
                <w:szCs w:val="24"/>
              </w:rPr>
              <w:t>民97</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「精品品牌之品牌認同與購買意願之研究</w:t>
            </w:r>
            <w:r w:rsidRPr="001F12FD">
              <w:rPr>
                <w:rFonts w:ascii="標楷體" w:eastAsia="標楷體" w:hAnsi="標楷體"/>
                <w:color w:val="000000"/>
                <w:kern w:val="0"/>
                <w:szCs w:val="24"/>
              </w:rPr>
              <w:t>」</w:t>
            </w:r>
            <w:r w:rsidRPr="001F12FD">
              <w:rPr>
                <w:rFonts w:ascii="標楷體" w:eastAsia="標楷體" w:hAnsi="標楷體"/>
                <w:kern w:val="0"/>
                <w:szCs w:val="24"/>
              </w:rPr>
              <w:t>，銘傳大學管理研究所在職專班碩士論文。</w:t>
            </w:r>
          </w:p>
        </w:tc>
      </w:tr>
      <w:tr w:rsidR="001F12FD" w:rsidRPr="001F12FD" w:rsidTr="009048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7" w:type="dxa"/>
            <w:tcBorders>
              <w:top w:val="nil"/>
              <w:left w:val="nil"/>
              <w:bottom w:val="nil"/>
              <w:right w:val="nil"/>
            </w:tcBorders>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10</w:t>
            </w:r>
            <w:r w:rsidRPr="001F12FD">
              <w:rPr>
                <w:rFonts w:ascii="標楷體" w:eastAsia="標楷體" w:hAnsi="標楷體"/>
                <w:color w:val="000000"/>
                <w:kern w:val="0"/>
                <w:szCs w:val="24"/>
              </w:rPr>
              <w:t>.</w:t>
            </w:r>
          </w:p>
        </w:tc>
        <w:tc>
          <w:tcPr>
            <w:tcW w:w="8283" w:type="dxa"/>
            <w:tcBorders>
              <w:top w:val="nil"/>
              <w:left w:val="nil"/>
              <w:bottom w:val="nil"/>
              <w:right w:val="nil"/>
            </w:tcBorders>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徐志鈞</w:t>
            </w:r>
            <w:r w:rsidRPr="001F12FD">
              <w:rPr>
                <w:rFonts w:ascii="標楷體" w:eastAsia="標楷體" w:hAnsi="標楷體"/>
                <w:kern w:val="0"/>
                <w:szCs w:val="24"/>
              </w:rPr>
              <w:t>，(</w:t>
            </w:r>
            <w:r w:rsidRPr="001F12FD">
              <w:rPr>
                <w:rFonts w:ascii="標楷體" w:eastAsia="標楷體" w:hAnsi="標楷體" w:hint="eastAsia"/>
                <w:kern w:val="0"/>
                <w:szCs w:val="24"/>
              </w:rPr>
              <w:t>民97</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「苗栗地區民宿旅客知覺價值、服務品質與滿意度</w:t>
            </w:r>
            <w:proofErr w:type="gramStart"/>
            <w:r w:rsidRPr="001F12FD">
              <w:rPr>
                <w:rFonts w:ascii="標楷體" w:eastAsia="標楷體" w:hAnsi="標楷體"/>
                <w:kern w:val="0"/>
                <w:szCs w:val="24"/>
              </w:rPr>
              <w:t>對再宿意願</w:t>
            </w:r>
            <w:proofErr w:type="gramEnd"/>
            <w:r w:rsidRPr="001F12FD">
              <w:rPr>
                <w:rFonts w:ascii="標楷體" w:eastAsia="標楷體" w:hAnsi="標楷體"/>
                <w:kern w:val="0"/>
                <w:szCs w:val="24"/>
              </w:rPr>
              <w:t>影響之研究」，</w:t>
            </w:r>
            <w:r w:rsidRPr="001F12FD">
              <w:rPr>
                <w:rFonts w:ascii="標楷體" w:eastAsia="標楷體" w:hAnsi="標楷體" w:hint="eastAsia"/>
                <w:kern w:val="0"/>
                <w:szCs w:val="24"/>
              </w:rPr>
              <w:t>銘傳大</w:t>
            </w:r>
            <w:r w:rsidRPr="001F12FD">
              <w:rPr>
                <w:rFonts w:ascii="標楷體" w:eastAsia="標楷體" w:hAnsi="標楷體"/>
                <w:kern w:val="0"/>
                <w:szCs w:val="24"/>
              </w:rPr>
              <w:t>學</w:t>
            </w:r>
            <w:r w:rsidRPr="001F12FD">
              <w:rPr>
                <w:rFonts w:ascii="標楷體" w:eastAsia="標楷體" w:hAnsi="標楷體" w:hint="eastAsia"/>
                <w:kern w:val="0"/>
                <w:szCs w:val="24"/>
              </w:rPr>
              <w:t>觀光研究所</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11</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color w:val="000000"/>
                <w:kern w:val="0"/>
                <w:szCs w:val="24"/>
              </w:rPr>
              <w:t>財團法人台灣網路資訊中心</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民100</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2011年</w:t>
            </w:r>
            <w:r w:rsidRPr="001F12FD">
              <w:rPr>
                <w:rFonts w:ascii="標楷體" w:eastAsia="標楷體" w:hAnsi="標楷體"/>
                <w:kern w:val="0"/>
                <w:szCs w:val="24"/>
              </w:rPr>
              <w:t>台灣寬頻網路使用調查</w:t>
            </w:r>
            <w:r w:rsidRPr="001F12FD">
              <w:rPr>
                <w:rFonts w:ascii="標楷體" w:eastAsia="標楷體" w:hAnsi="標楷體"/>
                <w:color w:val="000000"/>
                <w:kern w:val="0"/>
                <w:szCs w:val="24"/>
              </w:rPr>
              <w:t>，【線上資料】，資料來源：</w:t>
            </w:r>
            <w:r w:rsidRPr="001F12FD">
              <w:rPr>
                <w:rFonts w:ascii="標楷體" w:eastAsia="標楷體" w:hAnsi="標楷體"/>
                <w:color w:val="000000"/>
                <w:szCs w:val="24"/>
              </w:rPr>
              <w:t>http://www.twnic.net.tw/download/200307/200307index.shtml</w:t>
            </w:r>
            <w:r w:rsidRPr="001F12FD">
              <w:rPr>
                <w:rFonts w:ascii="標楷體" w:eastAsia="標楷體" w:hAnsi="標楷體"/>
                <w:color w:val="000000"/>
                <w:kern w:val="0"/>
                <w:szCs w:val="24"/>
              </w:rPr>
              <w:t>。</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12.</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陳廣山</w:t>
            </w:r>
            <w:r w:rsidRPr="001F12FD">
              <w:rPr>
                <w:rFonts w:ascii="標楷體" w:eastAsia="標楷體" w:hAnsi="標楷體"/>
                <w:kern w:val="0"/>
                <w:szCs w:val="24"/>
              </w:rPr>
              <w:t>，(</w:t>
            </w:r>
            <w:r w:rsidRPr="001F12FD">
              <w:rPr>
                <w:rFonts w:ascii="標楷體" w:eastAsia="標楷體" w:hAnsi="標楷體" w:hint="eastAsia"/>
                <w:kern w:val="0"/>
                <w:szCs w:val="24"/>
              </w:rPr>
              <w:t>民87</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人格特質與人口統計變數對網路購物知覺風險、降低知覺風險策略之影響</w:t>
            </w:r>
            <w:r w:rsidRPr="001F12FD">
              <w:rPr>
                <w:rFonts w:ascii="標楷體" w:eastAsia="標楷體" w:hAnsi="標楷體"/>
                <w:kern w:val="0"/>
                <w:szCs w:val="24"/>
              </w:rPr>
              <w:t>」，</w:t>
            </w:r>
            <w:r w:rsidRPr="001F12FD">
              <w:rPr>
                <w:rFonts w:ascii="標楷體" w:eastAsia="標楷體" w:hAnsi="標楷體" w:hint="eastAsia"/>
                <w:kern w:val="0"/>
                <w:szCs w:val="24"/>
              </w:rPr>
              <w:t>國立交通大</w:t>
            </w:r>
            <w:r w:rsidRPr="001F12FD">
              <w:rPr>
                <w:rFonts w:ascii="標楷體" w:eastAsia="標楷體" w:hAnsi="標楷體"/>
                <w:kern w:val="0"/>
                <w:szCs w:val="24"/>
              </w:rPr>
              <w:t>學</w:t>
            </w:r>
            <w:r w:rsidRPr="001F12FD">
              <w:rPr>
                <w:rFonts w:ascii="標楷體" w:eastAsia="標楷體" w:hAnsi="標楷體" w:hint="eastAsia"/>
                <w:kern w:val="0"/>
                <w:szCs w:val="24"/>
              </w:rPr>
              <w:t>經營管理系</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lastRenderedPageBreak/>
              <w:t>13.</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color w:val="000000"/>
                <w:kern w:val="0"/>
                <w:szCs w:val="24"/>
              </w:rPr>
              <w:t>陳俊碩</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民93</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品牌來源國國家形象、產品知識與產品涉入程度對消費者購買決策影響之</w:t>
            </w:r>
            <w:proofErr w:type="gramStart"/>
            <w:r w:rsidRPr="001F12FD">
              <w:rPr>
                <w:rFonts w:ascii="標楷體" w:eastAsia="標楷體" w:hAnsi="標楷體" w:hint="eastAsia"/>
                <w:color w:val="000000"/>
                <w:kern w:val="0"/>
                <w:szCs w:val="24"/>
              </w:rPr>
              <w:t>研究－以保險</w:t>
            </w:r>
            <w:proofErr w:type="gramEnd"/>
            <w:r w:rsidRPr="001F12FD">
              <w:rPr>
                <w:rFonts w:ascii="標楷體" w:eastAsia="標楷體" w:hAnsi="標楷體" w:hint="eastAsia"/>
                <w:color w:val="000000"/>
                <w:kern w:val="0"/>
                <w:szCs w:val="24"/>
              </w:rPr>
              <w:t>與餐飲服務為例</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真理大學管理科學研究所碩士論文。</w:t>
            </w:r>
          </w:p>
        </w:tc>
      </w:tr>
    </w:tbl>
    <w:p w:rsidR="001F12FD" w:rsidRPr="001F12FD" w:rsidRDefault="001F12FD" w:rsidP="001F12FD">
      <w:pPr>
        <w:spacing w:line="440" w:lineRule="exact"/>
        <w:rPr>
          <w:rFonts w:ascii="標楷體" w:eastAsia="標楷體" w:hAnsi="標楷體"/>
          <w:szCs w:val="24"/>
        </w:rPr>
      </w:pPr>
    </w:p>
    <w:tbl>
      <w:tblPr>
        <w:tblW w:w="9000" w:type="dxa"/>
        <w:tblInd w:w="-252" w:type="dxa"/>
        <w:tblLayout w:type="fixed"/>
        <w:tblLook w:val="01E0"/>
      </w:tblPr>
      <w:tblGrid>
        <w:gridCol w:w="717"/>
        <w:gridCol w:w="8283"/>
      </w:tblGrid>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1</w:t>
            </w:r>
            <w:r w:rsidRPr="001F12FD">
              <w:rPr>
                <w:rFonts w:ascii="標楷體" w:eastAsia="標楷體" w:hAnsi="標楷體" w:hint="eastAsia"/>
                <w:color w:val="000000"/>
                <w:kern w:val="0"/>
                <w:szCs w:val="24"/>
              </w:rPr>
              <w:t>4</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陳信宏</w:t>
            </w:r>
            <w:r w:rsidRPr="001F12FD">
              <w:rPr>
                <w:rFonts w:ascii="標楷體" w:eastAsia="標楷體" w:hAnsi="標楷體"/>
                <w:kern w:val="0"/>
                <w:szCs w:val="24"/>
              </w:rPr>
              <w:t>，(</w:t>
            </w:r>
            <w:r w:rsidRPr="001F12FD">
              <w:rPr>
                <w:rFonts w:ascii="標楷體" w:eastAsia="標楷體" w:hAnsi="標楷體" w:hint="eastAsia"/>
                <w:kern w:val="0"/>
                <w:szCs w:val="24"/>
              </w:rPr>
              <w:t>民94</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從Blog使用目的，探索部落格商機</w:t>
            </w:r>
            <w:r w:rsidRPr="001F12FD">
              <w:rPr>
                <w:rFonts w:ascii="標楷體" w:eastAsia="標楷體" w:hAnsi="標楷體"/>
                <w:kern w:val="0"/>
                <w:szCs w:val="24"/>
              </w:rPr>
              <w:t>」，</w:t>
            </w:r>
            <w:r w:rsidRPr="001F12FD">
              <w:rPr>
                <w:rFonts w:ascii="標楷體" w:eastAsia="標楷體" w:hAnsi="標楷體" w:hint="eastAsia"/>
                <w:kern w:val="0"/>
                <w:szCs w:val="24"/>
              </w:rPr>
              <w:t>國立台灣科技大</w:t>
            </w:r>
            <w:r w:rsidRPr="001F12FD">
              <w:rPr>
                <w:rFonts w:ascii="標楷體" w:eastAsia="標楷體" w:hAnsi="標楷體"/>
                <w:kern w:val="0"/>
                <w:szCs w:val="24"/>
              </w:rPr>
              <w:t>學</w:t>
            </w:r>
            <w:r w:rsidRPr="001F12FD">
              <w:rPr>
                <w:rFonts w:ascii="標楷體" w:eastAsia="標楷體" w:hAnsi="標楷體" w:hint="eastAsia"/>
                <w:kern w:val="0"/>
                <w:szCs w:val="24"/>
              </w:rPr>
              <w:t>管理研究所</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1</w:t>
            </w:r>
            <w:r w:rsidRPr="001F12FD">
              <w:rPr>
                <w:rFonts w:ascii="標楷體" w:eastAsia="標楷體" w:hAnsi="標楷體" w:hint="eastAsia"/>
                <w:color w:val="000000"/>
                <w:kern w:val="0"/>
                <w:szCs w:val="24"/>
              </w:rPr>
              <w:t>5</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szCs w:val="24"/>
              </w:rPr>
            </w:pPr>
            <w:r w:rsidRPr="001F12FD">
              <w:rPr>
                <w:rFonts w:ascii="標楷體" w:eastAsia="標楷體" w:hAnsi="標楷體" w:hint="eastAsia"/>
                <w:color w:val="000000"/>
                <w:kern w:val="0"/>
                <w:szCs w:val="24"/>
              </w:rPr>
              <w:t>陳順騰</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民95</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消費者知識對購買決策之間接影響分析</w:t>
            </w:r>
            <w:proofErr w:type="gramStart"/>
            <w:r w:rsidRPr="001F12FD">
              <w:rPr>
                <w:rFonts w:ascii="標楷體" w:eastAsia="標楷體" w:hAnsi="標楷體" w:hint="eastAsia"/>
                <w:color w:val="000000"/>
                <w:kern w:val="0"/>
                <w:szCs w:val="24"/>
              </w:rPr>
              <w:t>─</w:t>
            </w:r>
            <w:proofErr w:type="gramEnd"/>
            <w:r w:rsidRPr="001F12FD">
              <w:rPr>
                <w:rFonts w:ascii="標楷體" w:eastAsia="標楷體" w:hAnsi="標楷體" w:hint="eastAsia"/>
                <w:color w:val="000000"/>
                <w:kern w:val="0"/>
                <w:szCs w:val="24"/>
              </w:rPr>
              <w:t>以光電顯示器為例</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玄奘</w:t>
            </w:r>
            <w:r w:rsidRPr="001F12FD">
              <w:rPr>
                <w:rFonts w:ascii="標楷體" w:eastAsia="標楷體" w:hAnsi="標楷體"/>
                <w:color w:val="000000"/>
                <w:kern w:val="0"/>
                <w:szCs w:val="24"/>
              </w:rPr>
              <w:t>大學</w:t>
            </w:r>
            <w:r w:rsidRPr="001F12FD">
              <w:rPr>
                <w:rFonts w:ascii="標楷體" w:eastAsia="標楷體" w:hAnsi="標楷體" w:hint="eastAsia"/>
                <w:color w:val="000000"/>
                <w:kern w:val="0"/>
                <w:szCs w:val="24"/>
              </w:rPr>
              <w:t>國際企業學系</w:t>
            </w:r>
            <w:r w:rsidRPr="001F12FD">
              <w:rPr>
                <w:rFonts w:ascii="標楷體" w:eastAsia="標楷體" w:hAnsi="標楷體"/>
                <w:color w:val="000000"/>
                <w:kern w:val="0"/>
                <w:szCs w:val="24"/>
              </w:rPr>
              <w:t>碩士論文。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16.</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陳安迪</w:t>
            </w:r>
            <w:r w:rsidRPr="001F12FD">
              <w:rPr>
                <w:rFonts w:ascii="標楷體" w:eastAsia="標楷體" w:hAnsi="標楷體"/>
                <w:kern w:val="0"/>
                <w:szCs w:val="24"/>
              </w:rPr>
              <w:t>，(</w:t>
            </w:r>
            <w:r w:rsidRPr="001F12FD">
              <w:rPr>
                <w:rFonts w:ascii="標楷體" w:eastAsia="標楷體" w:hAnsi="標楷體" w:hint="eastAsia"/>
                <w:kern w:val="0"/>
                <w:szCs w:val="24"/>
              </w:rPr>
              <w:t>民96</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台灣民宿網站品質與信念對消費者的住宿意圖與再瀏覽意圖之影響</w:t>
            </w:r>
            <w:r w:rsidRPr="001F12FD">
              <w:rPr>
                <w:rFonts w:ascii="標楷體" w:eastAsia="標楷體" w:hAnsi="標楷體"/>
                <w:kern w:val="0"/>
                <w:szCs w:val="24"/>
              </w:rPr>
              <w:t>」，國立</w:t>
            </w:r>
            <w:r w:rsidRPr="001F12FD">
              <w:rPr>
                <w:rFonts w:ascii="標楷體" w:eastAsia="標楷體" w:hAnsi="標楷體" w:hint="eastAsia"/>
                <w:kern w:val="0"/>
                <w:szCs w:val="24"/>
              </w:rPr>
              <w:t>高雄</w:t>
            </w:r>
            <w:r w:rsidRPr="001F12FD">
              <w:rPr>
                <w:rFonts w:ascii="標楷體" w:eastAsia="標楷體" w:hAnsi="標楷體"/>
                <w:kern w:val="0"/>
                <w:szCs w:val="24"/>
              </w:rPr>
              <w:t>大學</w:t>
            </w:r>
            <w:r w:rsidRPr="001F12FD">
              <w:rPr>
                <w:rFonts w:ascii="標楷體" w:eastAsia="標楷體" w:hAnsi="標楷體" w:hint="eastAsia"/>
                <w:kern w:val="0"/>
                <w:szCs w:val="24"/>
              </w:rPr>
              <w:t>亞太工商</w:t>
            </w:r>
            <w:r w:rsidRPr="001F12FD">
              <w:rPr>
                <w:rFonts w:ascii="標楷體" w:eastAsia="標楷體" w:hAnsi="標楷體"/>
                <w:kern w:val="0"/>
                <w:szCs w:val="24"/>
              </w:rPr>
              <w:t>管理</w:t>
            </w:r>
            <w:r w:rsidRPr="001F12FD">
              <w:rPr>
                <w:rFonts w:ascii="標楷體" w:eastAsia="標楷體" w:hAnsi="標楷體" w:hint="eastAsia"/>
                <w:kern w:val="0"/>
                <w:szCs w:val="24"/>
              </w:rPr>
              <w:t>學</w:t>
            </w:r>
            <w:r w:rsidRPr="001F12FD">
              <w:rPr>
                <w:rFonts w:ascii="標楷體" w:eastAsia="標楷體" w:hAnsi="標楷體"/>
                <w:kern w:val="0"/>
                <w:szCs w:val="24"/>
              </w:rPr>
              <w:t>系碩士論文。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1</w:t>
            </w:r>
            <w:r w:rsidRPr="001F12FD">
              <w:rPr>
                <w:rFonts w:ascii="標楷體" w:eastAsia="標楷體" w:hAnsi="標楷體" w:hint="eastAsia"/>
                <w:color w:val="000000"/>
                <w:kern w:val="0"/>
                <w:szCs w:val="24"/>
              </w:rPr>
              <w:t>7</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陳秀吟、古宜靈</w:t>
            </w:r>
            <w:r w:rsidRPr="001F12FD">
              <w:rPr>
                <w:rFonts w:ascii="標楷體" w:eastAsia="標楷體" w:hAnsi="標楷體"/>
                <w:kern w:val="0"/>
                <w:szCs w:val="24"/>
              </w:rPr>
              <w:t>，(</w:t>
            </w:r>
            <w:r w:rsidRPr="001F12FD">
              <w:rPr>
                <w:rFonts w:ascii="標楷體" w:eastAsia="標楷體" w:hAnsi="標楷體" w:hint="eastAsia"/>
                <w:kern w:val="0"/>
                <w:szCs w:val="24"/>
              </w:rPr>
              <w:t>民96</w:t>
            </w:r>
            <w:r w:rsidRPr="001F12FD">
              <w:rPr>
                <w:rFonts w:ascii="標楷體" w:eastAsia="標楷體" w:hAnsi="標楷體"/>
                <w:kern w:val="0"/>
                <w:szCs w:val="24"/>
              </w:rPr>
              <w:t>)</w:t>
            </w:r>
            <w:r w:rsidRPr="001F12FD">
              <w:rPr>
                <w:rFonts w:ascii="標楷體" w:eastAsia="標楷體" w:hAnsi="標楷體" w:hint="eastAsia"/>
                <w:kern w:val="0"/>
                <w:szCs w:val="24"/>
              </w:rPr>
              <w:t>，</w:t>
            </w:r>
            <w:proofErr w:type="gramStart"/>
            <w:r w:rsidRPr="001F12FD">
              <w:rPr>
                <w:rFonts w:ascii="標楷體" w:eastAsia="標楷體" w:hAnsi="標楷體" w:hint="eastAsia"/>
                <w:kern w:val="0"/>
                <w:szCs w:val="24"/>
              </w:rPr>
              <w:t>線上意象</w:t>
            </w:r>
            <w:proofErr w:type="gramEnd"/>
            <w:r w:rsidRPr="001F12FD">
              <w:rPr>
                <w:rFonts w:ascii="標楷體" w:eastAsia="標楷體" w:hAnsi="標楷體" w:hint="eastAsia"/>
                <w:kern w:val="0"/>
                <w:szCs w:val="24"/>
              </w:rPr>
              <w:t>對民宿消費決策影響之初探，第四屆台灣地方鄉鎮觀光產業發展與前瞻學術研討會，68-80頁。</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1</w:t>
            </w:r>
            <w:r w:rsidRPr="001F12FD">
              <w:rPr>
                <w:rFonts w:ascii="標楷體" w:eastAsia="標楷體" w:hAnsi="標楷體"/>
                <w:color w:val="000000"/>
                <w:kern w:val="0"/>
                <w:szCs w:val="24"/>
              </w:rPr>
              <w:t>8.</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陳佳慧</w:t>
            </w:r>
            <w:r w:rsidRPr="001F12FD">
              <w:rPr>
                <w:rFonts w:ascii="標楷體" w:eastAsia="標楷體" w:hAnsi="標楷體"/>
                <w:kern w:val="0"/>
                <w:szCs w:val="24"/>
              </w:rPr>
              <w:t>，(</w:t>
            </w:r>
            <w:r w:rsidRPr="001F12FD">
              <w:rPr>
                <w:rFonts w:ascii="標楷體" w:eastAsia="標楷體" w:hAnsi="標楷體" w:hint="eastAsia"/>
                <w:kern w:val="0"/>
                <w:szCs w:val="24"/>
              </w:rPr>
              <w:t>民96</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部落格瀏覽者涉入與信任程度對購買意願影響之</w:t>
            </w:r>
            <w:proofErr w:type="gramStart"/>
            <w:r w:rsidRPr="001F12FD">
              <w:rPr>
                <w:rFonts w:ascii="標楷體" w:eastAsia="標楷體" w:hAnsi="標楷體" w:hint="eastAsia"/>
                <w:kern w:val="0"/>
                <w:szCs w:val="24"/>
              </w:rPr>
              <w:t>研究－以休閒</w:t>
            </w:r>
            <w:proofErr w:type="gramEnd"/>
            <w:r w:rsidRPr="001F12FD">
              <w:rPr>
                <w:rFonts w:ascii="標楷體" w:eastAsia="標楷體" w:hAnsi="標楷體" w:hint="eastAsia"/>
                <w:kern w:val="0"/>
                <w:szCs w:val="24"/>
              </w:rPr>
              <w:t>旅遊類blog為例</w:t>
            </w:r>
            <w:r w:rsidRPr="001F12FD">
              <w:rPr>
                <w:rFonts w:ascii="標楷體" w:eastAsia="標楷體" w:hAnsi="標楷體"/>
                <w:kern w:val="0"/>
                <w:szCs w:val="24"/>
              </w:rPr>
              <w:t>」，</w:t>
            </w:r>
            <w:r w:rsidRPr="001F12FD">
              <w:rPr>
                <w:rFonts w:ascii="標楷體" w:eastAsia="標楷體" w:hAnsi="標楷體" w:hint="eastAsia"/>
                <w:kern w:val="0"/>
                <w:szCs w:val="24"/>
              </w:rPr>
              <w:t>朝陽科技</w:t>
            </w:r>
            <w:r w:rsidRPr="001F12FD">
              <w:rPr>
                <w:rFonts w:ascii="標楷體" w:eastAsia="標楷體" w:hAnsi="標楷體"/>
                <w:kern w:val="0"/>
                <w:szCs w:val="24"/>
              </w:rPr>
              <w:t>大學</w:t>
            </w:r>
            <w:r w:rsidRPr="001F12FD">
              <w:rPr>
                <w:rFonts w:ascii="標楷體" w:eastAsia="標楷體" w:hAnsi="標楷體" w:hint="eastAsia"/>
                <w:kern w:val="0"/>
                <w:szCs w:val="24"/>
              </w:rPr>
              <w:t>休閒事業</w:t>
            </w:r>
            <w:r w:rsidRPr="001F12FD">
              <w:rPr>
                <w:rFonts w:ascii="標楷體" w:eastAsia="標楷體" w:hAnsi="標楷體"/>
                <w:kern w:val="0"/>
                <w:szCs w:val="24"/>
              </w:rPr>
              <w:t>管理</w:t>
            </w:r>
            <w:r w:rsidRPr="001F12FD">
              <w:rPr>
                <w:rFonts w:ascii="標楷體" w:eastAsia="標楷體" w:hAnsi="標楷體" w:hint="eastAsia"/>
                <w:kern w:val="0"/>
                <w:szCs w:val="24"/>
              </w:rPr>
              <w:t>系</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19</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陳淑真</w:t>
            </w:r>
            <w:r w:rsidRPr="001F12FD">
              <w:rPr>
                <w:rFonts w:ascii="標楷體" w:eastAsia="標楷體" w:hAnsi="標楷體"/>
                <w:kern w:val="0"/>
                <w:szCs w:val="24"/>
              </w:rPr>
              <w:t>，(</w:t>
            </w:r>
            <w:r w:rsidRPr="001F12FD">
              <w:rPr>
                <w:rFonts w:ascii="標楷體" w:eastAsia="標楷體" w:hAnsi="標楷體" w:hint="eastAsia"/>
                <w:kern w:val="0"/>
                <w:szCs w:val="24"/>
              </w:rPr>
              <w:t>民98</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高人氣部落格關鍵成功因素之研究</w:t>
            </w:r>
            <w:r w:rsidRPr="001F12FD">
              <w:rPr>
                <w:rFonts w:ascii="標楷體" w:eastAsia="標楷體" w:hAnsi="標楷體"/>
                <w:kern w:val="0"/>
                <w:szCs w:val="24"/>
              </w:rPr>
              <w:t>」，</w:t>
            </w:r>
            <w:r w:rsidRPr="001F12FD">
              <w:rPr>
                <w:rFonts w:ascii="標楷體" w:eastAsia="標楷體" w:hAnsi="標楷體" w:hint="eastAsia"/>
                <w:kern w:val="0"/>
                <w:szCs w:val="24"/>
              </w:rPr>
              <w:t>南華</w:t>
            </w:r>
            <w:r w:rsidRPr="001F12FD">
              <w:rPr>
                <w:rFonts w:ascii="標楷體" w:eastAsia="標楷體" w:hAnsi="標楷體"/>
                <w:kern w:val="0"/>
                <w:szCs w:val="24"/>
              </w:rPr>
              <w:t>大學</w:t>
            </w:r>
            <w:r w:rsidRPr="001F12FD">
              <w:rPr>
                <w:rFonts w:ascii="標楷體" w:eastAsia="標楷體" w:hAnsi="標楷體" w:hint="eastAsia"/>
                <w:kern w:val="0"/>
                <w:szCs w:val="24"/>
              </w:rPr>
              <w:t>出版與文化事業</w:t>
            </w:r>
            <w:r w:rsidRPr="001F12FD">
              <w:rPr>
                <w:rFonts w:ascii="標楷體" w:eastAsia="標楷體" w:hAnsi="標楷體"/>
                <w:kern w:val="0"/>
                <w:szCs w:val="24"/>
              </w:rPr>
              <w:t>管理</w:t>
            </w:r>
            <w:r w:rsidRPr="001F12FD">
              <w:rPr>
                <w:rFonts w:ascii="標楷體" w:eastAsia="標楷體" w:hAnsi="標楷體" w:hint="eastAsia"/>
                <w:kern w:val="0"/>
                <w:szCs w:val="24"/>
              </w:rPr>
              <w:t>系</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kern w:val="0"/>
                <w:szCs w:val="24"/>
              </w:rPr>
            </w:pPr>
            <w:r w:rsidRPr="001F12FD">
              <w:rPr>
                <w:rFonts w:ascii="標楷體" w:eastAsia="標楷體" w:hAnsi="標楷體" w:hint="eastAsia"/>
                <w:kern w:val="0"/>
                <w:szCs w:val="24"/>
              </w:rPr>
              <w:t>20</w:t>
            </w:r>
            <w:r w:rsidRPr="001F12FD">
              <w:rPr>
                <w:rFonts w:ascii="標楷體" w:eastAsia="標楷體" w:hAnsi="標楷體"/>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黃馨儀</w:t>
            </w:r>
            <w:r w:rsidRPr="001F12FD">
              <w:rPr>
                <w:rFonts w:ascii="標楷體" w:eastAsia="標楷體" w:hAnsi="標楷體"/>
                <w:kern w:val="0"/>
                <w:szCs w:val="24"/>
              </w:rPr>
              <w:t>，(</w:t>
            </w:r>
            <w:r w:rsidRPr="001F12FD">
              <w:rPr>
                <w:rFonts w:ascii="標楷體" w:eastAsia="標楷體" w:hAnsi="標楷體" w:hint="eastAsia"/>
                <w:kern w:val="0"/>
                <w:szCs w:val="24"/>
              </w:rPr>
              <w:t>民98</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附帶口碑：消費者知覺及其對購買意願的影響</w:t>
            </w:r>
            <w:r w:rsidRPr="001F12FD">
              <w:rPr>
                <w:rFonts w:ascii="標楷體" w:eastAsia="標楷體" w:hAnsi="標楷體"/>
                <w:kern w:val="0"/>
                <w:szCs w:val="24"/>
              </w:rPr>
              <w:t>」，國立</w:t>
            </w:r>
            <w:r w:rsidRPr="001F12FD">
              <w:rPr>
                <w:rFonts w:ascii="標楷體" w:eastAsia="標楷體" w:hAnsi="標楷體" w:hint="eastAsia"/>
                <w:kern w:val="0"/>
                <w:szCs w:val="24"/>
              </w:rPr>
              <w:t>台灣科技</w:t>
            </w:r>
            <w:r w:rsidRPr="001F12FD">
              <w:rPr>
                <w:rFonts w:ascii="標楷體" w:eastAsia="標楷體" w:hAnsi="標楷體"/>
                <w:kern w:val="0"/>
                <w:szCs w:val="24"/>
              </w:rPr>
              <w:t>大學管理</w:t>
            </w:r>
            <w:r w:rsidRPr="001F12FD">
              <w:rPr>
                <w:rFonts w:ascii="標楷體" w:eastAsia="標楷體" w:hAnsi="標楷體" w:hint="eastAsia"/>
                <w:kern w:val="0"/>
                <w:szCs w:val="24"/>
              </w:rPr>
              <w:t>學院MBA</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2</w:t>
            </w:r>
            <w:r w:rsidRPr="001F12FD">
              <w:rPr>
                <w:rFonts w:ascii="標楷體" w:eastAsia="標楷體" w:hAnsi="標楷體" w:hint="eastAsia"/>
                <w:color w:val="000000"/>
                <w:kern w:val="0"/>
                <w:szCs w:val="24"/>
              </w:rPr>
              <w:t>1</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kern w:val="0"/>
                <w:szCs w:val="24"/>
              </w:rPr>
              <w:t>黃璿燁</w:t>
            </w:r>
            <w:r w:rsidRPr="001F12FD">
              <w:rPr>
                <w:rFonts w:ascii="標楷體" w:eastAsia="標楷體" w:hAnsi="標楷體"/>
                <w:kern w:val="0"/>
                <w:szCs w:val="24"/>
              </w:rPr>
              <w:t>，(</w:t>
            </w:r>
            <w:r w:rsidRPr="001F12FD">
              <w:rPr>
                <w:rFonts w:ascii="標楷體" w:eastAsia="標楷體" w:hAnsi="標楷體" w:hint="eastAsia"/>
                <w:kern w:val="0"/>
                <w:szCs w:val="24"/>
              </w:rPr>
              <w:t>民98</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民宿主人部落格對</w:t>
            </w:r>
            <w:proofErr w:type="gramStart"/>
            <w:r w:rsidRPr="001F12FD">
              <w:rPr>
                <w:rFonts w:ascii="標楷體" w:eastAsia="標楷體" w:hAnsi="標楷體" w:hint="eastAsia"/>
                <w:kern w:val="0"/>
                <w:szCs w:val="24"/>
              </w:rPr>
              <w:t>旅遊者民宿</w:t>
            </w:r>
            <w:proofErr w:type="gramEnd"/>
            <w:r w:rsidRPr="001F12FD">
              <w:rPr>
                <w:rFonts w:ascii="標楷體" w:eastAsia="標楷體" w:hAnsi="標楷體" w:hint="eastAsia"/>
                <w:kern w:val="0"/>
                <w:szCs w:val="24"/>
              </w:rPr>
              <w:t>住宿意圖之影響</w:t>
            </w:r>
            <w:r w:rsidRPr="001F12FD">
              <w:rPr>
                <w:rFonts w:ascii="標楷體" w:eastAsia="標楷體" w:hAnsi="標楷體"/>
                <w:kern w:val="0"/>
                <w:szCs w:val="24"/>
              </w:rPr>
              <w:t>」，</w:t>
            </w:r>
            <w:r w:rsidRPr="001F12FD">
              <w:rPr>
                <w:rFonts w:ascii="標楷體" w:eastAsia="標楷體" w:hAnsi="標楷體" w:hint="eastAsia"/>
                <w:kern w:val="0"/>
                <w:szCs w:val="24"/>
              </w:rPr>
              <w:t>東吳大</w:t>
            </w:r>
            <w:r w:rsidRPr="001F12FD">
              <w:rPr>
                <w:rFonts w:ascii="標楷體" w:eastAsia="標楷體" w:hAnsi="標楷體"/>
                <w:kern w:val="0"/>
                <w:szCs w:val="24"/>
              </w:rPr>
              <w:t>學</w:t>
            </w:r>
            <w:r w:rsidRPr="001F12FD">
              <w:rPr>
                <w:rFonts w:ascii="標楷體" w:eastAsia="標楷體" w:hAnsi="標楷體" w:hint="eastAsia"/>
                <w:kern w:val="0"/>
                <w:szCs w:val="24"/>
              </w:rPr>
              <w:t>企業管理學系在職專班</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22</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詹博仁</w:t>
            </w:r>
            <w:r w:rsidRPr="001F12FD">
              <w:rPr>
                <w:rFonts w:ascii="標楷體" w:eastAsia="標楷體" w:hAnsi="標楷體"/>
                <w:kern w:val="0"/>
                <w:szCs w:val="24"/>
              </w:rPr>
              <w:t>，(</w:t>
            </w:r>
            <w:r w:rsidRPr="001F12FD">
              <w:rPr>
                <w:rFonts w:ascii="標楷體" w:eastAsia="標楷體" w:hAnsi="標楷體" w:hint="eastAsia"/>
                <w:kern w:val="0"/>
                <w:szCs w:val="24"/>
              </w:rPr>
              <w:t>民97</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影響企業部落格瀏覽者行為意向因素之探討</w:t>
            </w:r>
            <w:r w:rsidRPr="001F12FD">
              <w:rPr>
                <w:rFonts w:ascii="標楷體" w:eastAsia="標楷體" w:hAnsi="標楷體"/>
                <w:kern w:val="0"/>
                <w:szCs w:val="24"/>
              </w:rPr>
              <w:t>」，</w:t>
            </w:r>
            <w:r w:rsidRPr="001F12FD">
              <w:rPr>
                <w:rFonts w:ascii="標楷體" w:eastAsia="標楷體" w:hAnsi="標楷體" w:hint="eastAsia"/>
                <w:kern w:val="0"/>
                <w:szCs w:val="24"/>
              </w:rPr>
              <w:t>國立台灣科技大</w:t>
            </w:r>
            <w:r w:rsidRPr="001F12FD">
              <w:rPr>
                <w:rFonts w:ascii="標楷體" w:eastAsia="標楷體" w:hAnsi="標楷體"/>
                <w:kern w:val="0"/>
                <w:szCs w:val="24"/>
              </w:rPr>
              <w:t>學</w:t>
            </w:r>
            <w:r w:rsidRPr="001F12FD">
              <w:rPr>
                <w:rFonts w:ascii="標楷體" w:eastAsia="標楷體" w:hAnsi="標楷體" w:hint="eastAsia"/>
                <w:kern w:val="0"/>
                <w:szCs w:val="24"/>
              </w:rPr>
              <w:t>企業</w:t>
            </w:r>
            <w:r w:rsidRPr="001F12FD">
              <w:rPr>
                <w:rFonts w:ascii="標楷體" w:eastAsia="標楷體" w:hAnsi="標楷體"/>
                <w:kern w:val="0"/>
                <w:szCs w:val="24"/>
              </w:rPr>
              <w:t>管理</w:t>
            </w:r>
            <w:r w:rsidRPr="001F12FD">
              <w:rPr>
                <w:rFonts w:ascii="標楷體" w:eastAsia="標楷體" w:hAnsi="標楷體" w:hint="eastAsia"/>
                <w:kern w:val="0"/>
                <w:szCs w:val="24"/>
              </w:rPr>
              <w:t>系</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23</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楊景翔</w:t>
            </w:r>
            <w:r w:rsidRPr="001F12FD">
              <w:rPr>
                <w:rFonts w:ascii="標楷體" w:eastAsia="標楷體" w:hAnsi="標楷體"/>
                <w:kern w:val="0"/>
                <w:szCs w:val="24"/>
              </w:rPr>
              <w:t>，(</w:t>
            </w:r>
            <w:r w:rsidRPr="001F12FD">
              <w:rPr>
                <w:rFonts w:ascii="標楷體" w:eastAsia="標楷體" w:hAnsi="標楷體" w:hint="eastAsia"/>
                <w:kern w:val="0"/>
                <w:szCs w:val="24"/>
              </w:rPr>
              <w:t>民99</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運用部落格成功模式探討部落格對購買行為之影響</w:t>
            </w:r>
            <w:r w:rsidRPr="001F12FD">
              <w:rPr>
                <w:rFonts w:ascii="標楷體" w:eastAsia="標楷體" w:hAnsi="標楷體"/>
                <w:kern w:val="0"/>
                <w:szCs w:val="24"/>
              </w:rPr>
              <w:t>」，國立</w:t>
            </w:r>
            <w:r w:rsidRPr="001F12FD">
              <w:rPr>
                <w:rFonts w:ascii="標楷體" w:eastAsia="標楷體" w:hAnsi="標楷體" w:hint="eastAsia"/>
                <w:kern w:val="0"/>
                <w:szCs w:val="24"/>
              </w:rPr>
              <w:t>交通</w:t>
            </w:r>
            <w:r w:rsidRPr="001F12FD">
              <w:rPr>
                <w:rFonts w:ascii="標楷體" w:eastAsia="標楷體" w:hAnsi="標楷體"/>
                <w:kern w:val="0"/>
                <w:szCs w:val="24"/>
              </w:rPr>
              <w:t>大學</w:t>
            </w:r>
            <w:r w:rsidRPr="001F12FD">
              <w:rPr>
                <w:rFonts w:ascii="標楷體" w:eastAsia="標楷體" w:hAnsi="標楷體" w:hint="eastAsia"/>
                <w:kern w:val="0"/>
                <w:szCs w:val="24"/>
              </w:rPr>
              <w:t>資訊</w:t>
            </w:r>
            <w:r w:rsidRPr="001F12FD">
              <w:rPr>
                <w:rFonts w:ascii="標楷體" w:eastAsia="標楷體" w:hAnsi="標楷體"/>
                <w:kern w:val="0"/>
                <w:szCs w:val="24"/>
              </w:rPr>
              <w:t>管理</w:t>
            </w:r>
            <w:r w:rsidRPr="001F12FD">
              <w:rPr>
                <w:rFonts w:ascii="標楷體" w:eastAsia="標楷體" w:hAnsi="標楷體" w:hint="eastAsia"/>
                <w:kern w:val="0"/>
                <w:szCs w:val="24"/>
              </w:rPr>
              <w:t>學</w:t>
            </w:r>
            <w:r w:rsidRPr="001F12FD">
              <w:rPr>
                <w:rFonts w:ascii="標楷體" w:eastAsia="標楷體" w:hAnsi="標楷體"/>
                <w:kern w:val="0"/>
                <w:szCs w:val="24"/>
              </w:rPr>
              <w:t>系碩士論文。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24</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hint="eastAsia"/>
                <w:kern w:val="0"/>
                <w:szCs w:val="24"/>
              </w:rPr>
            </w:pPr>
            <w:r w:rsidRPr="001F12FD">
              <w:rPr>
                <w:rFonts w:ascii="標楷體" w:eastAsia="標楷體" w:hAnsi="標楷體" w:hint="eastAsia"/>
                <w:kern w:val="0"/>
                <w:szCs w:val="24"/>
              </w:rPr>
              <w:t>楊緒永</w:t>
            </w:r>
            <w:r w:rsidRPr="001F12FD">
              <w:rPr>
                <w:rFonts w:ascii="標楷體" w:eastAsia="標楷體" w:hAnsi="標楷體"/>
                <w:kern w:val="0"/>
                <w:szCs w:val="24"/>
              </w:rPr>
              <w:t>，(</w:t>
            </w:r>
            <w:r w:rsidRPr="001F12FD">
              <w:rPr>
                <w:rFonts w:ascii="標楷體" w:eastAsia="標楷體" w:hAnsi="標楷體" w:hint="eastAsia"/>
                <w:kern w:val="0"/>
                <w:szCs w:val="24"/>
              </w:rPr>
              <w:t>民98</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「品牌形象、知覺價值、口碑、產品知識與購買意願之研究</w:t>
            </w:r>
            <w:proofErr w:type="gramStart"/>
            <w:r w:rsidRPr="001F12FD">
              <w:rPr>
                <w:rFonts w:ascii="標楷體" w:eastAsia="標楷體" w:hAnsi="標楷體"/>
                <w:kern w:val="0"/>
                <w:szCs w:val="24"/>
              </w:rPr>
              <w:t>─</w:t>
            </w:r>
            <w:proofErr w:type="gramEnd"/>
            <w:r w:rsidRPr="001F12FD">
              <w:rPr>
                <w:rFonts w:ascii="標楷體" w:eastAsia="標楷體" w:hAnsi="標楷體"/>
                <w:kern w:val="0"/>
                <w:szCs w:val="24"/>
              </w:rPr>
              <w:t>以手機為例」，</w:t>
            </w:r>
            <w:r w:rsidRPr="001F12FD">
              <w:rPr>
                <w:rFonts w:ascii="標楷體" w:eastAsia="標楷體" w:hAnsi="標楷體" w:hint="eastAsia"/>
                <w:kern w:val="0"/>
                <w:szCs w:val="24"/>
              </w:rPr>
              <w:t>南華</w:t>
            </w:r>
            <w:r w:rsidRPr="001F12FD">
              <w:rPr>
                <w:rFonts w:ascii="標楷體" w:eastAsia="標楷體" w:hAnsi="標楷體"/>
                <w:kern w:val="0"/>
                <w:szCs w:val="24"/>
              </w:rPr>
              <w:t>大學</w:t>
            </w:r>
            <w:r w:rsidRPr="001F12FD">
              <w:rPr>
                <w:rFonts w:ascii="標楷體" w:eastAsia="標楷體" w:hAnsi="標楷體" w:hint="eastAsia"/>
                <w:kern w:val="0"/>
                <w:szCs w:val="24"/>
              </w:rPr>
              <w:t>企業</w:t>
            </w:r>
            <w:r w:rsidRPr="001F12FD">
              <w:rPr>
                <w:rFonts w:ascii="標楷體" w:eastAsia="標楷體" w:hAnsi="標楷體"/>
                <w:kern w:val="0"/>
                <w:szCs w:val="24"/>
              </w:rPr>
              <w:t>管理系</w:t>
            </w:r>
            <w:r w:rsidRPr="001F12FD">
              <w:rPr>
                <w:rFonts w:ascii="標楷體" w:eastAsia="標楷體" w:hAnsi="標楷體" w:hint="eastAsia"/>
                <w:kern w:val="0"/>
                <w:szCs w:val="24"/>
              </w:rPr>
              <w:t>管理科學</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lastRenderedPageBreak/>
              <w:t>25</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劉基欽</w:t>
            </w:r>
            <w:r w:rsidRPr="001F12FD">
              <w:rPr>
                <w:rFonts w:ascii="標楷體" w:eastAsia="標楷體" w:hAnsi="標楷體"/>
                <w:kern w:val="0"/>
                <w:szCs w:val="24"/>
              </w:rPr>
              <w:t>，(</w:t>
            </w:r>
            <w:r w:rsidRPr="001F12FD">
              <w:rPr>
                <w:rFonts w:ascii="標楷體" w:eastAsia="標楷體" w:hAnsi="標楷體" w:hint="eastAsia"/>
                <w:kern w:val="0"/>
                <w:szCs w:val="24"/>
              </w:rPr>
              <w:t>民93</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BLOG特性對BLOG信任之影響</w:t>
            </w:r>
            <w:r w:rsidRPr="001F12FD">
              <w:rPr>
                <w:rFonts w:ascii="標楷體" w:eastAsia="標楷體" w:hAnsi="標楷體"/>
                <w:kern w:val="0"/>
                <w:szCs w:val="24"/>
              </w:rPr>
              <w:t>」，</w:t>
            </w:r>
            <w:r w:rsidRPr="001F12FD">
              <w:rPr>
                <w:rFonts w:ascii="標楷體" w:eastAsia="標楷體" w:hAnsi="標楷體" w:hint="eastAsia"/>
                <w:kern w:val="0"/>
                <w:szCs w:val="24"/>
              </w:rPr>
              <w:t>國立台灣科技大</w:t>
            </w:r>
            <w:r w:rsidRPr="001F12FD">
              <w:rPr>
                <w:rFonts w:ascii="標楷體" w:eastAsia="標楷體" w:hAnsi="標楷體"/>
                <w:kern w:val="0"/>
                <w:szCs w:val="24"/>
              </w:rPr>
              <w:t>學</w:t>
            </w:r>
            <w:r w:rsidRPr="001F12FD">
              <w:rPr>
                <w:rFonts w:ascii="標楷體" w:eastAsia="標楷體" w:hAnsi="標楷體" w:hint="eastAsia"/>
                <w:kern w:val="0"/>
                <w:szCs w:val="24"/>
              </w:rPr>
              <w:t>企業管理系</w:t>
            </w:r>
            <w:r w:rsidRPr="001F12FD">
              <w:rPr>
                <w:rFonts w:ascii="標楷體" w:eastAsia="標楷體" w:hAnsi="標楷體"/>
                <w:kern w:val="0"/>
                <w:szCs w:val="24"/>
              </w:rPr>
              <w:t>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26</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蔡精育</w:t>
            </w:r>
            <w:r w:rsidRPr="001F12FD">
              <w:rPr>
                <w:rFonts w:ascii="標楷體" w:eastAsia="標楷體" w:hAnsi="標楷體"/>
                <w:kern w:val="0"/>
                <w:szCs w:val="24"/>
              </w:rPr>
              <w:t>，(</w:t>
            </w:r>
            <w:r w:rsidRPr="001F12FD">
              <w:rPr>
                <w:rFonts w:ascii="標楷體" w:eastAsia="標楷體" w:hAnsi="標楷體" w:hint="eastAsia"/>
                <w:kern w:val="0"/>
                <w:szCs w:val="24"/>
              </w:rPr>
              <w:t>民96</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網路論壇口碑之研究</w:t>
            </w:r>
            <w:r w:rsidRPr="001F12FD">
              <w:rPr>
                <w:rFonts w:ascii="標楷體" w:eastAsia="標楷體" w:hAnsi="標楷體"/>
                <w:kern w:val="0"/>
                <w:szCs w:val="24"/>
              </w:rPr>
              <w:t>」，國立</w:t>
            </w:r>
            <w:r w:rsidRPr="001F12FD">
              <w:rPr>
                <w:rFonts w:ascii="標楷體" w:eastAsia="標楷體" w:hAnsi="標楷體" w:hint="eastAsia"/>
                <w:kern w:val="0"/>
                <w:szCs w:val="24"/>
              </w:rPr>
              <w:t>交通</w:t>
            </w:r>
            <w:r w:rsidRPr="001F12FD">
              <w:rPr>
                <w:rFonts w:ascii="標楷體" w:eastAsia="標楷體" w:hAnsi="標楷體"/>
                <w:kern w:val="0"/>
                <w:szCs w:val="24"/>
              </w:rPr>
              <w:t>大學</w:t>
            </w:r>
            <w:r w:rsidRPr="001F12FD">
              <w:rPr>
                <w:rFonts w:ascii="標楷體" w:eastAsia="標楷體" w:hAnsi="標楷體" w:hint="eastAsia"/>
                <w:kern w:val="0"/>
                <w:szCs w:val="24"/>
              </w:rPr>
              <w:t>資訊</w:t>
            </w:r>
            <w:r w:rsidRPr="001F12FD">
              <w:rPr>
                <w:rFonts w:ascii="標楷體" w:eastAsia="標楷體" w:hAnsi="標楷體"/>
                <w:kern w:val="0"/>
                <w:szCs w:val="24"/>
              </w:rPr>
              <w:t>管理</w:t>
            </w:r>
            <w:r w:rsidRPr="001F12FD">
              <w:rPr>
                <w:rFonts w:ascii="標楷體" w:eastAsia="標楷體" w:hAnsi="標楷體" w:hint="eastAsia"/>
                <w:kern w:val="0"/>
                <w:szCs w:val="24"/>
              </w:rPr>
              <w:t>學</w:t>
            </w:r>
            <w:r w:rsidRPr="001F12FD">
              <w:rPr>
                <w:rFonts w:ascii="標楷體" w:eastAsia="標楷體" w:hAnsi="標楷體"/>
                <w:kern w:val="0"/>
                <w:szCs w:val="24"/>
              </w:rPr>
              <w:t>系碩士論文。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27</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蕭仕榮編</w:t>
            </w:r>
            <w:r w:rsidRPr="001F12FD">
              <w:rPr>
                <w:rFonts w:ascii="標楷體" w:eastAsia="標楷體" w:hAnsi="標楷體"/>
                <w:kern w:val="0"/>
                <w:szCs w:val="24"/>
              </w:rPr>
              <w:t>著，(</w:t>
            </w:r>
            <w:r w:rsidRPr="001F12FD">
              <w:rPr>
                <w:rFonts w:ascii="標楷體" w:eastAsia="標楷體" w:hAnsi="標楷體" w:hint="eastAsia"/>
                <w:kern w:val="0"/>
                <w:szCs w:val="24"/>
              </w:rPr>
              <w:t>民93</w:t>
            </w:r>
            <w:r w:rsidRPr="001F12FD">
              <w:rPr>
                <w:rFonts w:ascii="標楷體" w:eastAsia="標楷體" w:hAnsi="標楷體"/>
                <w:kern w:val="0"/>
                <w:szCs w:val="24"/>
              </w:rPr>
              <w:t>)，《</w:t>
            </w:r>
            <w:r w:rsidRPr="001F12FD">
              <w:rPr>
                <w:rFonts w:ascii="標楷體" w:eastAsia="標楷體" w:hAnsi="標楷體" w:hint="eastAsia"/>
                <w:kern w:val="0"/>
                <w:szCs w:val="24"/>
              </w:rPr>
              <w:t>觀光行政與法規</w:t>
            </w:r>
            <w:r w:rsidRPr="001F12FD">
              <w:rPr>
                <w:rFonts w:ascii="標楷體" w:eastAsia="標楷體" w:hAnsi="標楷體"/>
                <w:kern w:val="0"/>
                <w:szCs w:val="24"/>
              </w:rPr>
              <w:t>》，</w:t>
            </w:r>
            <w:r w:rsidRPr="001F12FD">
              <w:rPr>
                <w:rFonts w:ascii="標楷體" w:eastAsia="標楷體" w:hAnsi="標楷體" w:hint="eastAsia"/>
                <w:kern w:val="0"/>
                <w:szCs w:val="24"/>
              </w:rPr>
              <w:t>第八版</w:t>
            </w:r>
            <w:r w:rsidRPr="001F12FD">
              <w:rPr>
                <w:rFonts w:ascii="標楷體" w:eastAsia="標楷體" w:hAnsi="標楷體"/>
                <w:kern w:val="0"/>
                <w:szCs w:val="24"/>
              </w:rPr>
              <w:t>，</w:t>
            </w:r>
            <w:r w:rsidRPr="001F12FD">
              <w:rPr>
                <w:rFonts w:ascii="標楷體" w:eastAsia="標楷體" w:hAnsi="標楷體" w:hint="eastAsia"/>
                <w:kern w:val="0"/>
                <w:szCs w:val="24"/>
              </w:rPr>
              <w:t>華立圖書</w:t>
            </w:r>
            <w:r w:rsidRPr="001F12FD">
              <w:rPr>
                <w:rFonts w:ascii="標楷體" w:eastAsia="標楷體" w:hAnsi="標楷體"/>
                <w:kern w:val="0"/>
                <w:szCs w:val="24"/>
              </w:rPr>
              <w:t>出版。</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28</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color w:val="000000"/>
                <w:kern w:val="0"/>
                <w:szCs w:val="24"/>
              </w:rPr>
              <w:t>薛任慈</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民97</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網路口碑對消費者購買決策影響之研究</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義守</w:t>
            </w:r>
            <w:r w:rsidRPr="001F12FD">
              <w:rPr>
                <w:rFonts w:ascii="標楷體" w:eastAsia="標楷體" w:hAnsi="標楷體"/>
                <w:color w:val="000000"/>
                <w:kern w:val="0"/>
                <w:szCs w:val="24"/>
              </w:rPr>
              <w:t>大學</w:t>
            </w:r>
            <w:r w:rsidRPr="001F12FD">
              <w:rPr>
                <w:rFonts w:ascii="標楷體" w:eastAsia="標楷體" w:hAnsi="標楷體" w:hint="eastAsia"/>
                <w:color w:val="000000"/>
                <w:kern w:val="0"/>
                <w:szCs w:val="24"/>
              </w:rPr>
              <w:t>資訊</w:t>
            </w:r>
            <w:r w:rsidRPr="001F12FD">
              <w:rPr>
                <w:rFonts w:ascii="標楷體" w:eastAsia="標楷體" w:hAnsi="標楷體"/>
                <w:color w:val="000000"/>
                <w:kern w:val="0"/>
                <w:szCs w:val="24"/>
              </w:rPr>
              <w:t>管理</w:t>
            </w:r>
            <w:r w:rsidRPr="001F12FD">
              <w:rPr>
                <w:rFonts w:ascii="標楷體" w:eastAsia="標楷體" w:hAnsi="標楷體" w:hint="eastAsia"/>
                <w:color w:val="000000"/>
                <w:kern w:val="0"/>
                <w:szCs w:val="24"/>
              </w:rPr>
              <w:t>學</w:t>
            </w:r>
            <w:r w:rsidRPr="001F12FD">
              <w:rPr>
                <w:rFonts w:ascii="標楷體" w:eastAsia="標楷體" w:hAnsi="標楷體"/>
                <w:color w:val="000000"/>
                <w:kern w:val="0"/>
                <w:szCs w:val="24"/>
              </w:rPr>
              <w:t>系碩士論文。</w:t>
            </w:r>
          </w:p>
        </w:tc>
      </w:tr>
      <w:tr w:rsidR="001F12FD" w:rsidRPr="001F12FD" w:rsidTr="00904801">
        <w:tc>
          <w:tcPr>
            <w:tcW w:w="717"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29</w:t>
            </w:r>
            <w:r w:rsidRPr="001F12FD">
              <w:rPr>
                <w:rFonts w:ascii="標楷體" w:eastAsia="標楷體" w:hAnsi="標楷體"/>
                <w:color w:val="000000"/>
                <w:kern w:val="0"/>
                <w:szCs w:val="24"/>
              </w:rPr>
              <w:t>.</w:t>
            </w:r>
          </w:p>
        </w:tc>
        <w:tc>
          <w:tcPr>
            <w:tcW w:w="8283" w:type="dxa"/>
          </w:tcPr>
          <w:p w:rsidR="001F12FD" w:rsidRPr="001F12FD" w:rsidRDefault="001F12FD" w:rsidP="001F12FD">
            <w:pPr>
              <w:widowControl/>
              <w:snapToGrid w:val="0"/>
              <w:spacing w:beforeLines="50" w:line="440" w:lineRule="exact"/>
              <w:rPr>
                <w:rFonts w:ascii="標楷體" w:eastAsia="標楷體" w:hAnsi="標楷體"/>
                <w:kern w:val="0"/>
                <w:szCs w:val="24"/>
              </w:rPr>
            </w:pPr>
            <w:r w:rsidRPr="001F12FD">
              <w:rPr>
                <w:rFonts w:ascii="標楷體" w:eastAsia="標楷體" w:hAnsi="標楷體" w:hint="eastAsia"/>
                <w:kern w:val="0"/>
                <w:szCs w:val="24"/>
              </w:rPr>
              <w:t>顏嘉正</w:t>
            </w:r>
            <w:r w:rsidRPr="001F12FD">
              <w:rPr>
                <w:rFonts w:ascii="標楷體" w:eastAsia="標楷體" w:hAnsi="標楷體"/>
                <w:kern w:val="0"/>
                <w:szCs w:val="24"/>
              </w:rPr>
              <w:t>，(</w:t>
            </w:r>
            <w:r w:rsidRPr="001F12FD">
              <w:rPr>
                <w:rFonts w:ascii="標楷體" w:eastAsia="標楷體" w:hAnsi="標楷體" w:hint="eastAsia"/>
                <w:kern w:val="0"/>
                <w:szCs w:val="24"/>
              </w:rPr>
              <w:t>民97</w:t>
            </w:r>
            <w:r w:rsidRPr="001F12FD">
              <w:rPr>
                <w:rFonts w:ascii="標楷體" w:eastAsia="標楷體" w:hAnsi="標楷體"/>
                <w:kern w:val="0"/>
                <w:szCs w:val="24"/>
              </w:rPr>
              <w:t>)</w:t>
            </w:r>
            <w:r w:rsidRPr="001F12FD">
              <w:rPr>
                <w:rFonts w:ascii="標楷體" w:eastAsia="標楷體" w:hAnsi="標楷體" w:hint="eastAsia"/>
                <w:kern w:val="0"/>
                <w:szCs w:val="24"/>
              </w:rPr>
              <w:t>，</w:t>
            </w:r>
            <w:r w:rsidRPr="001F12FD">
              <w:rPr>
                <w:rFonts w:ascii="標楷體" w:eastAsia="標楷體" w:hAnsi="標楷體"/>
                <w:kern w:val="0"/>
                <w:szCs w:val="24"/>
              </w:rPr>
              <w:t>「</w:t>
            </w:r>
            <w:r w:rsidRPr="001F12FD">
              <w:rPr>
                <w:rFonts w:ascii="標楷體" w:eastAsia="標楷體" w:hAnsi="標楷體" w:hint="eastAsia"/>
                <w:kern w:val="0"/>
                <w:szCs w:val="24"/>
              </w:rPr>
              <w:t>部落格在民宿網路行銷使用之研究</w:t>
            </w:r>
            <w:proofErr w:type="gramStart"/>
            <w:r w:rsidRPr="001F12FD">
              <w:rPr>
                <w:rFonts w:ascii="標楷體" w:eastAsia="標楷體" w:hAnsi="標楷體" w:hint="eastAsia"/>
                <w:kern w:val="0"/>
                <w:szCs w:val="24"/>
              </w:rPr>
              <w:t>─</w:t>
            </w:r>
            <w:proofErr w:type="gramEnd"/>
            <w:r w:rsidRPr="001F12FD">
              <w:rPr>
                <w:rFonts w:ascii="標楷體" w:eastAsia="標楷體" w:hAnsi="標楷體" w:hint="eastAsia"/>
                <w:kern w:val="0"/>
                <w:szCs w:val="24"/>
              </w:rPr>
              <w:t>以花蓮為例</w:t>
            </w:r>
            <w:r w:rsidRPr="001F12FD">
              <w:rPr>
                <w:rFonts w:ascii="標楷體" w:eastAsia="標楷體" w:hAnsi="標楷體"/>
                <w:kern w:val="0"/>
                <w:szCs w:val="24"/>
              </w:rPr>
              <w:t>」，</w:t>
            </w:r>
            <w:r w:rsidRPr="001F12FD">
              <w:rPr>
                <w:rFonts w:ascii="標楷體" w:eastAsia="標楷體" w:hAnsi="標楷體" w:hint="eastAsia"/>
                <w:kern w:val="0"/>
                <w:szCs w:val="24"/>
              </w:rPr>
              <w:t>國立台灣藝術大</w:t>
            </w:r>
            <w:r w:rsidRPr="001F12FD">
              <w:rPr>
                <w:rFonts w:ascii="標楷體" w:eastAsia="標楷體" w:hAnsi="標楷體"/>
                <w:kern w:val="0"/>
                <w:szCs w:val="24"/>
              </w:rPr>
              <w:t>學</w:t>
            </w:r>
            <w:r w:rsidRPr="001F12FD">
              <w:rPr>
                <w:rFonts w:ascii="標楷體" w:eastAsia="標楷體" w:hAnsi="標楷體" w:hint="eastAsia"/>
                <w:kern w:val="0"/>
                <w:szCs w:val="24"/>
              </w:rPr>
              <w:t>應用媒體藝術系</w:t>
            </w:r>
            <w:r w:rsidRPr="001F12FD">
              <w:rPr>
                <w:rFonts w:ascii="標楷體" w:eastAsia="標楷體" w:hAnsi="標楷體"/>
                <w:kern w:val="0"/>
                <w:szCs w:val="24"/>
              </w:rPr>
              <w:t>碩士論文。</w:t>
            </w:r>
          </w:p>
        </w:tc>
      </w:tr>
    </w:tbl>
    <w:p w:rsidR="001F12FD" w:rsidRPr="001F12FD" w:rsidRDefault="001F12FD" w:rsidP="00346CA1">
      <w:pPr>
        <w:pStyle w:val="EC-"/>
        <w:spacing w:afterLines="0" w:line="440" w:lineRule="exact"/>
        <w:jc w:val="left"/>
        <w:rPr>
          <w:rFonts w:hint="eastAsia"/>
          <w:b/>
          <w:bCs/>
          <w:sz w:val="24"/>
        </w:rPr>
      </w:pPr>
      <w:r w:rsidRPr="001F12FD">
        <w:rPr>
          <w:rFonts w:hint="eastAsia"/>
          <w:b/>
          <w:bCs/>
          <w:sz w:val="24"/>
        </w:rPr>
        <w:t>二、英文部份</w:t>
      </w:r>
    </w:p>
    <w:tbl>
      <w:tblPr>
        <w:tblW w:w="9000" w:type="dxa"/>
        <w:tblInd w:w="-252" w:type="dxa"/>
        <w:tblLook w:val="01E0"/>
      </w:tblPr>
      <w:tblGrid>
        <w:gridCol w:w="720"/>
        <w:gridCol w:w="8280"/>
      </w:tblGrid>
      <w:tr w:rsidR="001F12FD" w:rsidRPr="001F12FD" w:rsidTr="00904801">
        <w:tc>
          <w:tcPr>
            <w:tcW w:w="720"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1.</w:t>
            </w:r>
          </w:p>
        </w:tc>
        <w:tc>
          <w:tcPr>
            <w:tcW w:w="8280" w:type="dxa"/>
            <w:vAlign w:val="center"/>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proofErr w:type="spellStart"/>
            <w:r w:rsidRPr="001F12FD">
              <w:rPr>
                <w:rFonts w:ascii="標楷體" w:eastAsia="標楷體" w:hAnsi="標楷體" w:hint="eastAsia"/>
                <w:color w:val="000000"/>
                <w:kern w:val="0"/>
                <w:szCs w:val="24"/>
              </w:rPr>
              <w:t>Ajzen</w:t>
            </w:r>
            <w:proofErr w:type="spellEnd"/>
            <w:r w:rsidRPr="001F12FD">
              <w:rPr>
                <w:rFonts w:ascii="標楷體" w:eastAsia="標楷體" w:hAnsi="標楷體" w:hint="eastAsia"/>
                <w:color w:val="000000"/>
                <w:kern w:val="0"/>
                <w:szCs w:val="24"/>
              </w:rPr>
              <w:t xml:space="preserve">, I., </w:t>
            </w:r>
            <w:r w:rsidRPr="001F12FD">
              <w:rPr>
                <w:rFonts w:ascii="標楷體" w:eastAsia="標楷體" w:hAnsi="標楷體"/>
                <w:color w:val="000000"/>
                <w:kern w:val="0"/>
                <w:szCs w:val="24"/>
              </w:rPr>
              <w:t>(200</w:t>
            </w:r>
            <w:r w:rsidRPr="001F12FD">
              <w:rPr>
                <w:rFonts w:ascii="標楷體" w:eastAsia="標楷體" w:hAnsi="標楷體" w:hint="eastAsia"/>
                <w:color w:val="000000"/>
                <w:kern w:val="0"/>
                <w:szCs w:val="24"/>
              </w:rPr>
              <w:t>2</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Perceived Behavioral Control, Self-Efficacy, Locus of Control, and the Theory of Planned Behavior. </w:t>
            </w:r>
            <w:r w:rsidRPr="001F12FD">
              <w:rPr>
                <w:rFonts w:ascii="標楷體" w:eastAsia="標楷體" w:hAnsi="標楷體" w:hint="eastAsia"/>
                <w:i/>
                <w:iCs/>
                <w:color w:val="000000"/>
                <w:kern w:val="0"/>
                <w:szCs w:val="24"/>
              </w:rPr>
              <w:t xml:space="preserve">Journal of Applied Social Psychology, </w:t>
            </w:r>
            <w:r w:rsidRPr="001F12FD">
              <w:rPr>
                <w:rFonts w:ascii="標楷體" w:eastAsia="標楷體" w:hAnsi="標楷體" w:hint="eastAsia"/>
                <w:iCs/>
                <w:color w:val="000000"/>
                <w:kern w:val="0"/>
                <w:szCs w:val="24"/>
              </w:rPr>
              <w:t>32(4), pp.665-683.</w:t>
            </w:r>
          </w:p>
        </w:tc>
      </w:tr>
      <w:tr w:rsidR="001F12FD" w:rsidRPr="001F12FD" w:rsidTr="00904801">
        <w:tc>
          <w:tcPr>
            <w:tcW w:w="720"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2.</w:t>
            </w:r>
          </w:p>
        </w:tc>
        <w:tc>
          <w:tcPr>
            <w:tcW w:w="8280" w:type="dxa"/>
            <w:vAlign w:val="center"/>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color w:val="000000"/>
                <w:kern w:val="0"/>
                <w:szCs w:val="24"/>
              </w:rPr>
              <w:t xml:space="preserve">Alastair, M.M., L.P. Philip, M. </w:t>
            </w:r>
            <w:proofErr w:type="spellStart"/>
            <w:r w:rsidRPr="001F12FD">
              <w:rPr>
                <w:rFonts w:ascii="標楷體" w:eastAsia="標楷體" w:hAnsi="標楷體" w:hint="eastAsia"/>
                <w:color w:val="000000"/>
                <w:kern w:val="0"/>
                <w:szCs w:val="24"/>
              </w:rPr>
              <w:t>Gianna</w:t>
            </w:r>
            <w:proofErr w:type="spellEnd"/>
            <w:r w:rsidRPr="001F12FD">
              <w:rPr>
                <w:rFonts w:ascii="標楷體" w:eastAsia="標楷體" w:hAnsi="標楷體" w:hint="eastAsia"/>
                <w:color w:val="000000"/>
                <w:kern w:val="0"/>
                <w:szCs w:val="24"/>
              </w:rPr>
              <w:t xml:space="preserve">, N. </w:t>
            </w:r>
            <w:proofErr w:type="spellStart"/>
            <w:r w:rsidRPr="001F12FD">
              <w:rPr>
                <w:rFonts w:ascii="標楷體" w:eastAsia="標楷體" w:hAnsi="標楷體" w:hint="eastAsia"/>
                <w:color w:val="000000"/>
                <w:kern w:val="0"/>
                <w:szCs w:val="24"/>
              </w:rPr>
              <w:t>Nandini</w:t>
            </w:r>
            <w:proofErr w:type="spellEnd"/>
            <w:r w:rsidRPr="001F12FD">
              <w:rPr>
                <w:rFonts w:ascii="標楷體" w:eastAsia="標楷體" w:hAnsi="標楷體" w:hint="eastAsia"/>
                <w:color w:val="000000"/>
                <w:kern w:val="0"/>
                <w:szCs w:val="24"/>
              </w:rPr>
              <w:t xml:space="preserve">, &amp; T.O. Joseph, </w:t>
            </w:r>
            <w:r w:rsidRPr="001F12FD">
              <w:rPr>
                <w:rFonts w:ascii="標楷體" w:eastAsia="標楷體" w:hAnsi="標楷體"/>
                <w:color w:val="000000"/>
                <w:kern w:val="0"/>
                <w:szCs w:val="24"/>
              </w:rPr>
              <w:t>(199</w:t>
            </w:r>
            <w:r w:rsidRPr="001F12FD">
              <w:rPr>
                <w:rFonts w:ascii="標楷體" w:eastAsia="標楷體" w:hAnsi="標楷體" w:hint="eastAsia"/>
                <w:color w:val="000000"/>
                <w:kern w:val="0"/>
                <w:szCs w:val="24"/>
              </w:rPr>
              <w:t>6</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Special Accommodation: Definition, Markets Served, and Roles in Tourism Development. </w:t>
            </w:r>
            <w:r w:rsidRPr="001F12FD">
              <w:rPr>
                <w:rFonts w:ascii="標楷體" w:eastAsia="標楷體" w:hAnsi="標楷體" w:hint="eastAsia"/>
                <w:i/>
                <w:iCs/>
                <w:color w:val="000000"/>
                <w:kern w:val="0"/>
                <w:szCs w:val="24"/>
              </w:rPr>
              <w:t>Journal of Travel Research,</w:t>
            </w:r>
            <w:r w:rsidRPr="001F12FD">
              <w:rPr>
                <w:rFonts w:ascii="標楷體" w:eastAsia="標楷體" w:hAnsi="標楷體" w:hint="eastAsia"/>
                <w:iCs/>
                <w:color w:val="000000"/>
                <w:kern w:val="0"/>
                <w:szCs w:val="24"/>
              </w:rPr>
              <w:t xml:space="preserve"> pp.18-25.</w:t>
            </w:r>
          </w:p>
        </w:tc>
      </w:tr>
      <w:tr w:rsidR="001F12FD" w:rsidRPr="001F12FD" w:rsidTr="00904801">
        <w:tc>
          <w:tcPr>
            <w:tcW w:w="720"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3.</w:t>
            </w:r>
          </w:p>
        </w:tc>
        <w:tc>
          <w:tcPr>
            <w:tcW w:w="8280" w:type="dxa"/>
            <w:vAlign w:val="center"/>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r w:rsidRPr="001F12FD">
              <w:rPr>
                <w:rFonts w:ascii="標楷體" w:eastAsia="標楷體" w:hAnsi="標楷體" w:hint="eastAsia"/>
                <w:color w:val="000000"/>
                <w:kern w:val="0"/>
                <w:szCs w:val="24"/>
              </w:rPr>
              <w:t xml:space="preserve">Alba, Joseph W. and Wesley Hutchinson, </w:t>
            </w:r>
            <w:r w:rsidRPr="001F12FD">
              <w:rPr>
                <w:rFonts w:ascii="標楷體" w:eastAsia="標楷體" w:hAnsi="標楷體"/>
                <w:color w:val="000000"/>
                <w:kern w:val="0"/>
                <w:szCs w:val="24"/>
              </w:rPr>
              <w:t>(19</w:t>
            </w:r>
            <w:r w:rsidRPr="001F12FD">
              <w:rPr>
                <w:rFonts w:ascii="標楷體" w:eastAsia="標楷體" w:hAnsi="標楷體" w:hint="eastAsia"/>
                <w:color w:val="000000"/>
                <w:kern w:val="0"/>
                <w:szCs w:val="24"/>
              </w:rPr>
              <w:t>87</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Dimensions of Consumer Expertise.</w:t>
            </w:r>
            <w:r w:rsidRPr="001F12FD">
              <w:rPr>
                <w:rFonts w:ascii="標楷體" w:eastAsia="標楷體" w:hAnsi="標楷體" w:hint="eastAsia"/>
                <w:i/>
                <w:iCs/>
                <w:color w:val="000000"/>
                <w:kern w:val="0"/>
                <w:szCs w:val="24"/>
              </w:rPr>
              <w:t xml:space="preserve"> Journal of</w:t>
            </w:r>
            <w:r w:rsidRPr="001F12FD">
              <w:rPr>
                <w:rFonts w:ascii="標楷體" w:eastAsia="標楷體" w:hAnsi="標楷體" w:hint="eastAsia"/>
                <w:i/>
                <w:color w:val="000000"/>
                <w:kern w:val="0"/>
                <w:szCs w:val="24"/>
              </w:rPr>
              <w:t xml:space="preserve"> Consumer Research,</w:t>
            </w:r>
            <w:r w:rsidRPr="001F12FD">
              <w:rPr>
                <w:rFonts w:ascii="標楷體" w:eastAsia="標楷體" w:hAnsi="標楷體" w:hint="eastAsia"/>
                <w:color w:val="000000"/>
                <w:kern w:val="0"/>
                <w:szCs w:val="24"/>
              </w:rPr>
              <w:t xml:space="preserve"> 13(March)</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w:t>
            </w:r>
            <w:r w:rsidRPr="001F12FD">
              <w:rPr>
                <w:rFonts w:ascii="標楷體" w:eastAsia="標楷體" w:hAnsi="標楷體"/>
                <w:color w:val="000000"/>
                <w:kern w:val="0"/>
                <w:szCs w:val="24"/>
              </w:rPr>
              <w:t xml:space="preserve">pp. </w:t>
            </w:r>
            <w:r w:rsidRPr="001F12FD">
              <w:rPr>
                <w:rFonts w:ascii="標楷體" w:eastAsia="標楷體" w:hAnsi="標楷體" w:hint="eastAsia"/>
                <w:color w:val="000000"/>
                <w:kern w:val="0"/>
                <w:szCs w:val="24"/>
              </w:rPr>
              <w:t>415</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454</w:t>
            </w:r>
            <w:r w:rsidRPr="001F12FD">
              <w:rPr>
                <w:rFonts w:ascii="標楷體" w:eastAsia="標楷體" w:hAnsi="標楷體"/>
                <w:color w:val="000000"/>
                <w:kern w:val="0"/>
                <w:szCs w:val="24"/>
              </w:rPr>
              <w:t>.</w:t>
            </w:r>
          </w:p>
        </w:tc>
      </w:tr>
      <w:tr w:rsidR="001F12FD" w:rsidRPr="001F12FD" w:rsidTr="00904801">
        <w:tc>
          <w:tcPr>
            <w:tcW w:w="720"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4.</w:t>
            </w:r>
          </w:p>
        </w:tc>
        <w:tc>
          <w:tcPr>
            <w:tcW w:w="8280" w:type="dxa"/>
            <w:vAlign w:val="center"/>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proofErr w:type="spellStart"/>
            <w:r w:rsidRPr="001F12FD">
              <w:rPr>
                <w:rFonts w:ascii="標楷體" w:eastAsia="標楷體" w:hAnsi="標楷體" w:hint="eastAsia"/>
                <w:color w:val="000000"/>
                <w:kern w:val="0"/>
                <w:szCs w:val="24"/>
              </w:rPr>
              <w:t>Bettman</w:t>
            </w:r>
            <w:proofErr w:type="spellEnd"/>
            <w:r w:rsidRPr="001F12FD">
              <w:rPr>
                <w:rFonts w:ascii="標楷體" w:eastAsia="標楷體" w:hAnsi="標楷體" w:hint="eastAsia"/>
                <w:color w:val="000000"/>
                <w:kern w:val="0"/>
                <w:szCs w:val="24"/>
              </w:rPr>
              <w:t>, J. R. &amp; Park, C. W.,</w:t>
            </w:r>
            <w:r w:rsidRPr="001F12FD">
              <w:rPr>
                <w:rFonts w:ascii="標楷體" w:eastAsia="標楷體" w:hAnsi="標楷體"/>
                <w:color w:val="000000"/>
                <w:kern w:val="0"/>
                <w:szCs w:val="24"/>
              </w:rPr>
              <w:t xml:space="preserve"> (19</w:t>
            </w:r>
            <w:r w:rsidRPr="001F12FD">
              <w:rPr>
                <w:rFonts w:ascii="標楷體" w:eastAsia="標楷體" w:hAnsi="標楷體" w:hint="eastAsia"/>
                <w:color w:val="000000"/>
                <w:kern w:val="0"/>
                <w:szCs w:val="24"/>
              </w:rPr>
              <w:t>80</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Effect of prior knowledge and experience and phase of the choice process on consumer decision process, </w:t>
            </w:r>
            <w:r w:rsidRPr="001F12FD">
              <w:rPr>
                <w:rFonts w:ascii="標楷體" w:eastAsia="標楷體" w:hAnsi="標楷體" w:hint="eastAsia"/>
                <w:i/>
                <w:iCs/>
                <w:color w:val="000000"/>
                <w:kern w:val="0"/>
                <w:szCs w:val="24"/>
              </w:rPr>
              <w:t>Journal of</w:t>
            </w:r>
            <w:r w:rsidRPr="001F12FD">
              <w:rPr>
                <w:rFonts w:ascii="標楷體" w:eastAsia="標楷體" w:hAnsi="標楷體" w:hint="eastAsia"/>
                <w:i/>
                <w:color w:val="000000"/>
                <w:kern w:val="0"/>
                <w:szCs w:val="24"/>
              </w:rPr>
              <w:t xml:space="preserve"> Consumer Research,</w:t>
            </w:r>
            <w:r w:rsidRPr="001F12FD">
              <w:rPr>
                <w:rFonts w:ascii="標楷體" w:eastAsia="標楷體" w:hAnsi="標楷體" w:hint="eastAsia"/>
                <w:color w:val="000000"/>
                <w:kern w:val="0"/>
                <w:szCs w:val="24"/>
              </w:rPr>
              <w:t xml:space="preserve"> 7(12)</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w:t>
            </w:r>
            <w:r w:rsidRPr="001F12FD">
              <w:rPr>
                <w:rFonts w:ascii="標楷體" w:eastAsia="標楷體" w:hAnsi="標楷體"/>
                <w:color w:val="000000"/>
                <w:kern w:val="0"/>
                <w:szCs w:val="24"/>
              </w:rPr>
              <w:t xml:space="preserve">pp. </w:t>
            </w:r>
            <w:r w:rsidRPr="001F12FD">
              <w:rPr>
                <w:rFonts w:ascii="標楷體" w:eastAsia="標楷體" w:hAnsi="標楷體" w:hint="eastAsia"/>
                <w:color w:val="000000"/>
                <w:kern w:val="0"/>
                <w:szCs w:val="24"/>
              </w:rPr>
              <w:t>234</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248</w:t>
            </w:r>
            <w:r w:rsidRPr="001F12FD">
              <w:rPr>
                <w:rFonts w:ascii="標楷體" w:eastAsia="標楷體" w:hAnsi="標楷體"/>
                <w:color w:val="000000"/>
                <w:kern w:val="0"/>
                <w:szCs w:val="24"/>
              </w:rPr>
              <w:t>.</w:t>
            </w:r>
          </w:p>
        </w:tc>
      </w:tr>
      <w:tr w:rsidR="001F12FD" w:rsidRPr="001F12FD" w:rsidTr="00904801">
        <w:tc>
          <w:tcPr>
            <w:tcW w:w="720"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color w:val="000000"/>
                <w:kern w:val="0"/>
                <w:szCs w:val="24"/>
              </w:rPr>
              <w:t>5.</w:t>
            </w:r>
          </w:p>
        </w:tc>
        <w:tc>
          <w:tcPr>
            <w:tcW w:w="8280" w:type="dxa"/>
            <w:vAlign w:val="center"/>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proofErr w:type="spellStart"/>
            <w:r w:rsidRPr="001F12FD">
              <w:rPr>
                <w:rFonts w:ascii="標楷體" w:eastAsia="標楷體" w:hAnsi="標楷體" w:hint="eastAsia"/>
                <w:color w:val="000000"/>
                <w:kern w:val="0"/>
                <w:szCs w:val="24"/>
              </w:rPr>
              <w:t>Bickart</w:t>
            </w:r>
            <w:proofErr w:type="spellEnd"/>
            <w:r w:rsidRPr="001F12FD">
              <w:rPr>
                <w:rFonts w:ascii="標楷體" w:eastAsia="標楷體" w:hAnsi="標楷體" w:hint="eastAsia"/>
                <w:color w:val="000000"/>
                <w:kern w:val="0"/>
                <w:szCs w:val="24"/>
              </w:rPr>
              <w:t xml:space="preserve">, Barbara and Robert M. Schindler, </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2001</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Internet Forums as Influential Sources of Consumer Information. </w:t>
            </w:r>
            <w:r w:rsidRPr="001F12FD">
              <w:rPr>
                <w:rFonts w:ascii="標楷體" w:eastAsia="標楷體" w:hAnsi="標楷體"/>
                <w:i/>
                <w:iCs/>
                <w:color w:val="000000"/>
                <w:kern w:val="0"/>
                <w:szCs w:val="24"/>
              </w:rPr>
              <w:t xml:space="preserve">Journal of </w:t>
            </w:r>
            <w:r w:rsidRPr="001F12FD">
              <w:rPr>
                <w:rFonts w:ascii="標楷體" w:eastAsia="標楷體" w:hAnsi="標楷體" w:hint="eastAsia"/>
                <w:i/>
                <w:iCs/>
                <w:color w:val="000000"/>
                <w:kern w:val="0"/>
                <w:szCs w:val="24"/>
              </w:rPr>
              <w:t xml:space="preserve">Interactive Marketing, </w:t>
            </w:r>
            <w:r w:rsidRPr="001F12FD">
              <w:rPr>
                <w:rFonts w:ascii="標楷體" w:eastAsia="標楷體" w:hAnsi="標楷體"/>
                <w:color w:val="000000"/>
                <w:kern w:val="0"/>
                <w:szCs w:val="24"/>
              </w:rPr>
              <w:t>15</w:t>
            </w:r>
            <w:r w:rsidRPr="001F12FD">
              <w:rPr>
                <w:rFonts w:ascii="標楷體" w:eastAsia="標楷體" w:hAnsi="標楷體" w:hint="eastAsia"/>
                <w:color w:val="000000"/>
                <w:kern w:val="0"/>
                <w:szCs w:val="24"/>
              </w:rPr>
              <w:t>(3)</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Summer</w:t>
            </w:r>
            <w:r w:rsidRPr="001F12FD">
              <w:rPr>
                <w:rFonts w:ascii="標楷體" w:eastAsia="標楷體" w:hAnsi="標楷體"/>
                <w:color w:val="000000"/>
                <w:kern w:val="0"/>
                <w:szCs w:val="24"/>
              </w:rPr>
              <w:t>,</w:t>
            </w:r>
            <w:r w:rsidRPr="001F12FD">
              <w:rPr>
                <w:rFonts w:ascii="標楷體" w:eastAsia="標楷體" w:hAnsi="標楷體" w:hint="eastAsia"/>
                <w:color w:val="000000"/>
                <w:kern w:val="0"/>
                <w:szCs w:val="24"/>
              </w:rPr>
              <w:t xml:space="preserve"> </w:t>
            </w:r>
            <w:r w:rsidRPr="001F12FD">
              <w:rPr>
                <w:rFonts w:ascii="標楷體" w:eastAsia="標楷體" w:hAnsi="標楷體"/>
                <w:color w:val="000000"/>
                <w:kern w:val="0"/>
                <w:szCs w:val="24"/>
              </w:rPr>
              <w:t>pp.</w:t>
            </w:r>
            <w:r w:rsidRPr="001F12FD">
              <w:rPr>
                <w:rFonts w:ascii="標楷體" w:eastAsia="標楷體" w:hAnsi="標楷體" w:hint="eastAsia"/>
                <w:color w:val="000000"/>
                <w:kern w:val="0"/>
                <w:szCs w:val="24"/>
              </w:rPr>
              <w:t>3</w:t>
            </w:r>
            <w:r w:rsidRPr="001F12FD">
              <w:rPr>
                <w:rFonts w:ascii="標楷體" w:eastAsia="標楷體" w:hAnsi="標楷體"/>
                <w:color w:val="000000"/>
                <w:kern w:val="0"/>
                <w:szCs w:val="24"/>
              </w:rPr>
              <w:t>1-</w:t>
            </w:r>
            <w:r w:rsidRPr="001F12FD">
              <w:rPr>
                <w:rFonts w:ascii="標楷體" w:eastAsia="標楷體" w:hAnsi="標楷體" w:hint="eastAsia"/>
                <w:color w:val="000000"/>
                <w:kern w:val="0"/>
                <w:szCs w:val="24"/>
              </w:rPr>
              <w:t>40.</w:t>
            </w:r>
          </w:p>
        </w:tc>
      </w:tr>
      <w:tr w:rsidR="001F12FD" w:rsidRPr="001F12FD" w:rsidTr="00904801">
        <w:tc>
          <w:tcPr>
            <w:tcW w:w="720" w:type="dxa"/>
          </w:tcPr>
          <w:p w:rsidR="001F12FD" w:rsidRPr="001F12FD" w:rsidRDefault="001F12FD" w:rsidP="001F12FD">
            <w:pPr>
              <w:autoSpaceDE w:val="0"/>
              <w:autoSpaceDN w:val="0"/>
              <w:snapToGrid w:val="0"/>
              <w:spacing w:beforeLines="50" w:line="440" w:lineRule="exact"/>
              <w:jc w:val="center"/>
              <w:rPr>
                <w:rFonts w:ascii="標楷體" w:eastAsia="標楷體" w:hAnsi="標楷體"/>
                <w:color w:val="000000"/>
                <w:kern w:val="0"/>
                <w:szCs w:val="24"/>
              </w:rPr>
            </w:pPr>
            <w:r w:rsidRPr="001F12FD">
              <w:rPr>
                <w:rFonts w:ascii="標楷體" w:eastAsia="標楷體" w:hAnsi="標楷體" w:hint="eastAsia"/>
                <w:color w:val="000000"/>
                <w:kern w:val="0"/>
                <w:szCs w:val="24"/>
              </w:rPr>
              <w:t>6.</w:t>
            </w:r>
          </w:p>
        </w:tc>
        <w:tc>
          <w:tcPr>
            <w:tcW w:w="8280" w:type="dxa"/>
            <w:vAlign w:val="center"/>
          </w:tcPr>
          <w:p w:rsidR="001F12FD" w:rsidRPr="001F12FD" w:rsidRDefault="001F12FD" w:rsidP="001F12FD">
            <w:pPr>
              <w:widowControl/>
              <w:snapToGrid w:val="0"/>
              <w:spacing w:beforeLines="50" w:line="440" w:lineRule="exact"/>
              <w:rPr>
                <w:rFonts w:ascii="標楷體" w:eastAsia="標楷體" w:hAnsi="標楷體" w:hint="eastAsia"/>
                <w:color w:val="000000"/>
                <w:kern w:val="0"/>
                <w:szCs w:val="24"/>
              </w:rPr>
            </w:pPr>
            <w:proofErr w:type="spellStart"/>
            <w:r w:rsidRPr="001F12FD">
              <w:rPr>
                <w:rFonts w:ascii="標楷體" w:eastAsia="標楷體" w:hAnsi="標楷體"/>
                <w:color w:val="000000"/>
                <w:kern w:val="0"/>
                <w:szCs w:val="24"/>
              </w:rPr>
              <w:t>Schiffman</w:t>
            </w:r>
            <w:proofErr w:type="spellEnd"/>
            <w:r w:rsidRPr="001F12FD">
              <w:rPr>
                <w:rFonts w:ascii="標楷體" w:eastAsia="標楷體" w:hAnsi="標楷體"/>
                <w:color w:val="000000"/>
                <w:kern w:val="0"/>
                <w:szCs w:val="24"/>
              </w:rPr>
              <w:t xml:space="preserve"> L .G. and L. L. </w:t>
            </w:r>
            <w:proofErr w:type="spellStart"/>
            <w:r w:rsidRPr="001F12FD">
              <w:rPr>
                <w:rFonts w:ascii="標楷體" w:eastAsia="標楷體" w:hAnsi="標楷體"/>
                <w:color w:val="000000"/>
                <w:kern w:val="0"/>
                <w:szCs w:val="24"/>
              </w:rPr>
              <w:t>Kanuk</w:t>
            </w:r>
            <w:proofErr w:type="spellEnd"/>
            <w:r w:rsidRPr="001F12FD">
              <w:rPr>
                <w:rFonts w:ascii="標楷體" w:eastAsia="標楷體" w:hAnsi="標楷體"/>
                <w:color w:val="000000"/>
                <w:kern w:val="0"/>
                <w:szCs w:val="24"/>
              </w:rPr>
              <w:t xml:space="preserve"> </w:t>
            </w:r>
            <w:r w:rsidRPr="001F12FD">
              <w:rPr>
                <w:rFonts w:ascii="標楷體" w:eastAsia="標楷體" w:hAnsi="標楷體" w:hint="eastAsia"/>
                <w:color w:val="000000"/>
                <w:kern w:val="0"/>
                <w:szCs w:val="24"/>
              </w:rPr>
              <w:t>(</w:t>
            </w:r>
            <w:r w:rsidRPr="001F12FD">
              <w:rPr>
                <w:rFonts w:ascii="標楷體" w:eastAsia="標楷體" w:hAnsi="標楷體"/>
                <w:color w:val="000000"/>
                <w:kern w:val="0"/>
                <w:szCs w:val="24"/>
              </w:rPr>
              <w:t>2000</w:t>
            </w:r>
            <w:r w:rsidRPr="001F12FD">
              <w:rPr>
                <w:rFonts w:ascii="標楷體" w:eastAsia="標楷體" w:hAnsi="標楷體" w:hint="eastAsia"/>
                <w:color w:val="000000"/>
                <w:kern w:val="0"/>
                <w:szCs w:val="24"/>
              </w:rPr>
              <w:t xml:space="preserve">) </w:t>
            </w:r>
            <w:r w:rsidRPr="001F12FD">
              <w:rPr>
                <w:rFonts w:ascii="標楷體" w:eastAsia="標楷體" w:hAnsi="標楷體"/>
                <w:color w:val="000000"/>
                <w:kern w:val="0"/>
                <w:szCs w:val="24"/>
              </w:rPr>
              <w:t>Consumer Behavior, Upper Saddle River, N.J: Prentice Hall.</w:t>
            </w:r>
          </w:p>
        </w:tc>
      </w:tr>
      <w:tr w:rsidR="001F12FD" w:rsidRPr="001F12FD" w:rsidTr="00904801">
        <w:tc>
          <w:tcPr>
            <w:tcW w:w="720" w:type="dxa"/>
          </w:tcPr>
          <w:p w:rsidR="001F12FD" w:rsidRPr="001F12FD" w:rsidRDefault="001F12FD" w:rsidP="001F12FD">
            <w:pPr>
              <w:autoSpaceDE w:val="0"/>
              <w:autoSpaceDN w:val="0"/>
              <w:snapToGrid w:val="0"/>
              <w:spacing w:beforeLines="50" w:line="440" w:lineRule="exact"/>
              <w:jc w:val="center"/>
              <w:rPr>
                <w:rFonts w:ascii="標楷體" w:eastAsia="標楷體" w:hAnsi="標楷體" w:hint="eastAsia"/>
                <w:color w:val="000000"/>
                <w:kern w:val="0"/>
                <w:szCs w:val="24"/>
              </w:rPr>
            </w:pPr>
            <w:r w:rsidRPr="001F12FD">
              <w:rPr>
                <w:rFonts w:ascii="標楷體" w:eastAsia="標楷體" w:hAnsi="標楷體" w:hint="eastAsia"/>
                <w:color w:val="000000"/>
                <w:kern w:val="0"/>
                <w:szCs w:val="24"/>
              </w:rPr>
              <w:lastRenderedPageBreak/>
              <w:t>7.</w:t>
            </w:r>
          </w:p>
        </w:tc>
        <w:tc>
          <w:tcPr>
            <w:tcW w:w="8280" w:type="dxa"/>
            <w:vAlign w:val="center"/>
          </w:tcPr>
          <w:p w:rsidR="001F12FD" w:rsidRPr="001F12FD" w:rsidRDefault="001F12FD" w:rsidP="001F12FD">
            <w:pPr>
              <w:widowControl/>
              <w:snapToGrid w:val="0"/>
              <w:spacing w:beforeLines="50" w:line="440" w:lineRule="exact"/>
              <w:rPr>
                <w:rFonts w:ascii="標楷體" w:eastAsia="標楷體" w:hAnsi="標楷體"/>
                <w:color w:val="000000"/>
                <w:kern w:val="0"/>
                <w:szCs w:val="24"/>
              </w:rPr>
            </w:pPr>
            <w:proofErr w:type="spellStart"/>
            <w:r w:rsidRPr="001F12FD">
              <w:rPr>
                <w:rFonts w:ascii="標楷體" w:eastAsia="標楷體" w:hAnsi="標楷體"/>
                <w:color w:val="000000"/>
                <w:kern w:val="0"/>
                <w:szCs w:val="24"/>
              </w:rPr>
              <w:t>Zeithaml</w:t>
            </w:r>
            <w:proofErr w:type="spellEnd"/>
            <w:r w:rsidRPr="001F12FD">
              <w:rPr>
                <w:rFonts w:ascii="標楷體" w:eastAsia="標楷體" w:hAnsi="標楷體"/>
                <w:color w:val="000000"/>
                <w:kern w:val="0"/>
                <w:szCs w:val="24"/>
              </w:rPr>
              <w:t xml:space="preserve"> V. A</w:t>
            </w:r>
            <w:proofErr w:type="gramStart"/>
            <w:r w:rsidRPr="001F12FD">
              <w:rPr>
                <w:rFonts w:ascii="標楷體" w:eastAsia="標楷體" w:hAnsi="標楷體"/>
                <w:color w:val="000000"/>
                <w:kern w:val="0"/>
                <w:szCs w:val="24"/>
              </w:rPr>
              <w:t>.(</w:t>
            </w:r>
            <w:proofErr w:type="gramEnd"/>
            <w:r w:rsidRPr="001F12FD">
              <w:rPr>
                <w:rFonts w:ascii="標楷體" w:eastAsia="標楷體" w:hAnsi="標楷體"/>
                <w:color w:val="000000"/>
                <w:kern w:val="0"/>
                <w:szCs w:val="24"/>
              </w:rPr>
              <w:t>1988)</w:t>
            </w:r>
            <w:r w:rsidRPr="001F12FD">
              <w:rPr>
                <w:rFonts w:ascii="標楷體" w:eastAsia="標楷體" w:hAnsi="標楷體" w:hint="eastAsia"/>
                <w:color w:val="000000"/>
                <w:kern w:val="0"/>
                <w:szCs w:val="24"/>
              </w:rPr>
              <w:t xml:space="preserve"> </w:t>
            </w:r>
            <w:r w:rsidRPr="001F12FD">
              <w:rPr>
                <w:rFonts w:ascii="標楷體" w:eastAsia="標楷體" w:hAnsi="標楷體"/>
                <w:color w:val="000000"/>
                <w:kern w:val="0"/>
                <w:szCs w:val="24"/>
              </w:rPr>
              <w:t xml:space="preserve">Consumer Perceptions of Price, Qua </w:t>
            </w:r>
            <w:proofErr w:type="spellStart"/>
            <w:r w:rsidRPr="001F12FD">
              <w:rPr>
                <w:rFonts w:ascii="標楷體" w:eastAsia="標楷體" w:hAnsi="標楷體"/>
                <w:color w:val="000000"/>
                <w:kern w:val="0"/>
                <w:szCs w:val="24"/>
              </w:rPr>
              <w:t>lity</w:t>
            </w:r>
            <w:proofErr w:type="spellEnd"/>
            <w:r w:rsidRPr="001F12FD">
              <w:rPr>
                <w:rFonts w:ascii="標楷體" w:eastAsia="標楷體" w:hAnsi="標楷體"/>
                <w:color w:val="000000"/>
                <w:kern w:val="0"/>
                <w:szCs w:val="24"/>
              </w:rPr>
              <w:t xml:space="preserve"> and </w:t>
            </w:r>
            <w:proofErr w:type="spellStart"/>
            <w:r w:rsidRPr="001F12FD">
              <w:rPr>
                <w:rFonts w:ascii="標楷體" w:eastAsia="標楷體" w:hAnsi="標楷體"/>
                <w:color w:val="000000"/>
                <w:kern w:val="0"/>
                <w:szCs w:val="24"/>
              </w:rPr>
              <w:t>Value:A</w:t>
            </w:r>
            <w:proofErr w:type="spellEnd"/>
            <w:r w:rsidRPr="001F12FD">
              <w:rPr>
                <w:rFonts w:ascii="標楷體" w:eastAsia="標楷體" w:hAnsi="標楷體"/>
                <w:color w:val="000000"/>
                <w:kern w:val="0"/>
                <w:szCs w:val="24"/>
              </w:rPr>
              <w:t xml:space="preserve"> Means-End Model and Synthesis of </w:t>
            </w:r>
            <w:proofErr w:type="spellStart"/>
            <w:r w:rsidRPr="001F12FD">
              <w:rPr>
                <w:rFonts w:ascii="標楷體" w:eastAsia="標楷體" w:hAnsi="標楷體"/>
                <w:color w:val="000000"/>
                <w:kern w:val="0"/>
                <w:szCs w:val="24"/>
              </w:rPr>
              <w:t>Evidence,Journal</w:t>
            </w:r>
            <w:proofErr w:type="spellEnd"/>
            <w:r w:rsidRPr="001F12FD">
              <w:rPr>
                <w:rFonts w:ascii="標楷體" w:eastAsia="標楷體" w:hAnsi="標楷體"/>
                <w:color w:val="000000"/>
                <w:kern w:val="0"/>
                <w:szCs w:val="24"/>
              </w:rPr>
              <w:t xml:space="preserve"> of Marketing, Vol.52, pp.2-22.</w:t>
            </w:r>
          </w:p>
        </w:tc>
      </w:tr>
    </w:tbl>
    <w:p w:rsidR="001F12FD" w:rsidRPr="001F12FD" w:rsidRDefault="001F12FD" w:rsidP="001F12FD">
      <w:pPr>
        <w:spacing w:line="440" w:lineRule="exact"/>
        <w:rPr>
          <w:rFonts w:ascii="標楷體" w:eastAsia="標楷體" w:hAnsi="標楷體"/>
          <w:szCs w:val="24"/>
        </w:rPr>
      </w:pPr>
    </w:p>
    <w:sectPr w:rsidR="001F12FD" w:rsidRPr="001F12FD" w:rsidSect="005608B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BE4"/>
    <w:multiLevelType w:val="hybridMultilevel"/>
    <w:tmpl w:val="8BE42F08"/>
    <w:lvl w:ilvl="0" w:tplc="BE5ECF4E">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0E9B"/>
    <w:rsid w:val="001F12FD"/>
    <w:rsid w:val="00346CA1"/>
    <w:rsid w:val="005608B2"/>
    <w:rsid w:val="00781480"/>
    <w:rsid w:val="008A0E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6"/>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F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
    <w:name w:val="EC-標題"/>
    <w:basedOn w:val="a"/>
    <w:rsid w:val="001F12FD"/>
    <w:pPr>
      <w:snapToGrid w:val="0"/>
      <w:spacing w:beforeLines="50" w:afterLines="50" w:line="300" w:lineRule="auto"/>
      <w:jc w:val="center"/>
    </w:pPr>
    <w:rPr>
      <w:rFonts w:ascii="標楷體" w:eastAsia="標楷體" w:hAnsi="標楷體"/>
      <w:sz w:val="32"/>
      <w:szCs w:val="24"/>
    </w:rPr>
  </w:style>
  <w:style w:type="paragraph" w:customStyle="1" w:styleId="7">
    <w:name w:val="樣式7"/>
    <w:basedOn w:val="a"/>
    <w:rsid w:val="001F12FD"/>
    <w:pPr>
      <w:snapToGrid w:val="0"/>
      <w:spacing w:beforeLines="50" w:line="360" w:lineRule="auto"/>
      <w:ind w:firstLineChars="200" w:firstLine="520"/>
    </w:pPr>
    <w:rPr>
      <w:rFonts w:eastAsia="標楷體"/>
      <w:kern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2</cp:revision>
  <dcterms:created xsi:type="dcterms:W3CDTF">2012-09-03T08:23:00Z</dcterms:created>
  <dcterms:modified xsi:type="dcterms:W3CDTF">2012-09-03T08:34:00Z</dcterms:modified>
</cp:coreProperties>
</file>