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CD" w:rsidRPr="00A223CD" w:rsidRDefault="00A223CD" w:rsidP="00A223CD">
      <w:pPr>
        <w:spacing w:line="440" w:lineRule="exact"/>
        <w:jc w:val="center"/>
        <w:rPr>
          <w:rFonts w:ascii="標楷體" w:eastAsia="標楷體" w:hAnsi="標楷體" w:hint="eastAsia"/>
          <w:b/>
          <w:sz w:val="28"/>
          <w:szCs w:val="28"/>
        </w:rPr>
      </w:pPr>
      <w:r w:rsidRPr="00A223CD">
        <w:rPr>
          <w:rFonts w:ascii="標楷體" w:eastAsia="標楷體" w:hAnsi="標楷體" w:hint="eastAsia"/>
          <w:b/>
          <w:sz w:val="28"/>
          <w:szCs w:val="28"/>
        </w:rPr>
        <w:t>影響網站再購意願之因素探討</w:t>
      </w:r>
    </w:p>
    <w:p w:rsidR="00A223CD" w:rsidRPr="00A223CD" w:rsidRDefault="00A223CD" w:rsidP="00A223CD">
      <w:pPr>
        <w:widowControl/>
        <w:autoSpaceDE w:val="0"/>
        <w:autoSpaceDN w:val="0"/>
        <w:spacing w:line="440" w:lineRule="exact"/>
        <w:textAlignment w:val="bottom"/>
        <w:rPr>
          <w:rFonts w:ascii="標楷體" w:eastAsia="標楷體" w:hAnsi="標楷體"/>
          <w:szCs w:val="24"/>
        </w:rPr>
      </w:pPr>
      <w:r w:rsidRPr="00A223CD">
        <w:rPr>
          <w:rFonts w:ascii="標楷體" w:eastAsia="標楷體" w:hAnsi="標楷體"/>
          <w:szCs w:val="24"/>
        </w:rPr>
        <w:t>指導老師：</w:t>
      </w:r>
      <w:smartTag w:uri="urn:schemas-microsoft-com:office:smarttags" w:element="PersonName">
        <w:smartTagPr>
          <w:attr w:name="ProductID" w:val="王崇昱"/>
        </w:smartTagPr>
        <w:r w:rsidRPr="00A223CD">
          <w:rPr>
            <w:rFonts w:ascii="標楷體" w:eastAsia="標楷體" w:hAnsi="標楷體" w:hint="eastAsia"/>
            <w:szCs w:val="24"/>
          </w:rPr>
          <w:t>王崇昱</w:t>
        </w:r>
      </w:smartTag>
      <w:r w:rsidRPr="00A223CD">
        <w:rPr>
          <w:rFonts w:ascii="標楷體" w:eastAsia="標楷體" w:hAnsi="標楷體"/>
          <w:szCs w:val="24"/>
        </w:rPr>
        <w:t>老師</w:t>
      </w:r>
    </w:p>
    <w:p w:rsidR="00A223CD" w:rsidRPr="00A223CD" w:rsidRDefault="00A223CD" w:rsidP="00A223CD">
      <w:pPr>
        <w:widowControl/>
        <w:autoSpaceDE w:val="0"/>
        <w:autoSpaceDN w:val="0"/>
        <w:spacing w:line="440" w:lineRule="exact"/>
        <w:textAlignment w:val="bottom"/>
        <w:rPr>
          <w:rFonts w:ascii="標楷體" w:eastAsia="標楷體" w:hAnsi="標楷體" w:hint="eastAsia"/>
          <w:szCs w:val="24"/>
        </w:rPr>
      </w:pPr>
      <w:r w:rsidRPr="00A223CD">
        <w:rPr>
          <w:rFonts w:ascii="標楷體" w:eastAsia="標楷體" w:hAnsi="標楷體"/>
          <w:szCs w:val="24"/>
        </w:rPr>
        <w:t>組　　員：</w:t>
      </w:r>
      <w:r w:rsidRPr="00A223CD">
        <w:rPr>
          <w:rFonts w:ascii="標楷體" w:eastAsia="標楷體" w:hAnsi="標楷體" w:hint="eastAsia"/>
          <w:szCs w:val="24"/>
        </w:rPr>
        <w:t>蔡秀娟</w:t>
      </w:r>
      <w:r>
        <w:rPr>
          <w:rFonts w:ascii="標楷體" w:eastAsia="標楷體" w:hAnsi="標楷體" w:hint="eastAsia"/>
          <w:szCs w:val="24"/>
        </w:rPr>
        <w:t>、</w:t>
      </w:r>
      <w:r w:rsidRPr="00A223CD">
        <w:rPr>
          <w:rFonts w:ascii="標楷體" w:eastAsia="標楷體" w:hAnsi="標楷體" w:hint="eastAsia"/>
          <w:szCs w:val="24"/>
        </w:rPr>
        <w:t>王昶鈞</w:t>
      </w:r>
      <w:r>
        <w:rPr>
          <w:rFonts w:ascii="標楷體" w:eastAsia="標楷體" w:hAnsi="標楷體" w:hint="eastAsia"/>
          <w:szCs w:val="24"/>
        </w:rPr>
        <w:t>、</w:t>
      </w:r>
      <w:r w:rsidRPr="00A223CD">
        <w:rPr>
          <w:rFonts w:ascii="標楷體" w:eastAsia="標楷體" w:hAnsi="標楷體" w:hint="eastAsia"/>
          <w:szCs w:val="24"/>
        </w:rPr>
        <w:t>錢建邦</w:t>
      </w:r>
    </w:p>
    <w:p w:rsidR="00A223CD" w:rsidRPr="00A223CD" w:rsidRDefault="00A223CD" w:rsidP="00A223CD">
      <w:pPr>
        <w:spacing w:beforeLines="50" w:afterLines="100" w:line="440" w:lineRule="exact"/>
        <w:jc w:val="center"/>
        <w:rPr>
          <w:rFonts w:ascii="標楷體" w:eastAsia="標楷體" w:hAnsi="標楷體" w:hint="eastAsia"/>
          <w:b/>
          <w:szCs w:val="24"/>
        </w:rPr>
      </w:pPr>
      <w:r w:rsidRPr="00A223CD">
        <w:rPr>
          <w:rFonts w:ascii="標楷體" w:eastAsia="標楷體" w:hAnsi="標楷體" w:hint="eastAsia"/>
          <w:b/>
          <w:szCs w:val="24"/>
        </w:rPr>
        <w:t>摘  要</w:t>
      </w:r>
    </w:p>
    <w:p w:rsidR="00A223CD" w:rsidRPr="00A223CD" w:rsidRDefault="00A223CD" w:rsidP="00A223CD">
      <w:pPr>
        <w:autoSpaceDE w:val="0"/>
        <w:autoSpaceDN w:val="0"/>
        <w:adjustRightInd w:val="0"/>
        <w:spacing w:beforeLines="50" w:line="440" w:lineRule="exact"/>
        <w:ind w:firstLineChars="200" w:firstLine="484"/>
        <w:jc w:val="both"/>
        <w:rPr>
          <w:rFonts w:ascii="標楷體" w:eastAsia="標楷體" w:hAnsi="標楷體" w:cs="標楷體"/>
          <w:spacing w:val="4"/>
          <w:w w:val="99"/>
          <w:kern w:val="0"/>
          <w:szCs w:val="24"/>
        </w:rPr>
      </w:pPr>
      <w:r w:rsidRPr="00A223CD">
        <w:rPr>
          <w:rFonts w:ascii="標楷體" w:eastAsia="標楷體" w:hAnsi="標楷體" w:cs="標楷體" w:hint="eastAsia"/>
          <w:spacing w:val="1"/>
          <w:kern w:val="0"/>
          <w:szCs w:val="24"/>
        </w:rPr>
        <w:t>隨著消費者使用網路風氣盛行，網路購物對消費者而言是一種便利購物的管道。而網路商店如何引發消費者購物樂趣及根據消費者特質，促使消費者再次使用網路購物，已成為研究和實務上的重要課題。</w:t>
      </w:r>
      <w:r w:rsidRPr="00A223CD">
        <w:rPr>
          <w:rFonts w:ascii="標楷體" w:eastAsia="標楷體" w:hAnsi="標楷體" w:cs="標楷體"/>
          <w:spacing w:val="1"/>
          <w:kern w:val="0"/>
          <w:szCs w:val="24"/>
        </w:rPr>
        <w:t xml:space="preserve"> </w:t>
      </w:r>
      <w:r w:rsidRPr="00A223CD">
        <w:rPr>
          <w:rFonts w:ascii="標楷體" w:eastAsia="標楷體" w:hAnsi="標楷體" w:cs="標楷體" w:hint="eastAsia"/>
          <w:spacing w:val="1"/>
          <w:kern w:val="0"/>
          <w:szCs w:val="24"/>
        </w:rPr>
        <w:t>因此，本研究透過</w:t>
      </w:r>
      <w:r w:rsidRPr="00A223CD">
        <w:rPr>
          <w:rFonts w:ascii="標楷體" w:eastAsia="標楷體" w:hAnsi="標楷體" w:cs="標楷體" w:hint="eastAsia"/>
          <w:spacing w:val="4"/>
          <w:w w:val="99"/>
          <w:kern w:val="0"/>
          <w:szCs w:val="24"/>
        </w:rPr>
        <w:t>享樂性、功能性、衝動性及創新性</w:t>
      </w:r>
      <w:proofErr w:type="gramStart"/>
      <w:r w:rsidRPr="00A223CD">
        <w:rPr>
          <w:rFonts w:ascii="標楷體" w:eastAsia="標楷體" w:hAnsi="標楷體" w:cs="標楷體" w:hint="eastAsia"/>
          <w:spacing w:val="4"/>
          <w:w w:val="99"/>
          <w:kern w:val="0"/>
          <w:szCs w:val="24"/>
        </w:rPr>
        <w:t>四個構</w:t>
      </w:r>
      <w:proofErr w:type="gramEnd"/>
      <w:r w:rsidRPr="00A223CD">
        <w:rPr>
          <w:rFonts w:ascii="標楷體" w:eastAsia="標楷體" w:hAnsi="標楷體" w:cs="標楷體" w:hint="eastAsia"/>
          <w:spacing w:val="4"/>
          <w:w w:val="99"/>
          <w:kern w:val="0"/>
          <w:szCs w:val="24"/>
        </w:rPr>
        <w:t>面，來了解</w:t>
      </w:r>
      <w:proofErr w:type="gramStart"/>
      <w:r w:rsidRPr="00A223CD">
        <w:rPr>
          <w:rFonts w:ascii="標楷體" w:eastAsia="標楷體" w:hAnsi="標楷體" w:cs="標楷體" w:hint="eastAsia"/>
          <w:spacing w:val="4"/>
          <w:w w:val="99"/>
          <w:kern w:val="0"/>
          <w:szCs w:val="24"/>
        </w:rPr>
        <w:t>哪些變項</w:t>
      </w:r>
      <w:proofErr w:type="gramEnd"/>
      <w:r w:rsidRPr="00A223CD">
        <w:rPr>
          <w:rFonts w:ascii="標楷體" w:eastAsia="標楷體" w:hAnsi="標楷體" w:cs="標楷體" w:hint="eastAsia"/>
          <w:spacing w:val="4"/>
          <w:w w:val="99"/>
          <w:kern w:val="0"/>
          <w:szCs w:val="24"/>
        </w:rPr>
        <w:t>會影</w:t>
      </w:r>
      <w:r w:rsidRPr="00A223CD">
        <w:rPr>
          <w:rFonts w:ascii="標楷體" w:eastAsia="標楷體" w:hAnsi="標楷體" w:cs="標楷體" w:hint="eastAsia"/>
          <w:spacing w:val="5"/>
          <w:w w:val="99"/>
          <w:kern w:val="0"/>
          <w:szCs w:val="24"/>
        </w:rPr>
        <w:t>響</w:t>
      </w:r>
      <w:r w:rsidRPr="00A223CD">
        <w:rPr>
          <w:rFonts w:ascii="標楷體" w:eastAsia="標楷體" w:hAnsi="標楷體" w:cs="標楷體" w:hint="eastAsia"/>
          <w:spacing w:val="4"/>
          <w:w w:val="99"/>
          <w:kern w:val="0"/>
          <w:szCs w:val="24"/>
        </w:rPr>
        <w:t>網路購物者對購物網站的再購意願。本研究以南部有使用過網路購物經驗的民眾</w:t>
      </w:r>
      <w:r w:rsidRPr="00A223CD">
        <w:rPr>
          <w:rFonts w:ascii="標楷體" w:eastAsia="標楷體" w:hAnsi="標楷體" w:cs="標楷體" w:hint="eastAsia"/>
          <w:spacing w:val="5"/>
          <w:w w:val="99"/>
          <w:kern w:val="0"/>
          <w:szCs w:val="24"/>
        </w:rPr>
        <w:t>為</w:t>
      </w:r>
      <w:r w:rsidRPr="00A223CD">
        <w:rPr>
          <w:rFonts w:ascii="標楷體" w:eastAsia="標楷體" w:hAnsi="標楷體" w:cs="標楷體" w:hint="eastAsia"/>
          <w:spacing w:val="4"/>
          <w:w w:val="99"/>
          <w:kern w:val="0"/>
          <w:szCs w:val="24"/>
        </w:rPr>
        <w:t>抽樣母體，其</w:t>
      </w:r>
      <w:proofErr w:type="gramStart"/>
      <w:r w:rsidRPr="00A223CD">
        <w:rPr>
          <w:rFonts w:ascii="標楷體" w:eastAsia="標楷體" w:hAnsi="標楷體" w:cs="標楷體" w:hint="eastAsia"/>
          <w:spacing w:val="4"/>
          <w:w w:val="99"/>
          <w:kern w:val="0"/>
          <w:szCs w:val="24"/>
        </w:rPr>
        <w:t>採</w:t>
      </w:r>
      <w:proofErr w:type="gramEnd"/>
      <w:r w:rsidRPr="00A223CD">
        <w:rPr>
          <w:rFonts w:ascii="標楷體" w:eastAsia="標楷體" w:hAnsi="標楷體" w:cs="標楷體" w:hint="eastAsia"/>
          <w:spacing w:val="4"/>
          <w:w w:val="99"/>
          <w:kern w:val="0"/>
          <w:szCs w:val="24"/>
        </w:rPr>
        <w:t>便利抽樣方式發放問卷。並應用</w:t>
      </w:r>
      <w:proofErr w:type="gramStart"/>
      <w:r w:rsidRPr="00A223CD">
        <w:rPr>
          <w:rFonts w:ascii="標楷體" w:eastAsia="標楷體" w:hAnsi="標楷體" w:cs="標楷體" w:hint="eastAsia"/>
          <w:spacing w:val="4"/>
          <w:w w:val="99"/>
          <w:kern w:val="0"/>
          <w:szCs w:val="24"/>
        </w:rPr>
        <w:t>迴歸法</w:t>
      </w:r>
      <w:proofErr w:type="gramEnd"/>
      <w:r w:rsidRPr="00A223CD">
        <w:rPr>
          <w:rFonts w:ascii="標楷體" w:eastAsia="標楷體" w:hAnsi="標楷體" w:cs="標楷體" w:hint="eastAsia"/>
          <w:spacing w:val="4"/>
          <w:w w:val="99"/>
          <w:kern w:val="0"/>
          <w:szCs w:val="24"/>
        </w:rPr>
        <w:t>，以有網</w:t>
      </w:r>
      <w:r w:rsidRPr="00A223CD">
        <w:rPr>
          <w:rFonts w:ascii="標楷體" w:eastAsia="標楷體" w:hAnsi="標楷體" w:cs="標楷體" w:hint="eastAsia"/>
          <w:spacing w:val="5"/>
          <w:w w:val="99"/>
          <w:kern w:val="0"/>
          <w:szCs w:val="24"/>
        </w:rPr>
        <w:t>路</w:t>
      </w:r>
      <w:r w:rsidRPr="00A223CD">
        <w:rPr>
          <w:rFonts w:ascii="標楷體" w:eastAsia="標楷體" w:hAnsi="標楷體" w:cs="標楷體" w:hint="eastAsia"/>
          <w:spacing w:val="4"/>
          <w:w w:val="99"/>
          <w:kern w:val="0"/>
          <w:szCs w:val="24"/>
        </w:rPr>
        <w:t>購物經驗的消費者為對象，證實影響再購意願之因子</w:t>
      </w:r>
      <w:r w:rsidRPr="00A223CD">
        <w:rPr>
          <w:rFonts w:ascii="標楷體" w:eastAsia="標楷體" w:hAnsi="標楷體" w:cs="標楷體" w:hint="eastAsia"/>
          <w:w w:val="99"/>
          <w:kern w:val="0"/>
          <w:szCs w:val="24"/>
        </w:rPr>
        <w:t>。</w:t>
      </w:r>
    </w:p>
    <w:p w:rsidR="00A223CD" w:rsidRDefault="00A223CD" w:rsidP="00A223CD">
      <w:pPr>
        <w:spacing w:beforeLines="50" w:line="440" w:lineRule="exact"/>
        <w:rPr>
          <w:rFonts w:ascii="標楷體" w:eastAsia="標楷體" w:hAnsi="標楷體" w:cs="標楷體" w:hint="eastAsia"/>
          <w:kern w:val="0"/>
          <w:szCs w:val="24"/>
        </w:rPr>
      </w:pPr>
    </w:p>
    <w:p w:rsidR="00A223CD" w:rsidRPr="00A223CD" w:rsidRDefault="00A223CD" w:rsidP="00A223CD">
      <w:pPr>
        <w:spacing w:beforeLines="50" w:line="440" w:lineRule="exact"/>
        <w:rPr>
          <w:rFonts w:ascii="標楷體" w:eastAsia="標楷體" w:hAnsi="標楷體" w:cs="新細明體" w:hint="eastAsia"/>
          <w:color w:val="666666"/>
          <w:kern w:val="0"/>
          <w:szCs w:val="24"/>
        </w:rPr>
      </w:pPr>
      <w:r w:rsidRPr="00A223CD">
        <w:rPr>
          <w:rFonts w:ascii="標楷體" w:eastAsia="標楷體" w:hAnsi="標楷體" w:cs="標楷體" w:hint="eastAsia"/>
          <w:spacing w:val="1"/>
          <w:w w:val="99"/>
          <w:kern w:val="0"/>
          <w:szCs w:val="24"/>
        </w:rPr>
        <w:t>關鍵詞：網路購物樂趣、消費者特性、再購意願</w:t>
      </w:r>
    </w:p>
    <w:p w:rsidR="00A223CD" w:rsidRPr="00A223CD" w:rsidRDefault="00A223CD" w:rsidP="00A223CD">
      <w:pPr>
        <w:spacing w:line="440" w:lineRule="exact"/>
        <w:rPr>
          <w:rFonts w:ascii="標楷體" w:eastAsia="標楷體" w:hAnsi="標楷體" w:hint="eastAsia"/>
          <w:szCs w:val="24"/>
        </w:rPr>
      </w:pPr>
    </w:p>
    <w:p w:rsidR="00A223CD" w:rsidRPr="00A223CD" w:rsidRDefault="00A223CD" w:rsidP="00A223CD">
      <w:pPr>
        <w:spacing w:line="440" w:lineRule="exact"/>
        <w:rPr>
          <w:rFonts w:ascii="標楷體" w:eastAsia="標楷體" w:hAnsi="標楷體" w:hint="eastAsia"/>
          <w:szCs w:val="24"/>
        </w:rPr>
      </w:pPr>
    </w:p>
    <w:p w:rsidR="00A223CD" w:rsidRDefault="00A223CD" w:rsidP="00A223CD">
      <w:pPr>
        <w:spacing w:line="440" w:lineRule="exact"/>
        <w:rPr>
          <w:rFonts w:ascii="標楷體" w:eastAsia="標楷體" w:hAnsi="標楷體" w:hint="eastAsia"/>
          <w:szCs w:val="24"/>
        </w:rPr>
      </w:pPr>
    </w:p>
    <w:p w:rsidR="00A223CD" w:rsidRDefault="00A223CD" w:rsidP="00A223CD">
      <w:pPr>
        <w:spacing w:line="440" w:lineRule="exact"/>
        <w:rPr>
          <w:rFonts w:ascii="標楷體" w:eastAsia="標楷體" w:hAnsi="標楷體" w:hint="eastAsia"/>
          <w:szCs w:val="24"/>
        </w:rPr>
      </w:pPr>
    </w:p>
    <w:p w:rsidR="00A223CD" w:rsidRDefault="00A223CD" w:rsidP="00A223CD">
      <w:pPr>
        <w:spacing w:line="440" w:lineRule="exact"/>
        <w:rPr>
          <w:rFonts w:ascii="標楷體" w:eastAsia="標楷體" w:hAnsi="標楷體" w:hint="eastAsia"/>
          <w:szCs w:val="24"/>
        </w:rPr>
      </w:pPr>
    </w:p>
    <w:p w:rsidR="00A223CD" w:rsidRDefault="00A223CD" w:rsidP="00A223CD">
      <w:pPr>
        <w:spacing w:line="440" w:lineRule="exact"/>
        <w:rPr>
          <w:rFonts w:ascii="標楷體" w:eastAsia="標楷體" w:hAnsi="標楷體" w:hint="eastAsia"/>
          <w:szCs w:val="24"/>
        </w:rPr>
      </w:pPr>
    </w:p>
    <w:p w:rsidR="00A223CD" w:rsidRDefault="00A223CD" w:rsidP="00A223CD">
      <w:pPr>
        <w:spacing w:line="440" w:lineRule="exact"/>
        <w:rPr>
          <w:rFonts w:ascii="標楷體" w:eastAsia="標楷體" w:hAnsi="標楷體" w:hint="eastAsia"/>
          <w:szCs w:val="24"/>
        </w:rPr>
      </w:pPr>
    </w:p>
    <w:p w:rsidR="00A223CD" w:rsidRDefault="00A223CD" w:rsidP="00A223CD">
      <w:pPr>
        <w:spacing w:line="440" w:lineRule="exact"/>
        <w:rPr>
          <w:rFonts w:ascii="標楷體" w:eastAsia="標楷體" w:hAnsi="標楷體" w:hint="eastAsia"/>
          <w:szCs w:val="24"/>
        </w:rPr>
      </w:pPr>
    </w:p>
    <w:p w:rsidR="00A223CD" w:rsidRDefault="00A223CD" w:rsidP="00A223CD">
      <w:pPr>
        <w:spacing w:line="440" w:lineRule="exact"/>
        <w:rPr>
          <w:rFonts w:ascii="標楷體" w:eastAsia="標楷體" w:hAnsi="標楷體" w:hint="eastAsia"/>
          <w:szCs w:val="24"/>
        </w:rPr>
      </w:pPr>
    </w:p>
    <w:p w:rsidR="00A223CD" w:rsidRDefault="00A223CD" w:rsidP="00A223CD">
      <w:pPr>
        <w:spacing w:line="440" w:lineRule="exact"/>
        <w:rPr>
          <w:rFonts w:ascii="標楷體" w:eastAsia="標楷體" w:hAnsi="標楷體" w:hint="eastAsia"/>
          <w:szCs w:val="24"/>
        </w:rPr>
      </w:pPr>
    </w:p>
    <w:p w:rsidR="00A223CD" w:rsidRDefault="00A223CD" w:rsidP="00A223CD">
      <w:pPr>
        <w:spacing w:line="440" w:lineRule="exact"/>
        <w:rPr>
          <w:rFonts w:ascii="標楷體" w:eastAsia="標楷體" w:hAnsi="標楷體" w:hint="eastAsia"/>
          <w:szCs w:val="24"/>
        </w:rPr>
      </w:pPr>
    </w:p>
    <w:p w:rsidR="00A223CD" w:rsidRDefault="00A223CD" w:rsidP="00A223CD">
      <w:pPr>
        <w:spacing w:line="440" w:lineRule="exact"/>
        <w:rPr>
          <w:rFonts w:ascii="標楷體" w:eastAsia="標楷體" w:hAnsi="標楷體" w:hint="eastAsia"/>
          <w:szCs w:val="24"/>
        </w:rPr>
      </w:pPr>
    </w:p>
    <w:p w:rsidR="00A223CD" w:rsidRDefault="00A223CD" w:rsidP="00A223CD">
      <w:pPr>
        <w:spacing w:line="440" w:lineRule="exact"/>
        <w:rPr>
          <w:rFonts w:ascii="標楷體" w:eastAsia="標楷體" w:hAnsi="標楷體" w:hint="eastAsia"/>
          <w:szCs w:val="24"/>
        </w:rPr>
      </w:pPr>
    </w:p>
    <w:p w:rsidR="00A223CD" w:rsidRDefault="00A223CD" w:rsidP="00A223CD">
      <w:pPr>
        <w:spacing w:line="440" w:lineRule="exact"/>
        <w:rPr>
          <w:rFonts w:ascii="標楷體" w:eastAsia="標楷體" w:hAnsi="標楷體" w:hint="eastAsia"/>
          <w:szCs w:val="24"/>
        </w:rPr>
      </w:pPr>
    </w:p>
    <w:p w:rsidR="00A223CD" w:rsidRDefault="00A223CD" w:rsidP="00A223CD">
      <w:pPr>
        <w:spacing w:line="440" w:lineRule="exact"/>
        <w:rPr>
          <w:rFonts w:ascii="標楷體" w:eastAsia="標楷體" w:hAnsi="標楷體" w:hint="eastAsia"/>
          <w:szCs w:val="24"/>
        </w:rPr>
      </w:pPr>
    </w:p>
    <w:p w:rsidR="00A223CD" w:rsidRPr="00A223CD" w:rsidRDefault="00A223CD" w:rsidP="00A223CD">
      <w:pPr>
        <w:spacing w:line="440" w:lineRule="exact"/>
        <w:rPr>
          <w:rFonts w:ascii="標楷體" w:eastAsia="標楷體" w:hAnsi="標楷體" w:hint="eastAsia"/>
          <w:szCs w:val="24"/>
        </w:rPr>
      </w:pPr>
    </w:p>
    <w:p w:rsidR="00A223CD" w:rsidRPr="00A223CD" w:rsidRDefault="00A223CD" w:rsidP="00A223CD">
      <w:pPr>
        <w:pStyle w:val="1"/>
        <w:numPr>
          <w:ilvl w:val="0"/>
          <w:numId w:val="1"/>
        </w:numPr>
        <w:spacing w:beforeLines="50" w:line="440" w:lineRule="exact"/>
        <w:jc w:val="center"/>
        <w:rPr>
          <w:rFonts w:ascii="標楷體" w:eastAsia="標楷體" w:hAnsi="標楷體"/>
          <w:sz w:val="24"/>
          <w:szCs w:val="24"/>
        </w:rPr>
      </w:pPr>
      <w:bookmarkStart w:id="0" w:name="_Toc322384366"/>
      <w:r w:rsidRPr="00A223CD">
        <w:rPr>
          <w:rFonts w:ascii="標楷體" w:eastAsia="標楷體" w:hAnsi="標楷體"/>
          <w:sz w:val="24"/>
          <w:szCs w:val="24"/>
        </w:rPr>
        <w:lastRenderedPageBreak/>
        <w:t>緒論</w:t>
      </w:r>
      <w:bookmarkEnd w:id="0"/>
    </w:p>
    <w:p w:rsidR="00A223CD" w:rsidRPr="00A223CD" w:rsidRDefault="00A223CD" w:rsidP="00A223CD">
      <w:pPr>
        <w:spacing w:beforeLines="50" w:line="440" w:lineRule="exact"/>
        <w:ind w:firstLineChars="200" w:firstLine="474"/>
        <w:jc w:val="both"/>
        <w:rPr>
          <w:rFonts w:ascii="標楷體" w:eastAsia="標楷體" w:hAnsi="標楷體"/>
          <w:szCs w:val="24"/>
        </w:rPr>
      </w:pPr>
      <w:proofErr w:type="gramStart"/>
      <w:r w:rsidRPr="00A223CD">
        <w:rPr>
          <w:rFonts w:ascii="標楷體" w:eastAsia="標楷體" w:hAnsi="標楷體"/>
          <w:w w:val="99"/>
          <w:kern w:val="0"/>
          <w:szCs w:val="24"/>
        </w:rPr>
        <w:t>本章共分為</w:t>
      </w:r>
      <w:proofErr w:type="gramEnd"/>
      <w:r w:rsidRPr="00A223CD">
        <w:rPr>
          <w:rFonts w:ascii="標楷體" w:eastAsia="標楷體" w:hAnsi="標楷體"/>
          <w:w w:val="99"/>
          <w:kern w:val="0"/>
          <w:szCs w:val="24"/>
        </w:rPr>
        <w:t>四個小節，分別</w:t>
      </w:r>
      <w:r w:rsidRPr="00A223CD">
        <w:rPr>
          <w:rFonts w:ascii="標楷體" w:eastAsia="標楷體" w:hAnsi="標楷體"/>
          <w:spacing w:val="1"/>
          <w:w w:val="99"/>
          <w:kern w:val="0"/>
          <w:szCs w:val="24"/>
        </w:rPr>
        <w:t>是</w:t>
      </w:r>
      <w:r w:rsidRPr="00A223CD">
        <w:rPr>
          <w:rFonts w:ascii="標楷體" w:eastAsia="標楷體" w:hAnsi="標楷體"/>
          <w:w w:val="99"/>
          <w:kern w:val="0"/>
          <w:szCs w:val="24"/>
        </w:rPr>
        <w:t>研究背景、研究動機、研究目的、研究流程，以下為各節之詳細說明。</w:t>
      </w:r>
    </w:p>
    <w:p w:rsidR="00A223CD" w:rsidRPr="00A223CD" w:rsidRDefault="00A223CD" w:rsidP="00A223CD">
      <w:pPr>
        <w:pStyle w:val="2"/>
        <w:numPr>
          <w:ilvl w:val="0"/>
          <w:numId w:val="2"/>
        </w:numPr>
        <w:spacing w:beforeLines="100" w:afterLines="50" w:line="440" w:lineRule="exact"/>
        <w:jc w:val="center"/>
        <w:rPr>
          <w:rFonts w:ascii="標楷體" w:eastAsia="標楷體" w:hAnsi="標楷體"/>
          <w:sz w:val="24"/>
          <w:szCs w:val="24"/>
        </w:rPr>
      </w:pPr>
      <w:bookmarkStart w:id="1" w:name="_Toc185929360"/>
      <w:bookmarkStart w:id="2" w:name="_Toc237595962"/>
      <w:bookmarkStart w:id="3" w:name="_Toc237596606"/>
      <w:bookmarkStart w:id="4" w:name="_Toc237596648"/>
      <w:bookmarkStart w:id="5" w:name="_Toc237596833"/>
      <w:bookmarkStart w:id="6" w:name="_Toc237596856"/>
      <w:bookmarkStart w:id="7" w:name="_Toc242721471"/>
      <w:bookmarkStart w:id="8" w:name="_Toc262159662"/>
      <w:bookmarkStart w:id="9" w:name="_Toc322384367"/>
      <w:r w:rsidRPr="00A223CD">
        <w:rPr>
          <w:rFonts w:ascii="標楷體" w:eastAsia="標楷體" w:hAnsi="標楷體"/>
          <w:sz w:val="24"/>
          <w:szCs w:val="24"/>
        </w:rPr>
        <w:t>研究背景</w:t>
      </w:r>
      <w:bookmarkEnd w:id="1"/>
      <w:bookmarkEnd w:id="2"/>
      <w:bookmarkEnd w:id="3"/>
      <w:bookmarkEnd w:id="4"/>
      <w:bookmarkEnd w:id="5"/>
      <w:bookmarkEnd w:id="6"/>
      <w:bookmarkEnd w:id="7"/>
      <w:bookmarkEnd w:id="8"/>
      <w:bookmarkEnd w:id="9"/>
    </w:p>
    <w:p w:rsidR="00A223CD" w:rsidRPr="00A223CD" w:rsidRDefault="00A223CD" w:rsidP="00A223CD">
      <w:pPr>
        <w:autoSpaceDE w:val="0"/>
        <w:autoSpaceDN w:val="0"/>
        <w:adjustRightInd w:val="0"/>
        <w:spacing w:beforeLines="50" w:line="440" w:lineRule="exact"/>
        <w:ind w:firstLineChars="200" w:firstLine="497"/>
        <w:jc w:val="both"/>
        <w:rPr>
          <w:rFonts w:ascii="標楷體" w:eastAsia="標楷體" w:hAnsi="標楷體"/>
          <w:kern w:val="0"/>
          <w:szCs w:val="24"/>
        </w:rPr>
      </w:pPr>
      <w:r w:rsidRPr="00A223CD">
        <w:rPr>
          <w:rFonts w:ascii="標楷體" w:eastAsia="標楷體" w:hAnsi="標楷體"/>
          <w:spacing w:val="2"/>
          <w:w w:val="102"/>
          <w:kern w:val="26"/>
          <w:szCs w:val="24"/>
        </w:rPr>
        <w:t>近年來，網際網路的發展，隨著科技與時代的進步而日漸蓬勃，功能也日趨多元化。加上台灣寬頻上網的用戶普及率增高，網際網路的使用人口也呈現快速成長。</w:t>
      </w:r>
      <w:r w:rsidRPr="00A223CD">
        <w:rPr>
          <w:rFonts w:ascii="標楷體" w:eastAsia="標楷體" w:hAnsi="標楷體"/>
          <w:w w:val="99"/>
          <w:kern w:val="0"/>
          <w:szCs w:val="24"/>
        </w:rPr>
        <w:t>自</w:t>
      </w:r>
      <w:r w:rsidRPr="00A223CD">
        <w:rPr>
          <w:rFonts w:ascii="標楷體" w:eastAsia="標楷體" w:hAnsi="標楷體"/>
          <w:spacing w:val="1"/>
          <w:kern w:val="0"/>
          <w:szCs w:val="24"/>
        </w:rPr>
        <w:t xml:space="preserve"> </w:t>
      </w:r>
      <w:r w:rsidRPr="00A223CD">
        <w:rPr>
          <w:rFonts w:ascii="標楷體" w:eastAsia="標楷體" w:hAnsi="標楷體"/>
          <w:spacing w:val="1"/>
          <w:w w:val="99"/>
          <w:kern w:val="0"/>
          <w:szCs w:val="24"/>
        </w:rPr>
        <w:t>200</w:t>
      </w:r>
      <w:r w:rsidRPr="00A223CD">
        <w:rPr>
          <w:rFonts w:ascii="標楷體" w:eastAsia="標楷體" w:hAnsi="標楷體"/>
          <w:w w:val="99"/>
          <w:kern w:val="0"/>
          <w:szCs w:val="24"/>
        </w:rPr>
        <w:t>3</w:t>
      </w:r>
      <w:r w:rsidRPr="00A223CD">
        <w:rPr>
          <w:rFonts w:ascii="標楷體" w:eastAsia="標楷體" w:hAnsi="標楷體"/>
          <w:spacing w:val="-1"/>
          <w:kern w:val="0"/>
          <w:szCs w:val="24"/>
        </w:rPr>
        <w:t xml:space="preserve"> </w:t>
      </w:r>
      <w:r w:rsidRPr="00A223CD">
        <w:rPr>
          <w:rFonts w:ascii="標楷體" w:eastAsia="標楷體" w:hAnsi="標楷體"/>
          <w:w w:val="99"/>
          <w:kern w:val="0"/>
          <w:szCs w:val="24"/>
        </w:rPr>
        <w:t>年開始，台灣電子商務市場開始</w:t>
      </w:r>
      <w:r w:rsidRPr="00A223CD">
        <w:rPr>
          <w:rFonts w:ascii="標楷體" w:eastAsia="標楷體" w:hAnsi="標楷體"/>
          <w:spacing w:val="1"/>
          <w:w w:val="99"/>
          <w:kern w:val="0"/>
          <w:szCs w:val="24"/>
        </w:rPr>
        <w:t>蓬</w:t>
      </w:r>
      <w:r w:rsidRPr="00A223CD">
        <w:rPr>
          <w:rFonts w:ascii="標楷體" w:eastAsia="標楷體" w:hAnsi="標楷體"/>
          <w:w w:val="99"/>
          <w:kern w:val="0"/>
          <w:szCs w:val="24"/>
        </w:rPr>
        <w:t>勃發展，通路業者預見此商機，紛紛投入網路購物市</w:t>
      </w:r>
      <w:r w:rsidRPr="00A223CD">
        <w:rPr>
          <w:rFonts w:ascii="標楷體" w:eastAsia="標楷體" w:hAnsi="標楷體"/>
          <w:spacing w:val="-19"/>
          <w:w w:val="99"/>
          <w:kern w:val="0"/>
          <w:szCs w:val="24"/>
        </w:rPr>
        <w:t>場</w:t>
      </w:r>
      <w:r w:rsidRPr="00A223CD">
        <w:rPr>
          <w:rFonts w:ascii="標楷體" w:eastAsia="標楷體" w:hAnsi="標楷體"/>
          <w:spacing w:val="-18"/>
          <w:w w:val="99"/>
          <w:kern w:val="0"/>
          <w:szCs w:val="24"/>
        </w:rPr>
        <w:t>。</w:t>
      </w:r>
      <w:proofErr w:type="spellStart"/>
      <w:r w:rsidRPr="00A223CD">
        <w:rPr>
          <w:rFonts w:ascii="標楷體" w:eastAsia="標楷體" w:hAnsi="標楷體"/>
          <w:spacing w:val="1"/>
          <w:w w:val="99"/>
          <w:kern w:val="0"/>
          <w:szCs w:val="24"/>
        </w:rPr>
        <w:t>P</w:t>
      </w:r>
      <w:r w:rsidRPr="00A223CD">
        <w:rPr>
          <w:rFonts w:ascii="標楷體" w:eastAsia="標楷體" w:hAnsi="標楷體"/>
          <w:spacing w:val="-2"/>
          <w:w w:val="99"/>
          <w:kern w:val="0"/>
          <w:szCs w:val="24"/>
        </w:rPr>
        <w:t>C</w:t>
      </w:r>
      <w:r w:rsidRPr="00A223CD">
        <w:rPr>
          <w:rFonts w:ascii="標楷體" w:eastAsia="標楷體" w:hAnsi="標楷體"/>
          <w:spacing w:val="1"/>
          <w:w w:val="99"/>
          <w:kern w:val="0"/>
          <w:szCs w:val="24"/>
        </w:rPr>
        <w:t>ho</w:t>
      </w:r>
      <w:r w:rsidRPr="00A223CD">
        <w:rPr>
          <w:rFonts w:ascii="標楷體" w:eastAsia="標楷體" w:hAnsi="標楷體"/>
          <w:spacing w:val="-1"/>
          <w:w w:val="99"/>
          <w:kern w:val="0"/>
          <w:szCs w:val="24"/>
        </w:rPr>
        <w:t>m</w:t>
      </w:r>
      <w:r w:rsidRPr="00A223CD">
        <w:rPr>
          <w:rFonts w:ascii="標楷體" w:eastAsia="標楷體" w:hAnsi="標楷體"/>
          <w:w w:val="99"/>
          <w:kern w:val="0"/>
          <w:szCs w:val="24"/>
        </w:rPr>
        <w:t>e</w:t>
      </w:r>
      <w:proofErr w:type="spellEnd"/>
      <w:r w:rsidRPr="00A223CD">
        <w:rPr>
          <w:rFonts w:ascii="標楷體" w:eastAsia="標楷體" w:hAnsi="標楷體"/>
          <w:kern w:val="0"/>
          <w:szCs w:val="24"/>
        </w:rPr>
        <w:t xml:space="preserve"> </w:t>
      </w:r>
      <w:r w:rsidRPr="00A223CD">
        <w:rPr>
          <w:rFonts w:ascii="標楷體" w:eastAsia="標楷體" w:hAnsi="標楷體"/>
          <w:spacing w:val="1"/>
          <w:w w:val="99"/>
          <w:kern w:val="0"/>
          <w:szCs w:val="24"/>
        </w:rPr>
        <w:t>Onlin</w:t>
      </w:r>
      <w:r w:rsidRPr="00A223CD">
        <w:rPr>
          <w:rFonts w:ascii="標楷體" w:eastAsia="標楷體" w:hAnsi="標楷體"/>
          <w:w w:val="99"/>
          <w:kern w:val="0"/>
          <w:szCs w:val="24"/>
        </w:rPr>
        <w:t>e</w:t>
      </w:r>
      <w:r w:rsidRPr="00A223CD">
        <w:rPr>
          <w:rFonts w:ascii="標楷體" w:eastAsia="標楷體" w:hAnsi="標楷體"/>
          <w:spacing w:val="-1"/>
          <w:kern w:val="0"/>
          <w:szCs w:val="24"/>
        </w:rPr>
        <w:t xml:space="preserve"> </w:t>
      </w:r>
      <w:r w:rsidRPr="00A223CD">
        <w:rPr>
          <w:rFonts w:ascii="標楷體" w:eastAsia="標楷體" w:hAnsi="標楷體"/>
          <w:spacing w:val="1"/>
          <w:w w:val="99"/>
          <w:kern w:val="0"/>
          <w:szCs w:val="24"/>
        </w:rPr>
        <w:t>網路家庭行銷總監曾</w:t>
      </w:r>
      <w:proofErr w:type="gramStart"/>
      <w:r w:rsidRPr="00A223CD">
        <w:rPr>
          <w:rFonts w:ascii="標楷體" w:eastAsia="標楷體" w:hAnsi="標楷體"/>
          <w:spacing w:val="1"/>
          <w:w w:val="99"/>
          <w:kern w:val="0"/>
          <w:szCs w:val="24"/>
        </w:rPr>
        <w:t>薰</w:t>
      </w:r>
      <w:proofErr w:type="gramEnd"/>
      <w:r w:rsidRPr="00A223CD">
        <w:rPr>
          <w:rFonts w:ascii="標楷體" w:eastAsia="標楷體" w:hAnsi="標楷體"/>
          <w:spacing w:val="1"/>
          <w:w w:val="99"/>
          <w:kern w:val="0"/>
          <w:szCs w:val="24"/>
        </w:rPr>
        <w:t>儀表</w:t>
      </w:r>
      <w:r w:rsidRPr="00A223CD">
        <w:rPr>
          <w:rFonts w:ascii="標楷體" w:eastAsia="標楷體" w:hAnsi="標楷體"/>
          <w:spacing w:val="-19"/>
          <w:w w:val="99"/>
          <w:kern w:val="0"/>
          <w:szCs w:val="24"/>
        </w:rPr>
        <w:t>示，</w:t>
      </w:r>
      <w:r w:rsidRPr="00A223CD">
        <w:rPr>
          <w:rFonts w:ascii="標楷體" w:eastAsia="標楷體" w:hAnsi="標楷體"/>
          <w:spacing w:val="1"/>
          <w:w w:val="99"/>
          <w:kern w:val="0"/>
          <w:szCs w:val="24"/>
        </w:rPr>
        <w:t>台</w:t>
      </w:r>
      <w:r w:rsidRPr="00A223CD">
        <w:rPr>
          <w:rFonts w:ascii="標楷體" w:eastAsia="標楷體" w:hAnsi="標楷體"/>
          <w:spacing w:val="4"/>
          <w:w w:val="99"/>
          <w:kern w:val="0"/>
          <w:szCs w:val="24"/>
        </w:rPr>
        <w:t>灣電子商務市場在全亞太區是最成熟</w:t>
      </w:r>
      <w:r w:rsidRPr="00A223CD">
        <w:rPr>
          <w:rFonts w:ascii="標楷體" w:eastAsia="標楷體" w:hAnsi="標楷體"/>
          <w:spacing w:val="5"/>
          <w:w w:val="99"/>
          <w:kern w:val="0"/>
          <w:szCs w:val="24"/>
        </w:rPr>
        <w:t>的</w:t>
      </w:r>
      <w:r w:rsidRPr="00A223CD">
        <w:rPr>
          <w:rFonts w:ascii="標楷體" w:eastAsia="標楷體" w:hAnsi="標楷體"/>
          <w:spacing w:val="4"/>
          <w:w w:val="99"/>
          <w:kern w:val="0"/>
          <w:szCs w:val="24"/>
        </w:rPr>
        <w:t>，每年都有新的國際業者進來，這</w:t>
      </w:r>
      <w:r w:rsidRPr="00A223CD">
        <w:rPr>
          <w:rFonts w:ascii="標楷體" w:eastAsia="標楷體" w:hAnsi="標楷體"/>
          <w:w w:val="99"/>
          <w:kern w:val="0"/>
          <w:szCs w:val="24"/>
        </w:rPr>
        <w:t>對整體市場而言是</w:t>
      </w:r>
      <w:proofErr w:type="gramStart"/>
      <w:r w:rsidRPr="00A223CD">
        <w:rPr>
          <w:rFonts w:ascii="標楷體" w:eastAsia="標楷體" w:hAnsi="標楷體"/>
          <w:w w:val="99"/>
          <w:kern w:val="0"/>
          <w:szCs w:val="24"/>
        </w:rPr>
        <w:t>很</w:t>
      </w:r>
      <w:proofErr w:type="gramEnd"/>
      <w:r w:rsidRPr="00A223CD">
        <w:rPr>
          <w:rFonts w:ascii="標楷體" w:eastAsia="標楷體" w:hAnsi="標楷體"/>
          <w:w w:val="99"/>
          <w:kern w:val="0"/>
          <w:szCs w:val="24"/>
        </w:rPr>
        <w:t>正面</w:t>
      </w:r>
      <w:r w:rsidRPr="00A223CD">
        <w:rPr>
          <w:rFonts w:ascii="標楷體" w:eastAsia="標楷體" w:hAnsi="標楷體"/>
          <w:spacing w:val="-19"/>
          <w:w w:val="99"/>
          <w:kern w:val="0"/>
          <w:szCs w:val="24"/>
        </w:rPr>
        <w:t>的</w:t>
      </w:r>
      <w:r w:rsidRPr="00A223CD">
        <w:rPr>
          <w:rFonts w:ascii="標楷體" w:eastAsia="標楷體" w:hAnsi="標楷體"/>
          <w:spacing w:val="-18"/>
          <w:w w:val="99"/>
          <w:kern w:val="0"/>
          <w:szCs w:val="24"/>
        </w:rPr>
        <w:t>。</w:t>
      </w:r>
      <w:r w:rsidRPr="00A223CD">
        <w:rPr>
          <w:rFonts w:ascii="標楷體" w:eastAsia="標楷體" w:hAnsi="標楷體"/>
          <w:w w:val="99"/>
          <w:kern w:val="0"/>
          <w:szCs w:val="24"/>
        </w:rPr>
        <w:t>Yahoo！奇摩公關經理吳苑如也指</w:t>
      </w:r>
      <w:r w:rsidRPr="00A223CD">
        <w:rPr>
          <w:rFonts w:ascii="標楷體" w:eastAsia="標楷體" w:hAnsi="標楷體"/>
          <w:spacing w:val="-18"/>
          <w:w w:val="99"/>
          <w:kern w:val="0"/>
          <w:szCs w:val="24"/>
        </w:rPr>
        <w:t>出</w:t>
      </w:r>
      <w:r w:rsidRPr="00A223CD">
        <w:rPr>
          <w:rFonts w:ascii="標楷體" w:eastAsia="標楷體" w:hAnsi="標楷體"/>
          <w:spacing w:val="-19"/>
          <w:w w:val="99"/>
          <w:kern w:val="0"/>
          <w:szCs w:val="24"/>
        </w:rPr>
        <w:t>，</w:t>
      </w:r>
      <w:r w:rsidRPr="00A223CD">
        <w:rPr>
          <w:rFonts w:ascii="標楷體" w:eastAsia="標楷體" w:hAnsi="標楷體"/>
          <w:w w:val="99"/>
          <w:kern w:val="0"/>
          <w:szCs w:val="24"/>
        </w:rPr>
        <w:t>參與業</w:t>
      </w:r>
      <w:r w:rsidRPr="00A223CD">
        <w:rPr>
          <w:rFonts w:ascii="標楷體" w:eastAsia="標楷體" w:hAnsi="標楷體"/>
          <w:spacing w:val="4"/>
          <w:w w:val="99"/>
          <w:kern w:val="0"/>
          <w:szCs w:val="24"/>
        </w:rPr>
        <w:t>者愈多，可以把</w:t>
      </w:r>
      <w:proofErr w:type="gramStart"/>
      <w:r w:rsidRPr="00A223CD">
        <w:rPr>
          <w:rFonts w:ascii="標楷體" w:eastAsia="標楷體" w:hAnsi="標楷體"/>
          <w:spacing w:val="4"/>
          <w:w w:val="99"/>
          <w:kern w:val="0"/>
          <w:szCs w:val="24"/>
        </w:rPr>
        <w:t>市場餅作大</w:t>
      </w:r>
      <w:proofErr w:type="gramEnd"/>
      <w:r w:rsidRPr="00A223CD">
        <w:rPr>
          <w:rFonts w:ascii="標楷體" w:eastAsia="標楷體" w:hAnsi="標楷體"/>
          <w:spacing w:val="4"/>
          <w:w w:val="99"/>
          <w:kern w:val="0"/>
          <w:szCs w:val="24"/>
        </w:rPr>
        <w:t>，促使電</w:t>
      </w:r>
      <w:r w:rsidRPr="00A223CD">
        <w:rPr>
          <w:rFonts w:ascii="標楷體" w:eastAsia="標楷體" w:hAnsi="標楷體"/>
          <w:spacing w:val="5"/>
          <w:w w:val="99"/>
          <w:kern w:val="0"/>
          <w:szCs w:val="24"/>
        </w:rPr>
        <w:t>子</w:t>
      </w:r>
      <w:r w:rsidRPr="00A223CD">
        <w:rPr>
          <w:rFonts w:ascii="標楷體" w:eastAsia="標楷體" w:hAnsi="標楷體"/>
          <w:spacing w:val="4"/>
          <w:w w:val="99"/>
          <w:kern w:val="0"/>
          <w:szCs w:val="24"/>
        </w:rPr>
        <w:t>商務市場更加蓬勃，所以</w:t>
      </w:r>
      <w:r w:rsidRPr="00A223CD">
        <w:rPr>
          <w:rFonts w:ascii="標楷體" w:eastAsia="標楷體" w:hAnsi="標楷體"/>
          <w:spacing w:val="2"/>
          <w:w w:val="99"/>
          <w:kern w:val="26"/>
          <w:szCs w:val="24"/>
        </w:rPr>
        <w:t>消費者透過網路進行購物已是重要的交易管道之</w:t>
      </w:r>
      <w:proofErr w:type="gramStart"/>
      <w:r w:rsidRPr="00A223CD">
        <w:rPr>
          <w:rFonts w:ascii="標楷體" w:eastAsia="標楷體" w:hAnsi="標楷體"/>
          <w:spacing w:val="2"/>
          <w:w w:val="99"/>
          <w:kern w:val="26"/>
          <w:szCs w:val="24"/>
        </w:rPr>
        <w:t>ㄧ</w:t>
      </w:r>
      <w:proofErr w:type="gramEnd"/>
      <w:r w:rsidRPr="00A223CD">
        <w:rPr>
          <w:rFonts w:ascii="標楷體" w:eastAsia="標楷體" w:hAnsi="標楷體"/>
          <w:spacing w:val="2"/>
          <w:w w:val="99"/>
          <w:kern w:val="26"/>
          <w:szCs w:val="24"/>
        </w:rPr>
        <w:t>，網路商店如何在競爭激烈的網路商域中脫穎而出，創造更多效益並使消費者能再度使用網路購物已成為重要課題。</w:t>
      </w:r>
      <w:r w:rsidRPr="00A223CD">
        <w:rPr>
          <w:rFonts w:ascii="標楷體" w:eastAsia="標楷體" w:hAnsi="標楷體"/>
          <w:spacing w:val="2"/>
          <w:w w:val="102"/>
          <w:kern w:val="26"/>
          <w:szCs w:val="24"/>
        </w:rPr>
        <w:t>根據資策會資料顯示，</w:t>
      </w:r>
      <w:r w:rsidRPr="00A223CD">
        <w:rPr>
          <w:rFonts w:ascii="標楷體" w:eastAsia="標楷體" w:hAnsi="標楷體"/>
          <w:spacing w:val="2"/>
          <w:w w:val="99"/>
          <w:kern w:val="26"/>
          <w:szCs w:val="24"/>
        </w:rPr>
        <w:t>網際網路環境與技術逢</w:t>
      </w:r>
      <w:proofErr w:type="gramStart"/>
      <w:r w:rsidRPr="00A223CD">
        <w:rPr>
          <w:rFonts w:ascii="標楷體" w:eastAsia="標楷體" w:hAnsi="標楷體"/>
          <w:spacing w:val="2"/>
          <w:w w:val="99"/>
          <w:kern w:val="26"/>
          <w:szCs w:val="24"/>
        </w:rPr>
        <w:t>勃</w:t>
      </w:r>
      <w:proofErr w:type="gramEnd"/>
      <w:r w:rsidRPr="00A223CD">
        <w:rPr>
          <w:rFonts w:ascii="標楷體" w:eastAsia="標楷體" w:hAnsi="標楷體"/>
          <w:spacing w:val="2"/>
          <w:w w:val="99"/>
          <w:kern w:val="26"/>
          <w:szCs w:val="24"/>
        </w:rPr>
        <w:t>發展之下，台灣</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B</w:t>
      </w:r>
      <w:smartTag w:uri="urn:schemas-microsoft-com:office:smarttags" w:element="chmetcnv">
        <w:smartTagPr>
          <w:attr w:name="UnitName" w:val="C"/>
          <w:attr w:name="SourceValue" w:val="2"/>
          <w:attr w:name="HasSpace" w:val="False"/>
          <w:attr w:name="Negative" w:val="False"/>
          <w:attr w:name="NumberType" w:val="1"/>
          <w:attr w:name="TCSC" w:val="0"/>
        </w:smartTagPr>
        <w:r w:rsidRPr="00A223CD">
          <w:rPr>
            <w:rFonts w:ascii="標楷體" w:eastAsia="標楷體" w:hAnsi="標楷體"/>
            <w:spacing w:val="2"/>
            <w:w w:val="99"/>
            <w:kern w:val="26"/>
            <w:szCs w:val="24"/>
          </w:rPr>
          <w:t>2C</w:t>
        </w:r>
      </w:smartTag>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電子商務市場有相當顯著的成長</w:t>
      </w:r>
      <w:r w:rsidRPr="00A223CD">
        <w:rPr>
          <w:rFonts w:ascii="標楷體" w:eastAsia="標楷體" w:hAnsi="標楷體"/>
          <w:szCs w:val="24"/>
        </w:rPr>
        <w:t>，2010年台灣線上購物市場規模約達新台幣3,583億元，2011年市場規模可望達到4,300億元，年成長率達20%，其成長速度驚人，</w:t>
      </w:r>
      <w:r w:rsidRPr="00A223CD">
        <w:rPr>
          <w:rFonts w:ascii="標楷體" w:eastAsia="標楷體" w:hAnsi="標楷體"/>
          <w:spacing w:val="2"/>
          <w:w w:val="99"/>
          <w:kern w:val="26"/>
          <w:szCs w:val="24"/>
        </w:rPr>
        <w:t>網路購物產值</w:t>
      </w:r>
      <w:proofErr w:type="gramStart"/>
      <w:r w:rsidRPr="00A223CD">
        <w:rPr>
          <w:rFonts w:ascii="標楷體" w:eastAsia="標楷體" w:hAnsi="標楷體"/>
          <w:spacing w:val="2"/>
          <w:w w:val="99"/>
          <w:kern w:val="26"/>
          <w:szCs w:val="24"/>
        </w:rPr>
        <w:t>佔</w:t>
      </w:r>
      <w:proofErr w:type="gramEnd"/>
      <w:r w:rsidRPr="00A223CD">
        <w:rPr>
          <w:rFonts w:ascii="標楷體" w:eastAsia="標楷體" w:hAnsi="標楷體"/>
          <w:spacing w:val="2"/>
          <w:w w:val="99"/>
          <w:kern w:val="26"/>
          <w:szCs w:val="24"/>
        </w:rPr>
        <w:t>台灣零售商業產值之比例，也從</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2005</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年</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1.9%上升至</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2008</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年</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4%，預估</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2009</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年將達到</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4.7%</w:t>
      </w:r>
      <w:r w:rsidRPr="00A223CD">
        <w:rPr>
          <w:rFonts w:ascii="標楷體" w:eastAsia="標楷體" w:hAnsi="標楷體" w:hint="eastAsia"/>
          <w:spacing w:val="2"/>
          <w:w w:val="99"/>
          <w:kern w:val="26"/>
          <w:szCs w:val="24"/>
        </w:rPr>
        <w:t xml:space="preserve"> </w:t>
      </w:r>
      <w:r w:rsidRPr="00A223CD">
        <w:rPr>
          <w:rFonts w:ascii="標楷體" w:eastAsia="標楷體" w:hAnsi="標楷體"/>
          <w:spacing w:val="2"/>
          <w:w w:val="99"/>
          <w:kern w:val="26"/>
          <w:szCs w:val="24"/>
        </w:rPr>
        <w:t>(MIC,2008)。根據台灣網路資訊中</w:t>
      </w:r>
      <w:r w:rsidRPr="00A223CD">
        <w:rPr>
          <w:rFonts w:ascii="標楷體" w:eastAsia="標楷體" w:hAnsi="標楷體" w:hint="eastAsia"/>
          <w:spacing w:val="2"/>
          <w:w w:val="99"/>
          <w:kern w:val="26"/>
          <w:szCs w:val="24"/>
        </w:rPr>
        <w:t>(</w:t>
      </w:r>
      <w:r w:rsidRPr="00A223CD">
        <w:rPr>
          <w:rFonts w:ascii="標楷體" w:eastAsia="標楷體" w:hAnsi="標楷體"/>
          <w:spacing w:val="2"/>
          <w:w w:val="99"/>
          <w:kern w:val="26"/>
          <w:szCs w:val="24"/>
        </w:rPr>
        <w:t>TWNIC,</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2009</w:t>
      </w:r>
      <w:r w:rsidRPr="00A223CD">
        <w:rPr>
          <w:rFonts w:ascii="標楷體" w:eastAsia="標楷體" w:hAnsi="標楷體" w:hint="eastAsia"/>
          <w:spacing w:val="2"/>
          <w:w w:val="99"/>
          <w:kern w:val="26"/>
          <w:szCs w:val="24"/>
        </w:rPr>
        <w:t>)</w:t>
      </w:r>
      <w:r w:rsidRPr="00A223CD">
        <w:rPr>
          <w:rFonts w:ascii="標楷體" w:eastAsia="標楷體" w:hAnsi="標楷體"/>
          <w:spacing w:val="2"/>
          <w:w w:val="99"/>
          <w:kern w:val="26"/>
          <w:szCs w:val="24"/>
        </w:rPr>
        <w:t>公布「台灣寬頻網路使用調查」報告，台灣地區上網人口成長約</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1,580</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萬人，整體人口上網率達68.7%；其中，寬頻網路使用人數約</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1,329</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萬人，約</w:t>
      </w:r>
      <w:proofErr w:type="gramStart"/>
      <w:r w:rsidRPr="00A223CD">
        <w:rPr>
          <w:rFonts w:ascii="標楷體" w:eastAsia="標楷體" w:hAnsi="標楷體"/>
          <w:spacing w:val="2"/>
          <w:w w:val="99"/>
          <w:kern w:val="26"/>
          <w:szCs w:val="24"/>
        </w:rPr>
        <w:t>佔</w:t>
      </w:r>
      <w:proofErr w:type="gramEnd"/>
      <w:r w:rsidRPr="00A223CD">
        <w:rPr>
          <w:rFonts w:ascii="標楷體" w:eastAsia="標楷體" w:hAnsi="標楷體"/>
          <w:spacing w:val="2"/>
          <w:w w:val="99"/>
          <w:kern w:val="26"/>
          <w:szCs w:val="24"/>
        </w:rPr>
        <w:t>總人口數</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54.70%，</w:t>
      </w:r>
      <w:r w:rsidRPr="00A223CD">
        <w:rPr>
          <w:rFonts w:ascii="標楷體" w:eastAsia="標楷體" w:hAnsi="標楷體"/>
          <w:spacing w:val="1"/>
          <w:w w:val="99"/>
          <w:kern w:val="0"/>
          <w:szCs w:val="24"/>
        </w:rPr>
        <w:t>顯</w:t>
      </w:r>
      <w:r w:rsidRPr="00A223CD">
        <w:rPr>
          <w:rFonts w:ascii="標楷體" w:eastAsia="標楷體" w:hAnsi="標楷體"/>
          <w:w w:val="99"/>
          <w:kern w:val="0"/>
          <w:szCs w:val="24"/>
        </w:rPr>
        <w:t>示隨著</w:t>
      </w:r>
      <w:r w:rsidRPr="00A223CD">
        <w:rPr>
          <w:rFonts w:ascii="標楷體" w:eastAsia="標楷體" w:hAnsi="標楷體"/>
          <w:spacing w:val="4"/>
          <w:w w:val="99"/>
          <w:kern w:val="0"/>
          <w:szCs w:val="24"/>
        </w:rPr>
        <w:t>寬頻網路速率與頻寬提升，以及相關</w:t>
      </w:r>
      <w:r w:rsidRPr="00A223CD">
        <w:rPr>
          <w:rFonts w:ascii="標楷體" w:eastAsia="標楷體" w:hAnsi="標楷體"/>
          <w:spacing w:val="5"/>
          <w:w w:val="99"/>
          <w:kern w:val="0"/>
          <w:szCs w:val="24"/>
        </w:rPr>
        <w:t>使</w:t>
      </w:r>
      <w:r w:rsidRPr="00A223CD">
        <w:rPr>
          <w:rFonts w:ascii="標楷體" w:eastAsia="標楷體" w:hAnsi="標楷體"/>
          <w:spacing w:val="4"/>
          <w:w w:val="99"/>
          <w:kern w:val="0"/>
          <w:szCs w:val="24"/>
        </w:rPr>
        <w:t>用量持續成長，消費者不僅使用網</w:t>
      </w:r>
      <w:r w:rsidRPr="00A223CD">
        <w:rPr>
          <w:rFonts w:ascii="標楷體" w:eastAsia="標楷體" w:hAnsi="標楷體"/>
          <w:w w:val="99"/>
          <w:kern w:val="0"/>
          <w:szCs w:val="24"/>
        </w:rPr>
        <w:t>路時間增</w:t>
      </w:r>
      <w:r w:rsidRPr="00A223CD">
        <w:rPr>
          <w:rFonts w:ascii="標楷體" w:eastAsia="標楷體" w:hAnsi="標楷體"/>
          <w:spacing w:val="-12"/>
          <w:w w:val="99"/>
          <w:kern w:val="0"/>
          <w:szCs w:val="24"/>
        </w:rPr>
        <w:t>長，</w:t>
      </w:r>
      <w:r w:rsidRPr="00A223CD">
        <w:rPr>
          <w:rFonts w:ascii="標楷體" w:eastAsia="標楷體" w:hAnsi="標楷體"/>
          <w:w w:val="99"/>
          <w:kern w:val="0"/>
          <w:szCs w:val="24"/>
        </w:rPr>
        <w:t>生活網路化程度亦逐日提升</w:t>
      </w:r>
      <w:r w:rsidRPr="00A223CD">
        <w:rPr>
          <w:rFonts w:ascii="標楷體" w:eastAsia="標楷體" w:hAnsi="標楷體"/>
          <w:spacing w:val="1"/>
          <w:w w:val="99"/>
          <w:kern w:val="0"/>
          <w:szCs w:val="24"/>
        </w:rPr>
        <w:t>(</w:t>
      </w:r>
      <w:r w:rsidRPr="00A223CD">
        <w:rPr>
          <w:rFonts w:ascii="標楷體" w:eastAsia="標楷體" w:hAnsi="標楷體"/>
          <w:w w:val="99"/>
          <w:kern w:val="0"/>
          <w:szCs w:val="24"/>
        </w:rPr>
        <w:t>陳建</w:t>
      </w:r>
      <w:r w:rsidRPr="00A223CD">
        <w:rPr>
          <w:rFonts w:ascii="標楷體" w:eastAsia="標楷體" w:hAnsi="標楷體"/>
          <w:spacing w:val="-12"/>
          <w:w w:val="99"/>
          <w:kern w:val="0"/>
          <w:szCs w:val="24"/>
        </w:rPr>
        <w:t>誌，</w:t>
      </w:r>
      <w:r w:rsidRPr="00A223CD">
        <w:rPr>
          <w:rFonts w:ascii="標楷體" w:eastAsia="標楷體" w:hAnsi="標楷體"/>
          <w:w w:val="99"/>
          <w:kern w:val="0"/>
          <w:szCs w:val="24"/>
        </w:rPr>
        <w:t>2008</w:t>
      </w:r>
      <w:r w:rsidRPr="00A223CD">
        <w:rPr>
          <w:rFonts w:ascii="標楷體" w:eastAsia="標楷體" w:hAnsi="標楷體"/>
          <w:spacing w:val="-14"/>
          <w:w w:val="99"/>
          <w:kern w:val="0"/>
          <w:szCs w:val="24"/>
        </w:rPr>
        <w:t>)</w:t>
      </w:r>
      <w:r w:rsidRPr="00A223CD">
        <w:rPr>
          <w:rFonts w:ascii="標楷體" w:eastAsia="標楷體" w:hAnsi="標楷體"/>
          <w:spacing w:val="-12"/>
          <w:w w:val="99"/>
          <w:kern w:val="0"/>
          <w:szCs w:val="24"/>
        </w:rPr>
        <w:t>。</w:t>
      </w:r>
      <w:r w:rsidRPr="00A223CD">
        <w:rPr>
          <w:rFonts w:ascii="標楷體" w:eastAsia="標楷體" w:hAnsi="標楷體"/>
          <w:spacing w:val="1"/>
          <w:w w:val="99"/>
          <w:kern w:val="0"/>
          <w:szCs w:val="24"/>
        </w:rPr>
        <w:t>顯</w:t>
      </w:r>
      <w:r w:rsidRPr="00A223CD">
        <w:rPr>
          <w:rFonts w:ascii="標楷體" w:eastAsia="標楷體" w:hAnsi="標楷體"/>
          <w:w w:val="99"/>
          <w:kern w:val="0"/>
          <w:szCs w:val="24"/>
        </w:rPr>
        <w:t>示台灣民眾網路依賴程度亦日漸提升。</w:t>
      </w:r>
    </w:p>
    <w:p w:rsidR="00A223CD" w:rsidRPr="00A223CD" w:rsidRDefault="00A223CD" w:rsidP="00A223CD">
      <w:pPr>
        <w:spacing w:beforeLines="50" w:line="440" w:lineRule="exact"/>
        <w:ind w:firstLineChars="200" w:firstLine="482"/>
        <w:jc w:val="both"/>
        <w:rPr>
          <w:rFonts w:ascii="標楷體" w:eastAsia="標楷體" w:hAnsi="標楷體" w:hint="eastAsia"/>
          <w:spacing w:val="2"/>
          <w:w w:val="99"/>
          <w:kern w:val="26"/>
          <w:szCs w:val="24"/>
        </w:rPr>
      </w:pPr>
      <w:r w:rsidRPr="00A223CD">
        <w:rPr>
          <w:rFonts w:ascii="標楷體" w:eastAsia="標楷體" w:hAnsi="標楷體"/>
          <w:spacing w:val="2"/>
          <w:w w:val="99"/>
          <w:kern w:val="26"/>
          <w:szCs w:val="24"/>
        </w:rPr>
        <w:t>電子商務的營運模式因交易對象與互動模式的不同，主要可分成「企業對企業(Business to Business, B2B)」、「企業對個人 (Business to Customer, B</w:t>
      </w:r>
      <w:smartTag w:uri="urn:schemas-microsoft-com:office:smarttags" w:element="chmetcnv">
        <w:smartTagPr>
          <w:attr w:name="UnitName" w:val="C"/>
          <w:attr w:name="SourceValue" w:val="2"/>
          <w:attr w:name="HasSpace" w:val="False"/>
          <w:attr w:name="Negative" w:val="False"/>
          <w:attr w:name="NumberType" w:val="1"/>
          <w:attr w:name="TCSC" w:val="0"/>
        </w:smartTagPr>
        <w:r w:rsidRPr="00A223CD">
          <w:rPr>
            <w:rFonts w:ascii="標楷體" w:eastAsia="標楷體" w:hAnsi="標楷體"/>
            <w:spacing w:val="2"/>
            <w:w w:val="99"/>
            <w:kern w:val="26"/>
            <w:szCs w:val="24"/>
          </w:rPr>
          <w:t>2C</w:t>
        </w:r>
      </w:smartTag>
      <w:r w:rsidRPr="00A223CD">
        <w:rPr>
          <w:rFonts w:ascii="標楷體" w:eastAsia="標楷體" w:hAnsi="標楷體"/>
          <w:spacing w:val="2"/>
          <w:w w:val="99"/>
          <w:kern w:val="26"/>
          <w:szCs w:val="24"/>
        </w:rPr>
        <w:t>)」、「個人對個人(Customer to Customer, C</w:t>
      </w:r>
      <w:smartTag w:uri="urn:schemas-microsoft-com:office:smarttags" w:element="chmetcnv">
        <w:smartTagPr>
          <w:attr w:name="UnitName" w:val="C"/>
          <w:attr w:name="SourceValue" w:val="2"/>
          <w:attr w:name="HasSpace" w:val="False"/>
          <w:attr w:name="Negative" w:val="False"/>
          <w:attr w:name="NumberType" w:val="1"/>
          <w:attr w:name="TCSC" w:val="0"/>
        </w:smartTagPr>
        <w:r w:rsidRPr="00A223CD">
          <w:rPr>
            <w:rFonts w:ascii="標楷體" w:eastAsia="標楷體" w:hAnsi="標楷體"/>
            <w:spacing w:val="2"/>
            <w:w w:val="99"/>
            <w:kern w:val="26"/>
            <w:szCs w:val="24"/>
          </w:rPr>
          <w:t>2C</w:t>
        </w:r>
      </w:smartTag>
      <w:r w:rsidRPr="00A223CD">
        <w:rPr>
          <w:rFonts w:ascii="標楷體" w:eastAsia="標楷體" w:hAnsi="標楷體"/>
          <w:spacing w:val="2"/>
          <w:w w:val="99"/>
          <w:kern w:val="26"/>
          <w:szCs w:val="24"/>
        </w:rPr>
        <w:t>)」、以及「個人對企業 (Customer to Business, C2B)」等四大類型；其中，B</w:t>
      </w:r>
      <w:smartTag w:uri="urn:schemas-microsoft-com:office:smarttags" w:element="chmetcnv">
        <w:smartTagPr>
          <w:attr w:name="UnitName" w:val="C"/>
          <w:attr w:name="SourceValue" w:val="2"/>
          <w:attr w:name="HasSpace" w:val="False"/>
          <w:attr w:name="Negative" w:val="False"/>
          <w:attr w:name="NumberType" w:val="1"/>
          <w:attr w:name="TCSC" w:val="0"/>
        </w:smartTagPr>
        <w:r w:rsidRPr="00A223CD">
          <w:rPr>
            <w:rFonts w:ascii="標楷體" w:eastAsia="標楷體" w:hAnsi="標楷體"/>
            <w:spacing w:val="2"/>
            <w:w w:val="99"/>
            <w:kern w:val="26"/>
            <w:szCs w:val="24"/>
          </w:rPr>
          <w:t>2C</w:t>
        </w:r>
      </w:smartTag>
      <w:r w:rsidRPr="00A223CD">
        <w:rPr>
          <w:rFonts w:ascii="標楷體" w:eastAsia="標楷體" w:hAnsi="標楷體"/>
          <w:spacing w:val="2"/>
          <w:w w:val="99"/>
          <w:kern w:val="26"/>
          <w:szCs w:val="24"/>
        </w:rPr>
        <w:t xml:space="preserve"> 是指企業在網路上直接將產品或服務提供給消費者的一種電子商務型態，也是本研究所關心的重點。在B</w:t>
      </w:r>
      <w:smartTag w:uri="urn:schemas-microsoft-com:office:smarttags" w:element="chmetcnv">
        <w:smartTagPr>
          <w:attr w:name="UnitName" w:val="C"/>
          <w:attr w:name="SourceValue" w:val="2"/>
          <w:attr w:name="HasSpace" w:val="False"/>
          <w:attr w:name="Negative" w:val="False"/>
          <w:attr w:name="NumberType" w:val="1"/>
          <w:attr w:name="TCSC" w:val="0"/>
        </w:smartTagPr>
        <w:r w:rsidRPr="00A223CD">
          <w:rPr>
            <w:rFonts w:ascii="標楷體" w:eastAsia="標楷體" w:hAnsi="標楷體"/>
            <w:spacing w:val="2"/>
            <w:w w:val="99"/>
            <w:kern w:val="26"/>
            <w:szCs w:val="24"/>
          </w:rPr>
          <w:t>2C</w:t>
        </w:r>
      </w:smartTag>
      <w:r w:rsidRPr="00A223CD">
        <w:rPr>
          <w:rFonts w:ascii="標楷體" w:eastAsia="標楷體" w:hAnsi="標楷體"/>
          <w:spacing w:val="2"/>
          <w:w w:val="99"/>
          <w:kern w:val="26"/>
          <w:szCs w:val="24"/>
        </w:rPr>
        <w:t xml:space="preserve"> 中，網際網路在企業與消費者之間所扮演的是仲介者的角色，藉由網路</w:t>
      </w:r>
      <w:r w:rsidRPr="00A223CD">
        <w:rPr>
          <w:rFonts w:ascii="標楷體" w:eastAsia="標楷體" w:hAnsi="標楷體"/>
          <w:spacing w:val="2"/>
          <w:w w:val="99"/>
          <w:kern w:val="26"/>
          <w:szCs w:val="24"/>
        </w:rPr>
        <w:lastRenderedPageBreak/>
        <w:t>的特性，企業不需要實體店</w:t>
      </w:r>
      <w:proofErr w:type="gramStart"/>
      <w:r w:rsidRPr="00A223CD">
        <w:rPr>
          <w:rFonts w:ascii="標楷體" w:eastAsia="標楷體" w:hAnsi="標楷體"/>
          <w:spacing w:val="2"/>
          <w:w w:val="99"/>
          <w:kern w:val="26"/>
          <w:szCs w:val="24"/>
        </w:rPr>
        <w:t>舖</w:t>
      </w:r>
      <w:proofErr w:type="gramEnd"/>
      <w:r w:rsidRPr="00A223CD">
        <w:rPr>
          <w:rFonts w:ascii="標楷體" w:eastAsia="標楷體" w:hAnsi="標楷體"/>
          <w:spacing w:val="2"/>
          <w:w w:val="99"/>
          <w:kern w:val="26"/>
          <w:szCs w:val="24"/>
        </w:rPr>
        <w:t>，便可直接將產品或服務呈現給消費者；另一方面，消費者只需透過搜尋引擎即可獲得即時的資訊與服務，企業與消費者並可透過網路的輔助，使交易過程更有效率。對於企業或是消費者都是個新的通路選擇，使得企業經營模式及消費大眾之生活型態跟著改變。網際網路的另一大優點，就是讓使用者突破了時空的限制與全年無休的特性，可以在任意時間連結到全球許多不同的地方，甚至在不同時間和許多在不同地方的人，進行電子商務交易與網路拍賣等，有別於傳統零售商經營模式上受限於時間與地點的障礙。對於企業而言，網路商店不需投入大量的固定資產，網際網路解構了傳統的中間商型態，也重建了新型態的交易中間商，進而降低商品成本，例如：我們透過網路書店</w:t>
      </w:r>
      <w:r w:rsidRPr="00A223CD">
        <w:rPr>
          <w:rFonts w:ascii="標楷體" w:eastAsia="標楷體" w:hAnsi="標楷體" w:hint="eastAsia"/>
          <w:spacing w:val="2"/>
          <w:w w:val="99"/>
          <w:kern w:val="26"/>
          <w:szCs w:val="24"/>
        </w:rPr>
        <w:t>(</w:t>
      </w:r>
      <w:r w:rsidRPr="00A223CD">
        <w:rPr>
          <w:rFonts w:ascii="標楷體" w:eastAsia="標楷體" w:hAnsi="標楷體"/>
          <w:spacing w:val="2"/>
          <w:w w:val="99"/>
          <w:kern w:val="26"/>
          <w:szCs w:val="24"/>
        </w:rPr>
        <w:t>Amazon</w:t>
      </w:r>
      <w:r w:rsidRPr="00A223CD">
        <w:rPr>
          <w:rFonts w:ascii="標楷體" w:eastAsia="標楷體" w:hAnsi="標楷體" w:hint="eastAsia"/>
          <w:spacing w:val="2"/>
          <w:w w:val="99"/>
          <w:kern w:val="26"/>
          <w:szCs w:val="24"/>
        </w:rPr>
        <w:t>)</w:t>
      </w:r>
      <w:r w:rsidRPr="00A223CD">
        <w:rPr>
          <w:rFonts w:ascii="標楷體" w:eastAsia="標楷體" w:hAnsi="標楷體"/>
          <w:spacing w:val="2"/>
          <w:w w:val="99"/>
          <w:kern w:val="26"/>
          <w:szCs w:val="24"/>
        </w:rPr>
        <w:t xml:space="preserve"> 直接購買最新出版書籍，而不需藉由書商或實體書店訂購，輾轉進口取得商品。對消費者而言，使用者可以輕易在各個網路商店進行比較商品與服務的價格，使得消費者不必出門既便利性，又能以較低價格購買所需商品</w:t>
      </w:r>
      <w:r w:rsidRPr="00A223CD">
        <w:rPr>
          <w:rFonts w:ascii="標楷體" w:eastAsia="標楷體" w:hAnsi="標楷體" w:hint="eastAsia"/>
          <w:spacing w:val="2"/>
          <w:w w:val="99"/>
          <w:kern w:val="26"/>
          <w:szCs w:val="24"/>
        </w:rPr>
        <w:t>(</w:t>
      </w:r>
      <w:r w:rsidRPr="00A223CD">
        <w:rPr>
          <w:rFonts w:ascii="標楷體" w:eastAsia="標楷體" w:hAnsi="標楷體"/>
          <w:spacing w:val="2"/>
          <w:w w:val="99"/>
          <w:kern w:val="26"/>
          <w:szCs w:val="24"/>
        </w:rPr>
        <w:t>Szymanski</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&amp;</w:t>
      </w:r>
      <w:r w:rsidRPr="00A223CD">
        <w:rPr>
          <w:rFonts w:ascii="標楷體" w:eastAsia="標楷體" w:hAnsi="標楷體"/>
          <w:spacing w:val="2"/>
          <w:kern w:val="26"/>
          <w:szCs w:val="24"/>
        </w:rPr>
        <w:t xml:space="preserve"> </w:t>
      </w:r>
      <w:proofErr w:type="spellStart"/>
      <w:r w:rsidRPr="00A223CD">
        <w:rPr>
          <w:rFonts w:ascii="標楷體" w:eastAsia="標楷體" w:hAnsi="標楷體"/>
          <w:spacing w:val="2"/>
          <w:w w:val="99"/>
          <w:kern w:val="26"/>
          <w:szCs w:val="24"/>
        </w:rPr>
        <w:t>Hise</w:t>
      </w:r>
      <w:proofErr w:type="spellEnd"/>
      <w:r w:rsidRPr="00A223CD">
        <w:rPr>
          <w:rFonts w:ascii="標楷體" w:eastAsia="標楷體" w:hAnsi="標楷體"/>
          <w:spacing w:val="2"/>
          <w:w w:val="99"/>
          <w:kern w:val="26"/>
          <w:szCs w:val="24"/>
        </w:rPr>
        <w:t>,</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2000</w:t>
      </w:r>
      <w:r w:rsidRPr="00A223CD">
        <w:rPr>
          <w:rFonts w:ascii="標楷體" w:eastAsia="標楷體" w:hAnsi="標楷體" w:hint="eastAsia"/>
          <w:spacing w:val="2"/>
          <w:w w:val="99"/>
          <w:kern w:val="26"/>
          <w:szCs w:val="24"/>
        </w:rPr>
        <w:t>)</w:t>
      </w:r>
      <w:r w:rsidRPr="00A223CD">
        <w:rPr>
          <w:rFonts w:ascii="標楷體" w:eastAsia="標楷體" w:hAnsi="標楷體"/>
          <w:spacing w:val="2"/>
          <w:w w:val="99"/>
          <w:kern w:val="26"/>
          <w:szCs w:val="24"/>
        </w:rPr>
        <w:t>。</w:t>
      </w:r>
      <w:r w:rsidRPr="00A223CD">
        <w:rPr>
          <w:rFonts w:ascii="標楷體" w:eastAsia="標楷體" w:hAnsi="標楷體" w:hint="eastAsia"/>
          <w:spacing w:val="2"/>
          <w:w w:val="99"/>
          <w:kern w:val="26"/>
          <w:szCs w:val="24"/>
        </w:rPr>
        <w:t>基於上述，本研究認為關於網站的消費行為研究，值得進行。</w:t>
      </w:r>
    </w:p>
    <w:p w:rsidR="00A223CD" w:rsidRPr="00A223CD" w:rsidRDefault="00A223CD" w:rsidP="00A223CD">
      <w:pPr>
        <w:pStyle w:val="2"/>
        <w:numPr>
          <w:ilvl w:val="0"/>
          <w:numId w:val="2"/>
        </w:numPr>
        <w:spacing w:beforeLines="100" w:afterLines="50" w:line="440" w:lineRule="exact"/>
        <w:jc w:val="center"/>
        <w:rPr>
          <w:rFonts w:ascii="標楷體" w:eastAsia="標楷體" w:hAnsi="標楷體"/>
          <w:kern w:val="0"/>
          <w:sz w:val="24"/>
          <w:szCs w:val="24"/>
        </w:rPr>
      </w:pPr>
      <w:bookmarkStart w:id="10" w:name="_Toc322384368"/>
      <w:r w:rsidRPr="00A223CD">
        <w:rPr>
          <w:rFonts w:ascii="標楷體" w:eastAsia="標楷體" w:hAnsi="標楷體"/>
          <w:sz w:val="24"/>
          <w:szCs w:val="24"/>
        </w:rPr>
        <w:t>研究動機</w:t>
      </w:r>
      <w:bookmarkEnd w:id="10"/>
    </w:p>
    <w:p w:rsidR="00A223CD" w:rsidRPr="00A223CD" w:rsidRDefault="00A223CD" w:rsidP="00A223CD">
      <w:pPr>
        <w:tabs>
          <w:tab w:val="left" w:pos="4640"/>
        </w:tabs>
        <w:autoSpaceDE w:val="0"/>
        <w:autoSpaceDN w:val="0"/>
        <w:adjustRightInd w:val="0"/>
        <w:spacing w:beforeLines="50" w:line="440" w:lineRule="exact"/>
        <w:ind w:right="-274" w:firstLineChars="200" w:firstLine="482"/>
        <w:jc w:val="both"/>
        <w:rPr>
          <w:rFonts w:ascii="標楷體" w:eastAsia="標楷體" w:hAnsi="標楷體"/>
          <w:spacing w:val="2"/>
          <w:w w:val="99"/>
          <w:kern w:val="26"/>
          <w:szCs w:val="24"/>
        </w:rPr>
      </w:pPr>
      <w:r w:rsidRPr="00A223CD">
        <w:rPr>
          <w:rFonts w:ascii="標楷體" w:eastAsia="標楷體" w:hAnsi="標楷體"/>
          <w:spacing w:val="2"/>
          <w:w w:val="99"/>
          <w:kern w:val="26"/>
          <w:szCs w:val="24"/>
        </w:rPr>
        <w:t>目前國內在</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B</w:t>
      </w:r>
      <w:smartTag w:uri="urn:schemas-microsoft-com:office:smarttags" w:element="chmetcnv">
        <w:smartTagPr>
          <w:attr w:name="UnitName" w:val="C"/>
          <w:attr w:name="SourceValue" w:val="2"/>
          <w:attr w:name="HasSpace" w:val="False"/>
          <w:attr w:name="Negative" w:val="False"/>
          <w:attr w:name="NumberType" w:val="1"/>
          <w:attr w:name="TCSC" w:val="0"/>
        </w:smartTagPr>
        <w:r w:rsidRPr="00A223CD">
          <w:rPr>
            <w:rFonts w:ascii="標楷體" w:eastAsia="標楷體" w:hAnsi="標楷體"/>
            <w:spacing w:val="2"/>
            <w:w w:val="99"/>
            <w:kern w:val="26"/>
            <w:szCs w:val="24"/>
          </w:rPr>
          <w:t>2C</w:t>
        </w:r>
      </w:smartTag>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電子商務應用方面，由於電信事業民營化，加上政府</w:t>
      </w:r>
      <w:proofErr w:type="gramStart"/>
      <w:r w:rsidRPr="00A223CD">
        <w:rPr>
          <w:rFonts w:ascii="標楷體" w:eastAsia="標楷體" w:hAnsi="標楷體"/>
          <w:spacing w:val="2"/>
          <w:w w:val="99"/>
          <w:kern w:val="26"/>
          <w:szCs w:val="24"/>
        </w:rPr>
        <w:t>積極推對國家</w:t>
      </w:r>
      <w:proofErr w:type="gramEnd"/>
      <w:r w:rsidRPr="00A223CD">
        <w:rPr>
          <w:rFonts w:ascii="標楷體" w:eastAsia="標楷體" w:hAnsi="標楷體"/>
          <w:spacing w:val="2"/>
          <w:w w:val="99"/>
          <w:kern w:val="26"/>
          <w:szCs w:val="24"/>
        </w:rPr>
        <w:t>資訊基礎建設</w:t>
      </w:r>
      <w:r w:rsidRPr="00A223CD">
        <w:rPr>
          <w:rFonts w:ascii="標楷體" w:eastAsia="標楷體" w:hAnsi="標楷體" w:hint="eastAsia"/>
          <w:spacing w:val="2"/>
          <w:w w:val="99"/>
          <w:kern w:val="26"/>
          <w:szCs w:val="24"/>
        </w:rPr>
        <w:t>(</w:t>
      </w:r>
      <w:r w:rsidRPr="00A223CD">
        <w:rPr>
          <w:rFonts w:ascii="標楷體" w:eastAsia="標楷體" w:hAnsi="標楷體"/>
          <w:spacing w:val="2"/>
          <w:w w:val="99"/>
          <w:kern w:val="26"/>
          <w:szCs w:val="24"/>
        </w:rPr>
        <w:t>National</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Information</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Infrastructure,</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NII</w:t>
      </w:r>
      <w:r w:rsidRPr="00A223CD">
        <w:rPr>
          <w:rFonts w:ascii="標楷體" w:eastAsia="標楷體" w:hAnsi="標楷體" w:hint="eastAsia"/>
          <w:spacing w:val="2"/>
          <w:w w:val="99"/>
          <w:kern w:val="26"/>
          <w:szCs w:val="24"/>
        </w:rPr>
        <w:t>)</w:t>
      </w:r>
      <w:r w:rsidRPr="00A223CD">
        <w:rPr>
          <w:rFonts w:ascii="標楷體" w:eastAsia="標楷體" w:hAnsi="標楷體"/>
          <w:spacing w:val="2"/>
          <w:w w:val="99"/>
          <w:kern w:val="26"/>
          <w:szCs w:val="24"/>
        </w:rPr>
        <w:t>， 我國上網人數、消費人數及消費金額都有顯著提升</w:t>
      </w:r>
      <w:r w:rsidRPr="00A223CD">
        <w:rPr>
          <w:rFonts w:ascii="標楷體" w:eastAsia="標楷體" w:hAnsi="標楷體" w:hint="eastAsia"/>
          <w:spacing w:val="2"/>
          <w:w w:val="99"/>
          <w:kern w:val="26"/>
          <w:szCs w:val="24"/>
        </w:rPr>
        <w:t>(</w:t>
      </w:r>
      <w:r w:rsidRPr="00A223CD">
        <w:rPr>
          <w:rFonts w:ascii="標楷體" w:eastAsia="標楷體" w:hAnsi="標楷體"/>
          <w:spacing w:val="2"/>
          <w:w w:val="99"/>
          <w:kern w:val="26"/>
          <w:szCs w:val="24"/>
        </w:rPr>
        <w:t>邱炳勳，民</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95</w:t>
      </w:r>
      <w:r w:rsidRPr="00A223CD">
        <w:rPr>
          <w:rFonts w:ascii="標楷體" w:eastAsia="標楷體" w:hAnsi="標楷體" w:hint="eastAsia"/>
          <w:spacing w:val="2"/>
          <w:w w:val="99"/>
          <w:kern w:val="26"/>
          <w:szCs w:val="24"/>
        </w:rPr>
        <w:t>)</w:t>
      </w:r>
      <w:r w:rsidRPr="00A223CD">
        <w:rPr>
          <w:rFonts w:ascii="標楷體" w:eastAsia="標楷體" w:hAnsi="標楷體"/>
          <w:spacing w:val="2"/>
          <w:w w:val="99"/>
          <w:kern w:val="26"/>
          <w:szCs w:val="24"/>
        </w:rPr>
        <w:t>；網 路商店如何讓消費者產生再購的意願，是目前各類型網路商店主要的目標所在。則從行銷理論觀之，顧客再</w:t>
      </w:r>
      <w:proofErr w:type="gramStart"/>
      <w:r w:rsidRPr="00A223CD">
        <w:rPr>
          <w:rFonts w:ascii="標楷體" w:eastAsia="標楷體" w:hAnsi="標楷體"/>
          <w:spacing w:val="2"/>
          <w:w w:val="99"/>
          <w:kern w:val="26"/>
          <w:szCs w:val="24"/>
        </w:rPr>
        <w:t>購率是攸</w:t>
      </w:r>
      <w:proofErr w:type="gramEnd"/>
      <w:r w:rsidRPr="00A223CD">
        <w:rPr>
          <w:rFonts w:ascii="標楷體" w:eastAsia="標楷體" w:hAnsi="標楷體"/>
          <w:spacing w:val="2"/>
          <w:w w:val="99"/>
          <w:kern w:val="26"/>
          <w:szCs w:val="24"/>
        </w:rPr>
        <w:t>關企業獲利的一項重要指標</w:t>
      </w:r>
      <w:r w:rsidRPr="00A223CD">
        <w:rPr>
          <w:rFonts w:ascii="標楷體" w:eastAsia="標楷體" w:hAnsi="標楷體"/>
          <w:spacing w:val="2"/>
          <w:kern w:val="26"/>
          <w:szCs w:val="24"/>
        </w:rPr>
        <w:t xml:space="preserve"> </w:t>
      </w:r>
      <w:r w:rsidRPr="00A223CD">
        <w:rPr>
          <w:rFonts w:ascii="標楷體" w:eastAsia="標楷體" w:hAnsi="標楷體" w:hint="eastAsia"/>
          <w:spacing w:val="2"/>
          <w:kern w:val="26"/>
          <w:szCs w:val="24"/>
        </w:rPr>
        <w:t>(</w:t>
      </w:r>
      <w:proofErr w:type="spellStart"/>
      <w:r w:rsidRPr="00A223CD">
        <w:rPr>
          <w:rFonts w:ascii="標楷體" w:eastAsia="標楷體" w:hAnsi="標楷體"/>
          <w:spacing w:val="2"/>
          <w:w w:val="99"/>
          <w:kern w:val="26"/>
          <w:szCs w:val="24"/>
        </w:rPr>
        <w:t>Reichheld</w:t>
      </w:r>
      <w:proofErr w:type="spellEnd"/>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&amp;</w:t>
      </w:r>
      <w:r w:rsidRPr="00A223CD">
        <w:rPr>
          <w:rFonts w:ascii="標楷體" w:eastAsia="標楷體" w:hAnsi="標楷體"/>
          <w:spacing w:val="2"/>
          <w:kern w:val="26"/>
          <w:szCs w:val="24"/>
        </w:rPr>
        <w:t xml:space="preserve"> </w:t>
      </w:r>
      <w:proofErr w:type="spellStart"/>
      <w:r w:rsidRPr="00A223CD">
        <w:rPr>
          <w:rFonts w:ascii="標楷體" w:eastAsia="標楷體" w:hAnsi="標楷體"/>
          <w:spacing w:val="2"/>
          <w:w w:val="99"/>
          <w:kern w:val="26"/>
          <w:szCs w:val="24"/>
        </w:rPr>
        <w:t>Schefter</w:t>
      </w:r>
      <w:proofErr w:type="spellEnd"/>
      <w:r w:rsidRPr="00A223CD">
        <w:rPr>
          <w:rFonts w:ascii="標楷體" w:eastAsia="標楷體" w:hAnsi="標楷體"/>
          <w:spacing w:val="2"/>
          <w:w w:val="99"/>
          <w:kern w:val="26"/>
          <w:szCs w:val="24"/>
        </w:rPr>
        <w:t>,</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2000；Yang</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&amp;</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Peterson,</w:t>
      </w:r>
      <w:r w:rsidRPr="00A223CD">
        <w:rPr>
          <w:rFonts w:ascii="標楷體" w:eastAsia="標楷體" w:hAnsi="標楷體"/>
          <w:spacing w:val="2"/>
          <w:kern w:val="26"/>
          <w:szCs w:val="24"/>
        </w:rPr>
        <w:t xml:space="preserve"> </w:t>
      </w:r>
      <w:r w:rsidRPr="00A223CD">
        <w:rPr>
          <w:rFonts w:ascii="標楷體" w:eastAsia="標楷體" w:hAnsi="標楷體"/>
          <w:spacing w:val="2"/>
          <w:w w:val="99"/>
          <w:kern w:val="26"/>
          <w:szCs w:val="24"/>
        </w:rPr>
        <w:t>2004</w:t>
      </w:r>
      <w:r w:rsidRPr="00A223CD">
        <w:rPr>
          <w:rFonts w:ascii="標楷體" w:eastAsia="標楷體" w:hAnsi="標楷體" w:hint="eastAsia"/>
          <w:spacing w:val="2"/>
          <w:w w:val="99"/>
          <w:kern w:val="26"/>
          <w:szCs w:val="24"/>
        </w:rPr>
        <w:t>)</w:t>
      </w:r>
      <w:r w:rsidRPr="00A223CD">
        <w:rPr>
          <w:rFonts w:ascii="標楷體" w:eastAsia="標楷體" w:hAnsi="標楷體"/>
          <w:spacing w:val="2"/>
          <w:w w:val="99"/>
          <w:kern w:val="26"/>
          <w:szCs w:val="24"/>
        </w:rPr>
        <w:t>。但目前國內許多網路企業皆強調商品的低價、種類完整、以及方便搜尋與比較等特性，並採用先進資訊技術與網頁設計來吸引消費者的注意，但多數企業卻忽略了消費者真正的購物需求。例如，許多研究顯示購物並非只是單純的購買商品，以滿足生活必需而已；逛街購物經常扮演一種休閒的功能，提供給消費者許多的樂趣</w:t>
      </w:r>
      <w:r w:rsidRPr="00A223CD">
        <w:rPr>
          <w:rFonts w:ascii="標楷體" w:eastAsia="標楷體" w:hAnsi="標楷體" w:hint="eastAsia"/>
          <w:spacing w:val="2"/>
          <w:w w:val="99"/>
          <w:kern w:val="26"/>
          <w:szCs w:val="24"/>
        </w:rPr>
        <w:t>(</w:t>
      </w:r>
      <w:proofErr w:type="spellStart"/>
      <w:r w:rsidRPr="00A223CD">
        <w:rPr>
          <w:rFonts w:ascii="標楷體" w:eastAsia="標楷體" w:hAnsi="標楷體"/>
          <w:spacing w:val="2"/>
          <w:w w:val="99"/>
          <w:kern w:val="26"/>
          <w:szCs w:val="24"/>
        </w:rPr>
        <w:t>Tauber</w:t>
      </w:r>
      <w:proofErr w:type="spellEnd"/>
      <w:r w:rsidRPr="00A223CD">
        <w:rPr>
          <w:rFonts w:ascii="標楷體" w:eastAsia="標楷體" w:hAnsi="標楷體"/>
          <w:spacing w:val="2"/>
          <w:w w:val="99"/>
          <w:kern w:val="26"/>
          <w:szCs w:val="24"/>
        </w:rPr>
        <w:t xml:space="preserve">, 1972;Bellenger and </w:t>
      </w:r>
      <w:proofErr w:type="spellStart"/>
      <w:r w:rsidRPr="00A223CD">
        <w:rPr>
          <w:rFonts w:ascii="標楷體" w:eastAsia="標楷體" w:hAnsi="標楷體"/>
          <w:spacing w:val="2"/>
          <w:w w:val="99"/>
          <w:kern w:val="26"/>
          <w:szCs w:val="24"/>
        </w:rPr>
        <w:t>Korgaonkar</w:t>
      </w:r>
      <w:proofErr w:type="spellEnd"/>
      <w:r w:rsidRPr="00A223CD">
        <w:rPr>
          <w:rFonts w:ascii="標楷體" w:eastAsia="標楷體" w:hAnsi="標楷體"/>
          <w:spacing w:val="2"/>
          <w:w w:val="99"/>
          <w:kern w:val="26"/>
          <w:szCs w:val="24"/>
        </w:rPr>
        <w:t xml:space="preserve">, 1980; </w:t>
      </w:r>
      <w:proofErr w:type="spellStart"/>
      <w:r w:rsidRPr="00A223CD">
        <w:rPr>
          <w:rFonts w:ascii="標楷體" w:eastAsia="標楷體" w:hAnsi="標楷體"/>
          <w:spacing w:val="2"/>
          <w:w w:val="99"/>
          <w:kern w:val="26"/>
          <w:szCs w:val="24"/>
        </w:rPr>
        <w:t>Marmorstein</w:t>
      </w:r>
      <w:proofErr w:type="spellEnd"/>
      <w:r w:rsidRPr="00A223CD">
        <w:rPr>
          <w:rFonts w:ascii="標楷體" w:eastAsia="標楷體" w:hAnsi="標楷體"/>
          <w:spacing w:val="2"/>
          <w:w w:val="99"/>
          <w:kern w:val="26"/>
          <w:szCs w:val="24"/>
        </w:rPr>
        <w:t xml:space="preserve"> et al, 1992</w:t>
      </w:r>
      <w:r w:rsidRPr="00A223CD">
        <w:rPr>
          <w:rFonts w:ascii="標楷體" w:eastAsia="標楷體" w:hAnsi="標楷體" w:hint="eastAsia"/>
          <w:spacing w:val="2"/>
          <w:w w:val="99"/>
          <w:kern w:val="26"/>
          <w:szCs w:val="24"/>
        </w:rPr>
        <w:t>)</w:t>
      </w:r>
      <w:r w:rsidRPr="00A223CD">
        <w:rPr>
          <w:rFonts w:ascii="標楷體" w:eastAsia="標楷體" w:hAnsi="標楷體"/>
          <w:spacing w:val="2"/>
          <w:w w:val="99"/>
          <w:kern w:val="26"/>
          <w:szCs w:val="24"/>
        </w:rPr>
        <w:t>。網路企業經常無法體認到網路虛擬購物環境與傳統購物環境對消費者所造成的差異，也因此曾經造成電子商務泡沫化的危機。因此，如何重新瞭解消費者，深入探討消費者對網路購物的感受與偏好，在電子商務遭逢危機的今日顯得特別重要。</w:t>
      </w:r>
    </w:p>
    <w:p w:rsidR="00A223CD" w:rsidRPr="00A223CD" w:rsidRDefault="00A223CD" w:rsidP="00A223CD">
      <w:pPr>
        <w:tabs>
          <w:tab w:val="left" w:pos="4640"/>
        </w:tabs>
        <w:autoSpaceDE w:val="0"/>
        <w:autoSpaceDN w:val="0"/>
        <w:adjustRightInd w:val="0"/>
        <w:spacing w:beforeLines="50" w:line="440" w:lineRule="exact"/>
        <w:ind w:firstLineChars="200" w:firstLine="482"/>
        <w:jc w:val="both"/>
        <w:rPr>
          <w:rFonts w:ascii="標楷體" w:eastAsia="標楷體" w:hAnsi="標楷體" w:hint="eastAsia"/>
          <w:spacing w:val="2"/>
          <w:w w:val="99"/>
          <w:kern w:val="26"/>
          <w:szCs w:val="24"/>
        </w:rPr>
      </w:pPr>
      <w:r w:rsidRPr="00A223CD">
        <w:rPr>
          <w:rFonts w:ascii="標楷體" w:eastAsia="標楷體" w:hAnsi="標楷體"/>
          <w:spacing w:val="2"/>
          <w:w w:val="99"/>
          <w:kern w:val="26"/>
          <w:szCs w:val="24"/>
        </w:rPr>
        <w:t>關於網路再購意願研究的相關文獻實不勝枚舉，但多數文獻並未同時考慮</w:t>
      </w:r>
      <w:r w:rsidRPr="00A223CD">
        <w:rPr>
          <w:rFonts w:ascii="標楷體" w:eastAsia="標楷體" w:hAnsi="標楷體"/>
          <w:spacing w:val="2"/>
          <w:w w:val="99"/>
          <w:kern w:val="26"/>
          <w:szCs w:val="24"/>
        </w:rPr>
        <w:lastRenderedPageBreak/>
        <w:t>購物網站之特性及個人特質</w:t>
      </w:r>
      <w:r w:rsidRPr="00A223CD">
        <w:rPr>
          <w:rFonts w:ascii="標楷體" w:eastAsia="標楷體" w:hAnsi="標楷體" w:hint="eastAsia"/>
          <w:spacing w:val="2"/>
          <w:w w:val="99"/>
          <w:kern w:val="26"/>
          <w:szCs w:val="24"/>
        </w:rPr>
        <w:t>，例</w:t>
      </w:r>
      <w:r w:rsidRPr="00A223CD">
        <w:rPr>
          <w:rFonts w:ascii="標楷體" w:eastAsia="標楷體" w:hAnsi="標楷體"/>
          <w:spacing w:val="2"/>
          <w:w w:val="99"/>
          <w:kern w:val="26"/>
          <w:szCs w:val="24"/>
        </w:rPr>
        <w:t>如</w:t>
      </w:r>
      <w:r w:rsidRPr="00A223CD">
        <w:rPr>
          <w:rFonts w:ascii="標楷體" w:eastAsia="標楷體" w:hAnsi="標楷體"/>
          <w:szCs w:val="24"/>
        </w:rPr>
        <w:t>吳佳惠(2007)研究分析</w:t>
      </w:r>
      <w:r w:rsidRPr="00A223CD">
        <w:rPr>
          <w:rFonts w:ascii="標楷體" w:eastAsia="標楷體" w:hAnsi="標楷體" w:hint="eastAsia"/>
          <w:szCs w:val="24"/>
        </w:rPr>
        <w:t>發現</w:t>
      </w:r>
      <w:r w:rsidRPr="00A223CD">
        <w:rPr>
          <w:rFonts w:ascii="標楷體" w:eastAsia="標楷體" w:hAnsi="標楷體"/>
          <w:szCs w:val="24"/>
        </w:rPr>
        <w:t>，享樂</w:t>
      </w:r>
      <w:r w:rsidRPr="00A223CD">
        <w:rPr>
          <w:rFonts w:ascii="標楷體" w:eastAsia="標楷體" w:hAnsi="標楷體" w:hint="eastAsia"/>
          <w:szCs w:val="24"/>
        </w:rPr>
        <w:t>及實用</w:t>
      </w:r>
      <w:r w:rsidRPr="00A223CD">
        <w:rPr>
          <w:rFonts w:ascii="標楷體" w:eastAsia="標楷體" w:hAnsi="標楷體"/>
          <w:szCs w:val="24"/>
        </w:rPr>
        <w:t>購物價值</w:t>
      </w:r>
      <w:proofErr w:type="gramStart"/>
      <w:r w:rsidRPr="00A223CD">
        <w:rPr>
          <w:rFonts w:ascii="標楷體" w:eastAsia="標楷體" w:hAnsi="標楷體" w:hint="eastAsia"/>
          <w:szCs w:val="24"/>
        </w:rPr>
        <w:t>影響線上消費者</w:t>
      </w:r>
      <w:proofErr w:type="gramEnd"/>
      <w:r w:rsidRPr="00A223CD">
        <w:rPr>
          <w:rFonts w:ascii="標楷體" w:eastAsia="標楷體" w:hAnsi="標楷體"/>
          <w:szCs w:val="24"/>
        </w:rPr>
        <w:t>忠誠度</w:t>
      </w:r>
      <w:r w:rsidRPr="00A223CD">
        <w:rPr>
          <w:rFonts w:ascii="標楷體" w:eastAsia="標楷體" w:hAnsi="標楷體" w:hint="eastAsia"/>
          <w:szCs w:val="24"/>
        </w:rPr>
        <w:t>。</w:t>
      </w:r>
      <w:r w:rsidRPr="00A223CD">
        <w:rPr>
          <w:rFonts w:ascii="標楷體" w:eastAsia="標楷體" w:hAnsi="標楷體"/>
          <w:kern w:val="0"/>
          <w:szCs w:val="24"/>
        </w:rPr>
        <w:t>林淑萍</w:t>
      </w:r>
      <w:r w:rsidRPr="00A223CD">
        <w:rPr>
          <w:rFonts w:ascii="標楷體" w:eastAsia="標楷體" w:hAnsi="標楷體" w:hint="eastAsia"/>
          <w:kern w:val="0"/>
          <w:szCs w:val="24"/>
        </w:rPr>
        <w:t>(</w:t>
      </w:r>
      <w:r w:rsidRPr="00A223CD">
        <w:rPr>
          <w:rFonts w:ascii="標楷體" w:eastAsia="標楷體" w:hAnsi="標楷體"/>
          <w:kern w:val="0"/>
          <w:szCs w:val="24"/>
        </w:rPr>
        <w:t>2001</w:t>
      </w:r>
      <w:r w:rsidRPr="00A223CD">
        <w:rPr>
          <w:rFonts w:ascii="標楷體" w:eastAsia="標楷體" w:hAnsi="標楷體" w:hint="eastAsia"/>
          <w:kern w:val="0"/>
          <w:szCs w:val="24"/>
        </w:rPr>
        <w:t>)的研究中則</w:t>
      </w:r>
      <w:r w:rsidRPr="00A223CD">
        <w:rPr>
          <w:rFonts w:ascii="標楷體" w:eastAsia="標楷體" w:hAnsi="標楷體"/>
          <w:kern w:val="0"/>
          <w:szCs w:val="24"/>
        </w:rPr>
        <w:t>認為資訊愈豐富愈能滿足消費者一次購足的需求；其對網站的依賴程度愈高，滿意度也會隨著網站的資訊完整性愈高。傳統的消費者行為著重商品及人員服務品質之滿意度，電子商務透過網際網路將商品設計陳列配置在網站上，網路上網站功能設計的優與否，直接影響到消費者使用態度，Cronin &amp;Taylor</w:t>
      </w:r>
      <w:r w:rsidRPr="00A223CD">
        <w:rPr>
          <w:rFonts w:ascii="標楷體" w:eastAsia="標楷體" w:hAnsi="標楷體" w:hint="eastAsia"/>
          <w:kern w:val="0"/>
          <w:szCs w:val="24"/>
        </w:rPr>
        <w:t xml:space="preserve"> (</w:t>
      </w:r>
      <w:r w:rsidRPr="00A223CD">
        <w:rPr>
          <w:rFonts w:ascii="標楷體" w:eastAsia="標楷體" w:hAnsi="標楷體"/>
          <w:kern w:val="0"/>
          <w:szCs w:val="24"/>
        </w:rPr>
        <w:t>1992</w:t>
      </w:r>
      <w:r w:rsidRPr="00A223CD">
        <w:rPr>
          <w:rFonts w:ascii="標楷體" w:eastAsia="標楷體" w:hAnsi="標楷體" w:hint="eastAsia"/>
          <w:kern w:val="0"/>
          <w:szCs w:val="24"/>
        </w:rPr>
        <w:t>)</w:t>
      </w:r>
      <w:r w:rsidRPr="00A223CD">
        <w:rPr>
          <w:rFonts w:ascii="標楷體" w:eastAsia="標楷體" w:hAnsi="標楷體"/>
          <w:kern w:val="0"/>
          <w:szCs w:val="24"/>
        </w:rPr>
        <w:t>也指出消費者的態度會影響其購買的意願。</w:t>
      </w:r>
      <w:r w:rsidRPr="00A223CD">
        <w:rPr>
          <w:rFonts w:ascii="標楷體" w:eastAsia="標楷體" w:hAnsi="標楷體" w:hint="eastAsia"/>
          <w:szCs w:val="24"/>
        </w:rPr>
        <w:t>然而，這些研究都忽略了消費者會再次上網購物的目的除產品本身及網路服務品質外，尚可能會受購物者之衝動性特質</w:t>
      </w:r>
      <w:r w:rsidRPr="00A223CD">
        <w:rPr>
          <w:rFonts w:ascii="標楷體" w:eastAsia="標楷體" w:hAnsi="標楷體"/>
          <w:szCs w:val="24"/>
        </w:rPr>
        <w:t>(</w:t>
      </w:r>
      <w:r w:rsidRPr="00A223CD">
        <w:rPr>
          <w:rFonts w:ascii="標楷體" w:eastAsia="標楷體" w:hAnsi="標楷體" w:hint="eastAsia"/>
          <w:szCs w:val="24"/>
        </w:rPr>
        <w:t>如</w:t>
      </w:r>
      <w:proofErr w:type="gramStart"/>
      <w:r w:rsidRPr="00A223CD">
        <w:rPr>
          <w:rFonts w:ascii="標楷體" w:eastAsia="標楷體" w:hAnsi="標楷體"/>
          <w:kern w:val="0"/>
          <w:szCs w:val="24"/>
        </w:rPr>
        <w:t>古仁伯</w:t>
      </w:r>
      <w:proofErr w:type="gramEnd"/>
      <w:r w:rsidRPr="00A223CD">
        <w:rPr>
          <w:rFonts w:ascii="標楷體" w:eastAsia="標楷體" w:hAnsi="標楷體" w:hint="eastAsia"/>
          <w:kern w:val="0"/>
          <w:szCs w:val="24"/>
        </w:rPr>
        <w:t>，</w:t>
      </w:r>
      <w:r w:rsidRPr="00A223CD">
        <w:rPr>
          <w:rFonts w:ascii="標楷體" w:eastAsia="標楷體" w:hAnsi="標楷體"/>
          <w:szCs w:val="24"/>
        </w:rPr>
        <w:t>2006)</w:t>
      </w:r>
      <w:r w:rsidRPr="00A223CD">
        <w:rPr>
          <w:rFonts w:ascii="標楷體" w:eastAsia="標楷體" w:hAnsi="標楷體"/>
          <w:kern w:val="0"/>
          <w:szCs w:val="24"/>
        </w:rPr>
        <w:t xml:space="preserve"> </w:t>
      </w:r>
      <w:r w:rsidRPr="00A223CD">
        <w:rPr>
          <w:rFonts w:ascii="標楷體" w:eastAsia="標楷體" w:hAnsi="標楷體" w:hint="eastAsia"/>
          <w:kern w:val="0"/>
          <w:szCs w:val="24"/>
        </w:rPr>
        <w:t>及創新性嘗試方面(如</w:t>
      </w:r>
      <w:r w:rsidRPr="00A223CD">
        <w:rPr>
          <w:rFonts w:ascii="標楷體" w:eastAsia="標楷體" w:hAnsi="標楷體" w:cs="標楷體" w:hint="eastAsia"/>
          <w:color w:val="000000"/>
          <w:kern w:val="0"/>
          <w:szCs w:val="24"/>
        </w:rPr>
        <w:t>洪富凱，</w:t>
      </w:r>
      <w:r w:rsidRPr="00A223CD">
        <w:rPr>
          <w:rFonts w:ascii="標楷體" w:eastAsia="標楷體" w:hAnsi="標楷體"/>
          <w:color w:val="000000"/>
          <w:kern w:val="0"/>
          <w:szCs w:val="24"/>
        </w:rPr>
        <w:t>2003)</w:t>
      </w:r>
      <w:r w:rsidRPr="00A223CD">
        <w:rPr>
          <w:rFonts w:ascii="標楷體" w:eastAsia="標楷體" w:hAnsi="標楷體" w:cs="標楷體" w:hint="eastAsia"/>
          <w:color w:val="000000"/>
          <w:kern w:val="0"/>
          <w:szCs w:val="24"/>
        </w:rPr>
        <w:t>等個人動機因素之影響。</w:t>
      </w:r>
      <w:r w:rsidRPr="00A223CD">
        <w:rPr>
          <w:rFonts w:ascii="標楷體" w:eastAsia="標楷體" w:hAnsi="標楷體" w:hint="eastAsia"/>
          <w:szCs w:val="24"/>
        </w:rPr>
        <w:t>意即上述研究皆</w:t>
      </w:r>
      <w:r w:rsidRPr="00A223CD">
        <w:rPr>
          <w:rFonts w:ascii="標楷體" w:eastAsia="標楷體" w:hAnsi="標楷體"/>
          <w:spacing w:val="2"/>
          <w:w w:val="99"/>
          <w:kern w:val="26"/>
          <w:szCs w:val="24"/>
        </w:rPr>
        <w:t>未能提出一個完整的研究架構，將這些影響消費者網路再購行為的因素作完整的</w:t>
      </w:r>
      <w:proofErr w:type="gramStart"/>
      <w:r w:rsidRPr="00A223CD">
        <w:rPr>
          <w:rFonts w:ascii="標楷體" w:eastAsia="標楷體" w:hAnsi="標楷體"/>
          <w:spacing w:val="2"/>
          <w:w w:val="99"/>
          <w:kern w:val="26"/>
          <w:szCs w:val="24"/>
        </w:rPr>
        <w:t>釐</w:t>
      </w:r>
      <w:proofErr w:type="gramEnd"/>
      <w:r w:rsidRPr="00A223CD">
        <w:rPr>
          <w:rFonts w:ascii="標楷體" w:eastAsia="標楷體" w:hAnsi="標楷體"/>
          <w:spacing w:val="2"/>
          <w:w w:val="99"/>
          <w:kern w:val="26"/>
          <w:szCs w:val="24"/>
        </w:rPr>
        <w:t>清。</w:t>
      </w:r>
      <w:r w:rsidRPr="00A223CD">
        <w:rPr>
          <w:rFonts w:ascii="標楷體" w:eastAsia="標楷體" w:hAnsi="標楷體" w:hint="eastAsia"/>
          <w:spacing w:val="2"/>
          <w:w w:val="99"/>
          <w:kern w:val="26"/>
          <w:szCs w:val="24"/>
        </w:rPr>
        <w:t>上述研究結果，將擬訂策略提供業者參考</w:t>
      </w:r>
      <w:r w:rsidRPr="00A223CD">
        <w:rPr>
          <w:rFonts w:ascii="標楷體" w:eastAsia="標楷體" w:hAnsi="標楷體"/>
          <w:spacing w:val="2"/>
          <w:w w:val="99"/>
          <w:kern w:val="26"/>
          <w:szCs w:val="24"/>
        </w:rPr>
        <w:t>。</w:t>
      </w:r>
    </w:p>
    <w:p w:rsidR="00A223CD" w:rsidRPr="00A223CD" w:rsidRDefault="00A223CD" w:rsidP="00A223CD">
      <w:pPr>
        <w:pStyle w:val="2"/>
        <w:numPr>
          <w:ilvl w:val="0"/>
          <w:numId w:val="2"/>
        </w:numPr>
        <w:spacing w:beforeLines="100" w:afterLines="50" w:line="440" w:lineRule="exact"/>
        <w:jc w:val="center"/>
        <w:rPr>
          <w:rFonts w:ascii="標楷體" w:eastAsia="標楷體" w:hAnsi="標楷體"/>
          <w:sz w:val="24"/>
          <w:szCs w:val="24"/>
        </w:rPr>
      </w:pPr>
      <w:bookmarkStart w:id="11" w:name="_Toc262159664"/>
      <w:bookmarkStart w:id="12" w:name="_Toc322384369"/>
      <w:r w:rsidRPr="00A223CD">
        <w:rPr>
          <w:rFonts w:ascii="標楷體" w:eastAsia="標楷體" w:hAnsi="標楷體"/>
          <w:sz w:val="24"/>
          <w:szCs w:val="24"/>
        </w:rPr>
        <w:t>研究目的</w:t>
      </w:r>
      <w:bookmarkEnd w:id="11"/>
      <w:bookmarkEnd w:id="12"/>
    </w:p>
    <w:p w:rsidR="00A223CD" w:rsidRPr="00A223CD" w:rsidRDefault="00A223CD" w:rsidP="00A223CD">
      <w:pPr>
        <w:snapToGrid w:val="0"/>
        <w:spacing w:beforeLines="50" w:line="440" w:lineRule="exact"/>
        <w:ind w:firstLineChars="200" w:firstLine="480"/>
        <w:jc w:val="both"/>
        <w:rPr>
          <w:rFonts w:ascii="標楷體" w:eastAsia="標楷體" w:hAnsi="標楷體"/>
          <w:szCs w:val="24"/>
        </w:rPr>
      </w:pPr>
      <w:r w:rsidRPr="00A223CD">
        <w:rPr>
          <w:rFonts w:ascii="標楷體" w:eastAsia="標楷體" w:hAnsi="標楷體"/>
          <w:szCs w:val="24"/>
        </w:rPr>
        <w:t>本研究主要探討消費者網</w:t>
      </w:r>
      <w:r w:rsidRPr="00A223CD">
        <w:rPr>
          <w:rFonts w:ascii="標楷體" w:eastAsia="標楷體" w:hAnsi="標楷體" w:hint="eastAsia"/>
          <w:szCs w:val="24"/>
        </w:rPr>
        <w:t>站</w:t>
      </w:r>
      <w:r w:rsidRPr="00A223CD">
        <w:rPr>
          <w:rFonts w:ascii="標楷體" w:eastAsia="標楷體" w:hAnsi="標楷體"/>
          <w:szCs w:val="24"/>
        </w:rPr>
        <w:t>再購意願背後動機及因素。其行為意圖是行動的直接決定因素，而對網</w:t>
      </w:r>
      <w:r w:rsidRPr="00A223CD">
        <w:rPr>
          <w:rFonts w:ascii="標楷體" w:eastAsia="標楷體" w:hAnsi="標楷體" w:hint="eastAsia"/>
          <w:szCs w:val="24"/>
        </w:rPr>
        <w:t>站</w:t>
      </w:r>
      <w:r w:rsidRPr="00A223CD">
        <w:rPr>
          <w:rFonts w:ascii="標楷體" w:eastAsia="標楷體" w:hAnsi="標楷體"/>
          <w:szCs w:val="24"/>
        </w:rPr>
        <w:t>再購意願的影響，認為消費者的人格特質及購物過程因素會影響其個人的消費動機，進而影響再購決策。因此，將本研究目的，具體說明如下：</w:t>
      </w:r>
    </w:p>
    <w:p w:rsidR="00A223CD" w:rsidRPr="00A223CD" w:rsidRDefault="00A223CD" w:rsidP="00A223CD">
      <w:pPr>
        <w:snapToGrid w:val="0"/>
        <w:spacing w:beforeLines="50" w:line="440" w:lineRule="exact"/>
        <w:jc w:val="both"/>
        <w:rPr>
          <w:rFonts w:ascii="標楷體" w:eastAsia="標楷體" w:hAnsi="標楷體"/>
          <w:szCs w:val="24"/>
        </w:rPr>
      </w:pPr>
      <w:r w:rsidRPr="00A223CD">
        <w:rPr>
          <w:rFonts w:ascii="標楷體" w:eastAsia="標楷體" w:hAnsi="標楷體"/>
          <w:szCs w:val="24"/>
        </w:rPr>
        <w:t>1. 探討消費者的個人特質是否影響網</w:t>
      </w:r>
      <w:r w:rsidRPr="00A223CD">
        <w:rPr>
          <w:rFonts w:ascii="標楷體" w:eastAsia="標楷體" w:hAnsi="標楷體" w:hint="eastAsia"/>
          <w:szCs w:val="24"/>
        </w:rPr>
        <w:t>站</w:t>
      </w:r>
      <w:r w:rsidRPr="00A223CD">
        <w:rPr>
          <w:rFonts w:ascii="標楷體" w:eastAsia="標楷體" w:hAnsi="標楷體"/>
          <w:szCs w:val="24"/>
        </w:rPr>
        <w:t>再購意願，亦即個人衝動購買行為、創</w:t>
      </w:r>
    </w:p>
    <w:p w:rsidR="00A223CD" w:rsidRPr="00A223CD" w:rsidRDefault="00A223CD" w:rsidP="00A223CD">
      <w:pPr>
        <w:snapToGrid w:val="0"/>
        <w:spacing w:beforeLines="50" w:line="440" w:lineRule="exact"/>
        <w:jc w:val="both"/>
        <w:rPr>
          <w:rFonts w:ascii="標楷體" w:eastAsia="標楷體" w:hAnsi="標楷體"/>
          <w:szCs w:val="24"/>
        </w:rPr>
      </w:pPr>
      <w:r w:rsidRPr="00A223CD">
        <w:rPr>
          <w:rFonts w:ascii="標楷體" w:eastAsia="標楷體" w:hAnsi="標楷體"/>
          <w:szCs w:val="24"/>
        </w:rPr>
        <w:t xml:space="preserve">   新性特質等因素是否會影響再購意願</w:t>
      </w:r>
      <w:r w:rsidRPr="00A223CD">
        <w:rPr>
          <w:rFonts w:ascii="標楷體" w:eastAsia="標楷體" w:hAnsi="標楷體" w:hint="eastAsia"/>
          <w:szCs w:val="24"/>
        </w:rPr>
        <w:t>？</w:t>
      </w:r>
    </w:p>
    <w:p w:rsidR="00A223CD" w:rsidRPr="00A223CD" w:rsidRDefault="00A223CD" w:rsidP="00A223CD">
      <w:pPr>
        <w:autoSpaceDE w:val="0"/>
        <w:autoSpaceDN w:val="0"/>
        <w:adjustRightInd w:val="0"/>
        <w:spacing w:beforeLines="50" w:line="440" w:lineRule="exact"/>
        <w:jc w:val="both"/>
        <w:rPr>
          <w:rFonts w:ascii="標楷體" w:eastAsia="標楷體" w:hAnsi="標楷體"/>
          <w:szCs w:val="24"/>
        </w:rPr>
      </w:pPr>
      <w:r w:rsidRPr="00A223CD">
        <w:rPr>
          <w:rFonts w:ascii="標楷體" w:eastAsia="標楷體" w:hAnsi="標楷體"/>
          <w:szCs w:val="24"/>
        </w:rPr>
        <w:t>2. 探討購物網站特性是否影響購買意願，亦即網站功能性、購物過程樂趣等因</w:t>
      </w:r>
    </w:p>
    <w:p w:rsidR="00A223CD" w:rsidRPr="00A223CD" w:rsidRDefault="00A223CD" w:rsidP="00A223CD">
      <w:pPr>
        <w:autoSpaceDE w:val="0"/>
        <w:autoSpaceDN w:val="0"/>
        <w:adjustRightInd w:val="0"/>
        <w:spacing w:beforeLines="50" w:line="440" w:lineRule="exact"/>
        <w:jc w:val="both"/>
        <w:rPr>
          <w:rFonts w:ascii="標楷體" w:eastAsia="標楷體" w:hAnsi="標楷體" w:hint="eastAsia"/>
          <w:szCs w:val="24"/>
        </w:rPr>
      </w:pPr>
      <w:r w:rsidRPr="00A223CD">
        <w:rPr>
          <w:rFonts w:ascii="標楷體" w:eastAsia="標楷體" w:hAnsi="標楷體"/>
          <w:szCs w:val="24"/>
        </w:rPr>
        <w:t xml:space="preserve">   素是否會影響再購意願</w:t>
      </w:r>
      <w:r w:rsidRPr="00A223CD">
        <w:rPr>
          <w:rFonts w:ascii="標楷體" w:eastAsia="標楷體" w:hAnsi="標楷體" w:hint="eastAsia"/>
          <w:szCs w:val="24"/>
        </w:rPr>
        <w:t>？</w:t>
      </w:r>
    </w:p>
    <w:p w:rsidR="00A223CD" w:rsidRPr="00A223CD" w:rsidRDefault="00A223CD" w:rsidP="00A223CD">
      <w:pPr>
        <w:autoSpaceDE w:val="0"/>
        <w:autoSpaceDN w:val="0"/>
        <w:adjustRightInd w:val="0"/>
        <w:spacing w:beforeLines="50" w:line="440" w:lineRule="exact"/>
        <w:jc w:val="both"/>
        <w:rPr>
          <w:rFonts w:ascii="標楷體" w:eastAsia="標楷體" w:hAnsi="標楷體" w:hint="eastAsia"/>
          <w:szCs w:val="24"/>
        </w:rPr>
      </w:pPr>
    </w:p>
    <w:p w:rsidR="00A223CD" w:rsidRPr="00A223CD" w:rsidRDefault="00A223CD" w:rsidP="00A223CD">
      <w:pPr>
        <w:autoSpaceDE w:val="0"/>
        <w:autoSpaceDN w:val="0"/>
        <w:adjustRightInd w:val="0"/>
        <w:spacing w:beforeLines="50" w:line="440" w:lineRule="exact"/>
        <w:jc w:val="both"/>
        <w:rPr>
          <w:rFonts w:ascii="標楷體" w:eastAsia="標楷體" w:hAnsi="標楷體" w:hint="eastAsia"/>
          <w:szCs w:val="24"/>
        </w:rPr>
      </w:pPr>
    </w:p>
    <w:p w:rsidR="00A223CD" w:rsidRPr="00A223CD" w:rsidRDefault="00A223CD" w:rsidP="00A223CD">
      <w:pPr>
        <w:autoSpaceDE w:val="0"/>
        <w:autoSpaceDN w:val="0"/>
        <w:adjustRightInd w:val="0"/>
        <w:spacing w:beforeLines="50" w:line="440" w:lineRule="exact"/>
        <w:jc w:val="both"/>
        <w:rPr>
          <w:rFonts w:ascii="標楷體" w:eastAsia="標楷體" w:hAnsi="標楷體" w:hint="eastAsia"/>
          <w:szCs w:val="24"/>
        </w:rPr>
      </w:pPr>
    </w:p>
    <w:p w:rsidR="00A223CD" w:rsidRPr="00A223CD" w:rsidRDefault="00A223CD" w:rsidP="00A223CD">
      <w:pPr>
        <w:autoSpaceDE w:val="0"/>
        <w:autoSpaceDN w:val="0"/>
        <w:adjustRightInd w:val="0"/>
        <w:spacing w:beforeLines="50" w:line="440" w:lineRule="exact"/>
        <w:jc w:val="both"/>
        <w:rPr>
          <w:rFonts w:ascii="標楷體" w:eastAsia="標楷體" w:hAnsi="標楷體" w:hint="eastAsia"/>
          <w:szCs w:val="24"/>
        </w:rPr>
      </w:pPr>
    </w:p>
    <w:p w:rsidR="00A223CD" w:rsidRPr="00A223CD" w:rsidRDefault="00A223CD" w:rsidP="00A223CD">
      <w:pPr>
        <w:autoSpaceDE w:val="0"/>
        <w:autoSpaceDN w:val="0"/>
        <w:adjustRightInd w:val="0"/>
        <w:spacing w:beforeLines="50" w:line="440" w:lineRule="exact"/>
        <w:jc w:val="both"/>
        <w:rPr>
          <w:rFonts w:ascii="標楷體" w:eastAsia="標楷體" w:hAnsi="標楷體"/>
          <w:szCs w:val="24"/>
        </w:rPr>
      </w:pPr>
    </w:p>
    <w:p w:rsidR="00A223CD" w:rsidRPr="00A223CD" w:rsidRDefault="00A223CD" w:rsidP="00A223CD">
      <w:pPr>
        <w:pStyle w:val="2"/>
        <w:numPr>
          <w:ilvl w:val="0"/>
          <w:numId w:val="2"/>
        </w:numPr>
        <w:spacing w:beforeLines="100" w:afterLines="50" w:line="400" w:lineRule="exact"/>
        <w:jc w:val="center"/>
        <w:rPr>
          <w:rFonts w:ascii="標楷體" w:eastAsia="標楷體" w:hAnsi="標楷體"/>
          <w:sz w:val="24"/>
          <w:szCs w:val="24"/>
        </w:rPr>
      </w:pPr>
      <w:bookmarkStart w:id="13" w:name="_Toc322384370"/>
      <w:r w:rsidRPr="00A223CD">
        <w:rPr>
          <w:rFonts w:ascii="標楷體" w:eastAsia="標楷體" w:hAnsi="標楷體"/>
          <w:sz w:val="24"/>
          <w:szCs w:val="24"/>
        </w:rPr>
        <w:lastRenderedPageBreak/>
        <w:t>研究流程</w:t>
      </w:r>
      <w:bookmarkEnd w:id="13"/>
    </w:p>
    <w:p w:rsidR="00A223CD" w:rsidRDefault="00A223CD" w:rsidP="00A223CD">
      <w:pPr>
        <w:autoSpaceDE w:val="0"/>
        <w:autoSpaceDN w:val="0"/>
        <w:snapToGrid w:val="0"/>
        <w:spacing w:beforeLines="50" w:line="400" w:lineRule="exact"/>
        <w:ind w:firstLineChars="200" w:firstLine="480"/>
        <w:jc w:val="both"/>
        <w:rPr>
          <w:rFonts w:ascii="標楷體" w:eastAsia="標楷體" w:hAnsi="標楷體" w:hint="eastAsia"/>
          <w:kern w:val="0"/>
          <w:szCs w:val="24"/>
        </w:rPr>
      </w:pPr>
      <w:r w:rsidRPr="00A223CD">
        <w:rPr>
          <w:rFonts w:ascii="標楷體" w:eastAsia="標楷體" w:hAnsi="標楷體"/>
          <w:kern w:val="0"/>
          <w:szCs w:val="24"/>
        </w:rPr>
        <w:t>本研究之研究流程(如圖1-1)始於確認研究目的與動機後，進一步收集相關文獻，選擇變數、擬定假說、問卷設計，最後進行資料整理與分析、假說驗證，並提出結論與相關建議。</w:t>
      </w:r>
    </w:p>
    <w:p w:rsidR="00A223CD" w:rsidRPr="00A223CD" w:rsidRDefault="00A223CD" w:rsidP="00A223CD">
      <w:pPr>
        <w:autoSpaceDE w:val="0"/>
        <w:autoSpaceDN w:val="0"/>
        <w:snapToGrid w:val="0"/>
        <w:spacing w:beforeLines="50" w:line="440" w:lineRule="exact"/>
        <w:ind w:firstLineChars="200" w:firstLine="480"/>
        <w:jc w:val="both"/>
        <w:rPr>
          <w:rFonts w:ascii="標楷體" w:eastAsia="標楷體" w:hAnsi="標楷體"/>
          <w:kern w:val="0"/>
          <w:szCs w:val="24"/>
        </w:rPr>
      </w:pPr>
      <w:r w:rsidRPr="00A223CD">
        <w:rPr>
          <w:rFonts w:ascii="標楷體" w:eastAsia="標楷體" w:hAnsi="標楷體"/>
          <w:noProof/>
          <w:kern w:val="0"/>
          <w:szCs w:val="24"/>
        </w:rPr>
        <w:pict>
          <v:group id="_x0000_s1026" style="position:absolute;left:0;text-align:left;margin-left:63pt;margin-top:9.5pt;width:279.85pt;height:513pt;z-index:251660288" coordorigin="3057,4214" coordsize="5597,10260">
            <v:shapetype id="_x0000_t32" coordsize="21600,21600" o:spt="32" o:oned="t" path="m,l21600,21600e" filled="f">
              <v:path arrowok="t" fillok="f" o:connecttype="none"/>
              <o:lock v:ext="edit" shapetype="t"/>
            </v:shapetype>
            <v:shape id="_x0000_s1027" type="#_x0000_t32" style="position:absolute;left:6113;top:4887;width:1;height:264;flip:x" o:connectortype="straight" strokeweight="2pt">
              <v:stroke endarrow="block"/>
            </v:shape>
            <v:shape id="_x0000_s1028" type="#_x0000_t32" style="position:absolute;left:6113;top:5800;width:1;height:264;flip:x" o:connectortype="straight" strokeweight="2pt">
              <v:stroke endarrow="block"/>
            </v:shape>
            <v:shape id="_x0000_s1029" type="#_x0000_t32" style="position:absolute;left:6113;top:6809;width:1;height:264;flip:x" o:connectortype="straight" strokeweight="2pt">
              <v:stroke endarrow="block"/>
            </v:shape>
            <v:shape id="_x0000_s1030" type="#_x0000_t32" style="position:absolute;left:6113;top:7818;width:1;height:265;flip:x" o:connectortype="straight" strokeweight="2pt">
              <v:stroke endarrow="block"/>
            </v:shape>
            <v:shape id="_x0000_s1031" type="#_x0000_t32" style="position:absolute;left:6113;top:8827;width:1;height:265;flip:x" o:connectortype="straight" strokeweight="2pt">
              <v:stroke endarrow="block"/>
            </v:shape>
            <v:shape id="_x0000_s1032" type="#_x0000_t32" style="position:absolute;left:6113;top:9836;width:1;height:265;flip:x" o:connectortype="straight" strokeweight="2pt">
              <v:stroke endarrow="block"/>
            </v:shape>
            <v:shape id="_x0000_s1033" type="#_x0000_t32" style="position:absolute;left:6113;top:10846;width:1;height:264;flip:x" o:connectortype="straight" strokeweight="2pt">
              <v:stroke endarrow="block"/>
            </v:shape>
            <v:group id="_x0000_s1034" style="position:absolute;left:3057;top:4214;width:5597;height:10260" coordorigin="3057,4214" coordsize="5597,10260">
              <v:shapetype id="_x0000_t109" coordsize="21600,21600" o:spt="109" path="m,l,21600r21600,l21600,xe">
                <v:stroke joinstyle="miter"/>
                <v:path gradientshapeok="t" o:connecttype="rect"/>
              </v:shapetype>
              <v:shape id="_x0000_s1035" type="#_x0000_t109" style="position:absolute;left:4677;top:4214;width:2715;height:505">
                <v:textbox style="mso-next-textbox:#_x0000_s1035">
                  <w:txbxContent>
                    <w:p w:rsidR="00A223CD" w:rsidRPr="00C54E8A" w:rsidRDefault="00A223CD" w:rsidP="00A223CD">
                      <w:pPr>
                        <w:autoSpaceDE w:val="0"/>
                        <w:autoSpaceDN w:val="0"/>
                        <w:adjustRightInd w:val="0"/>
                        <w:jc w:val="center"/>
                        <w:rPr>
                          <w:rFonts w:ascii="標楷體" w:eastAsia="標楷體" w:hAnsi="標楷體"/>
                          <w:sz w:val="26"/>
                          <w:szCs w:val="26"/>
                        </w:rPr>
                      </w:pPr>
                      <w:r w:rsidRPr="00C54E8A">
                        <w:rPr>
                          <w:rFonts w:ascii="標楷體" w:eastAsia="標楷體" w:hAnsi="標楷體" w:cs="新細明體" w:hint="eastAsia"/>
                          <w:kern w:val="0"/>
                          <w:sz w:val="26"/>
                          <w:szCs w:val="26"/>
                        </w:rPr>
                        <w:t>確定研究方法與主題</w:t>
                      </w:r>
                    </w:p>
                  </w:txbxContent>
                </v:textbox>
              </v:shape>
              <v:shape id="_x0000_s1036" type="#_x0000_t109" style="position:absolute;left:4677;top:5223;width:2715;height:505">
                <v:textbox style="mso-next-textbox:#_x0000_s1036">
                  <w:txbxContent>
                    <w:p w:rsidR="00A223CD" w:rsidRPr="00C54E8A" w:rsidRDefault="00A223CD" w:rsidP="00A223CD">
                      <w:pPr>
                        <w:jc w:val="center"/>
                        <w:rPr>
                          <w:rFonts w:ascii="標楷體" w:eastAsia="標楷體" w:hAnsi="標楷體"/>
                          <w:sz w:val="26"/>
                          <w:szCs w:val="26"/>
                        </w:rPr>
                      </w:pPr>
                      <w:r w:rsidRPr="00C54E8A">
                        <w:rPr>
                          <w:rFonts w:ascii="標楷體" w:eastAsia="標楷體" w:hAnsi="標楷體" w:cs="新細明體" w:hint="eastAsia"/>
                          <w:kern w:val="0"/>
                          <w:sz w:val="26"/>
                          <w:szCs w:val="26"/>
                        </w:rPr>
                        <w:t>界定研究範圍與對象</w:t>
                      </w:r>
                    </w:p>
                  </w:txbxContent>
                </v:textbox>
              </v:shape>
              <v:shape id="_x0000_s1037" type="#_x0000_t109" style="position:absolute;left:4677;top:6232;width:2715;height:505">
                <v:textbox style="mso-next-textbox:#_x0000_s1037">
                  <w:txbxContent>
                    <w:p w:rsidR="00A223CD" w:rsidRPr="00C54E8A" w:rsidRDefault="00A223CD" w:rsidP="00A223CD">
                      <w:pPr>
                        <w:jc w:val="center"/>
                        <w:rPr>
                          <w:rFonts w:ascii="標楷體" w:eastAsia="標楷體" w:hAnsi="標楷體"/>
                          <w:sz w:val="26"/>
                          <w:szCs w:val="26"/>
                        </w:rPr>
                      </w:pPr>
                      <w:r w:rsidRPr="00C54E8A">
                        <w:rPr>
                          <w:rFonts w:ascii="標楷體" w:eastAsia="標楷體" w:hAnsi="標楷體" w:cs="新細明體" w:hint="eastAsia"/>
                          <w:kern w:val="0"/>
                          <w:sz w:val="26"/>
                          <w:szCs w:val="26"/>
                        </w:rPr>
                        <w:t>文獻回顧與探討</w:t>
                      </w:r>
                    </w:p>
                  </w:txbxContent>
                </v:textbox>
              </v:shape>
              <v:shape id="_x0000_s1038" type="#_x0000_t109" style="position:absolute;left:4677;top:7242;width:2715;height:504">
                <v:textbox style="mso-next-textbox:#_x0000_s1038">
                  <w:txbxContent>
                    <w:p w:rsidR="00A223CD" w:rsidRPr="00C54E8A" w:rsidRDefault="00A223CD" w:rsidP="00A223CD">
                      <w:pPr>
                        <w:jc w:val="center"/>
                        <w:rPr>
                          <w:rFonts w:ascii="標楷體" w:eastAsia="標楷體" w:hAnsi="標楷體"/>
                          <w:sz w:val="26"/>
                          <w:szCs w:val="26"/>
                        </w:rPr>
                      </w:pPr>
                      <w:r w:rsidRPr="00C54E8A">
                        <w:rPr>
                          <w:rFonts w:ascii="標楷體" w:eastAsia="標楷體" w:hAnsi="標楷體" w:cs="新細明體" w:hint="eastAsia"/>
                          <w:kern w:val="0"/>
                          <w:sz w:val="26"/>
                          <w:szCs w:val="26"/>
                        </w:rPr>
                        <w:t>建立研究架構與假設</w:t>
                      </w:r>
                    </w:p>
                  </w:txbxContent>
                </v:textbox>
              </v:shape>
              <v:shape id="_x0000_s1039" type="#_x0000_t109" style="position:absolute;left:4677;top:8251;width:2715;height:504">
                <v:textbox style="mso-next-textbox:#_x0000_s1039">
                  <w:txbxContent>
                    <w:p w:rsidR="00A223CD" w:rsidRPr="00C54E8A" w:rsidRDefault="00A223CD" w:rsidP="00A223CD">
                      <w:pPr>
                        <w:jc w:val="center"/>
                        <w:rPr>
                          <w:rFonts w:ascii="標楷體" w:eastAsia="標楷體" w:hAnsi="標楷體"/>
                          <w:sz w:val="26"/>
                          <w:szCs w:val="26"/>
                        </w:rPr>
                      </w:pPr>
                      <w:r w:rsidRPr="00C54E8A">
                        <w:rPr>
                          <w:rFonts w:ascii="標楷體" w:eastAsia="標楷體" w:hAnsi="標楷體" w:cs="新細明體" w:hint="eastAsia"/>
                          <w:kern w:val="0"/>
                          <w:sz w:val="26"/>
                          <w:szCs w:val="26"/>
                        </w:rPr>
                        <w:t>研究方法之選擇</w:t>
                      </w:r>
                    </w:p>
                  </w:txbxContent>
                </v:textbox>
              </v:shape>
              <v:shape id="_x0000_s1040" type="#_x0000_t109" style="position:absolute;left:4677;top:9260;width:2715;height:504">
                <v:textbox style="mso-next-textbox:#_x0000_s1040">
                  <w:txbxContent>
                    <w:p w:rsidR="00A223CD" w:rsidRPr="00C54E8A" w:rsidRDefault="00A223CD" w:rsidP="00A223CD">
                      <w:pPr>
                        <w:jc w:val="center"/>
                        <w:rPr>
                          <w:rFonts w:ascii="標楷體" w:eastAsia="標楷體" w:hAnsi="標楷體"/>
                          <w:sz w:val="26"/>
                          <w:szCs w:val="26"/>
                        </w:rPr>
                      </w:pPr>
                      <w:r w:rsidRPr="00C54E8A">
                        <w:rPr>
                          <w:rFonts w:ascii="標楷體" w:eastAsia="標楷體" w:hAnsi="標楷體" w:cs="新細明體" w:hint="eastAsia"/>
                          <w:kern w:val="0"/>
                          <w:sz w:val="26"/>
                          <w:szCs w:val="26"/>
                        </w:rPr>
                        <w:t>設計問卷內容</w:t>
                      </w:r>
                    </w:p>
                  </w:txbxContent>
                </v:textbox>
              </v:shape>
              <v:shape id="_x0000_s1041" type="#_x0000_t109" style="position:absolute;left:4677;top:10269;width:2715;height:505">
                <v:textbox style="mso-next-textbox:#_x0000_s1041">
                  <w:txbxContent>
                    <w:p w:rsidR="00A223CD" w:rsidRPr="00C54E8A" w:rsidRDefault="00A223CD" w:rsidP="00A223CD">
                      <w:pPr>
                        <w:jc w:val="center"/>
                        <w:rPr>
                          <w:rFonts w:ascii="標楷體" w:eastAsia="標楷體" w:hAnsi="標楷體"/>
                          <w:sz w:val="26"/>
                          <w:szCs w:val="26"/>
                        </w:rPr>
                      </w:pPr>
                      <w:r w:rsidRPr="00C54E8A">
                        <w:rPr>
                          <w:rFonts w:ascii="標楷體" w:eastAsia="標楷體" w:hAnsi="標楷體" w:cs="新細明體" w:hint="eastAsia"/>
                          <w:kern w:val="0"/>
                          <w:sz w:val="26"/>
                          <w:szCs w:val="26"/>
                        </w:rPr>
                        <w:t>前</w:t>
                      </w:r>
                      <w:r>
                        <w:rPr>
                          <w:rFonts w:ascii="標楷體" w:eastAsia="標楷體" w:hAnsi="標楷體" w:cs="新細明體" w:hint="eastAsia"/>
                          <w:kern w:val="0"/>
                          <w:sz w:val="26"/>
                          <w:szCs w:val="26"/>
                        </w:rPr>
                        <w:t xml:space="preserve">  </w:t>
                      </w:r>
                      <w:r w:rsidRPr="00C54E8A">
                        <w:rPr>
                          <w:rFonts w:ascii="標楷體" w:eastAsia="標楷體" w:hAnsi="標楷體" w:cs="新細明體"/>
                          <w:kern w:val="0"/>
                          <w:sz w:val="26"/>
                          <w:szCs w:val="26"/>
                        </w:rPr>
                        <w:t xml:space="preserve"> </w:t>
                      </w:r>
                      <w:r w:rsidRPr="00C54E8A">
                        <w:rPr>
                          <w:rFonts w:ascii="標楷體" w:eastAsia="標楷體" w:hAnsi="標楷體" w:cs="新細明體" w:hint="eastAsia"/>
                          <w:kern w:val="0"/>
                          <w:sz w:val="26"/>
                          <w:szCs w:val="26"/>
                        </w:rPr>
                        <w:t>測</w:t>
                      </w:r>
                    </w:p>
                  </w:txbxContent>
                </v:textbox>
              </v:shape>
              <v:shape id="_x0000_s1042" type="#_x0000_t109" style="position:absolute;left:3057;top:12624;width:2520;height:504">
                <v:textbox style="mso-next-textbox:#_x0000_s1042">
                  <w:txbxContent>
                    <w:p w:rsidR="00A223CD" w:rsidRPr="00C54E8A" w:rsidRDefault="00A223CD" w:rsidP="00A223CD">
                      <w:pPr>
                        <w:jc w:val="center"/>
                        <w:rPr>
                          <w:rFonts w:ascii="標楷體" w:eastAsia="標楷體" w:hAnsi="標楷體"/>
                          <w:sz w:val="26"/>
                          <w:szCs w:val="26"/>
                        </w:rPr>
                      </w:pPr>
                      <w:r w:rsidRPr="00C54E8A">
                        <w:rPr>
                          <w:rFonts w:ascii="標楷體" w:eastAsia="標楷體" w:hAnsi="標楷體" w:cs="DFKaiShu-SB-Estd-BF" w:hint="eastAsia"/>
                          <w:kern w:val="0"/>
                          <w:sz w:val="26"/>
                          <w:szCs w:val="26"/>
                        </w:rPr>
                        <w:t>資料分析與討論</w:t>
                      </w:r>
                    </w:p>
                  </w:txbxContent>
                </v:textbox>
              </v:shape>
              <v:shape id="_x0000_s1043" type="#_x0000_t109" style="position:absolute;left:4677;top:11195;width:2700;height:505">
                <v:textbox style="mso-next-textbox:#_x0000_s1043">
                  <w:txbxContent>
                    <w:p w:rsidR="00A223CD" w:rsidRPr="00C54E8A" w:rsidRDefault="00A223CD" w:rsidP="00A223CD">
                      <w:pPr>
                        <w:jc w:val="center"/>
                        <w:rPr>
                          <w:rFonts w:ascii="標楷體" w:eastAsia="標楷體" w:hAnsi="標楷體"/>
                          <w:sz w:val="26"/>
                          <w:szCs w:val="26"/>
                        </w:rPr>
                      </w:pPr>
                      <w:r w:rsidRPr="00C54E8A">
                        <w:rPr>
                          <w:rFonts w:ascii="標楷體" w:eastAsia="標楷體" w:hAnsi="標楷體" w:cs="新細明體" w:hint="eastAsia"/>
                          <w:kern w:val="0"/>
                          <w:sz w:val="26"/>
                          <w:szCs w:val="26"/>
                        </w:rPr>
                        <w:t>進行正式</w:t>
                      </w:r>
                      <w:r>
                        <w:rPr>
                          <w:rFonts w:ascii="標楷體" w:eastAsia="標楷體" w:hAnsi="標楷體" w:cs="新細明體" w:hint="eastAsia"/>
                          <w:kern w:val="0"/>
                          <w:sz w:val="26"/>
                          <w:szCs w:val="26"/>
                        </w:rPr>
                        <w:t>調查</w:t>
                      </w:r>
                    </w:p>
                  </w:txbxContent>
                </v:textbox>
              </v:shape>
              <v:shape id="_x0000_s1044" type="#_x0000_t109" style="position:absolute;left:6748;top:12624;width:1906;height:504">
                <v:textbox style="mso-next-textbox:#_x0000_s1044">
                  <w:txbxContent>
                    <w:p w:rsidR="00A223CD" w:rsidRPr="00C54E8A" w:rsidRDefault="00A223CD" w:rsidP="00A223CD">
                      <w:pPr>
                        <w:jc w:val="center"/>
                        <w:rPr>
                          <w:rFonts w:ascii="標楷體" w:eastAsia="標楷體" w:hAnsi="標楷體"/>
                          <w:sz w:val="26"/>
                          <w:szCs w:val="26"/>
                        </w:rPr>
                      </w:pPr>
                      <w:r w:rsidRPr="00C54E8A">
                        <w:rPr>
                          <w:rFonts w:ascii="標楷體" w:eastAsia="標楷體" w:hAnsi="標楷體" w:cs="新細明體" w:hint="eastAsia"/>
                          <w:kern w:val="0"/>
                          <w:sz w:val="26"/>
                          <w:szCs w:val="26"/>
                        </w:rPr>
                        <w:t>假設驗證</w:t>
                      </w:r>
                    </w:p>
                  </w:txbxContent>
                </v:textbox>
              </v:shape>
              <v:shape id="_x0000_s1045" type="#_x0000_t109" style="position:absolute;left:4842;top:13969;width:2541;height:505">
                <v:textbox style="mso-next-textbox:#_x0000_s1045">
                  <w:txbxContent>
                    <w:p w:rsidR="00A223CD" w:rsidRPr="00C54E8A" w:rsidRDefault="00A223CD" w:rsidP="00A223CD">
                      <w:pPr>
                        <w:jc w:val="center"/>
                        <w:rPr>
                          <w:rFonts w:ascii="標楷體" w:eastAsia="標楷體" w:hAnsi="標楷體"/>
                          <w:sz w:val="26"/>
                          <w:szCs w:val="26"/>
                        </w:rPr>
                      </w:pPr>
                      <w:r w:rsidRPr="00C54E8A">
                        <w:rPr>
                          <w:rFonts w:ascii="標楷體" w:eastAsia="標楷體" w:hAnsi="標楷體" w:cs="新細明體" w:hint="eastAsia"/>
                          <w:kern w:val="0"/>
                          <w:sz w:val="26"/>
                          <w:szCs w:val="26"/>
                        </w:rPr>
                        <w:t>結論與建議</w:t>
                      </w:r>
                    </w:p>
                  </w:txbxContent>
                </v:textbox>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6" type="#_x0000_t87" style="position:absolute;left:5692;top:10457;width:841;height:3494;rotation:90"/>
            <v:shape id="_x0000_s1047" type="#_x0000_t87" style="position:absolute;left:5692;top:11802;width:841;height:3494;rotation:270"/>
          </v:group>
        </w:pict>
      </w:r>
    </w:p>
    <w:p w:rsidR="00A223CD" w:rsidRPr="00A223CD" w:rsidRDefault="00A223CD" w:rsidP="00A223CD">
      <w:pPr>
        <w:autoSpaceDE w:val="0"/>
        <w:autoSpaceDN w:val="0"/>
        <w:snapToGrid w:val="0"/>
        <w:spacing w:beforeLines="50" w:line="440" w:lineRule="exact"/>
        <w:ind w:left="1185"/>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ind w:left="1185"/>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ind w:left="1185"/>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ind w:left="1185"/>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ind w:left="1185"/>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ind w:left="1185"/>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ind w:left="1185"/>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ind w:left="1185"/>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ind w:left="1185"/>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ind w:left="1185"/>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jc w:val="both"/>
        <w:rPr>
          <w:rFonts w:ascii="標楷體" w:eastAsia="標楷體" w:hAnsi="標楷體"/>
          <w:kern w:val="0"/>
          <w:szCs w:val="24"/>
        </w:rPr>
      </w:pPr>
    </w:p>
    <w:p w:rsidR="00A223CD" w:rsidRPr="00A223CD" w:rsidRDefault="00A223CD" w:rsidP="00A223CD">
      <w:pPr>
        <w:autoSpaceDE w:val="0"/>
        <w:autoSpaceDN w:val="0"/>
        <w:snapToGrid w:val="0"/>
        <w:spacing w:beforeLines="50" w:line="440" w:lineRule="exact"/>
        <w:jc w:val="both"/>
        <w:rPr>
          <w:rFonts w:ascii="標楷體" w:eastAsia="標楷體" w:hAnsi="標楷體"/>
          <w:kern w:val="0"/>
          <w:sz w:val="2"/>
          <w:szCs w:val="2"/>
        </w:rPr>
      </w:pPr>
    </w:p>
    <w:p w:rsidR="00A223CD" w:rsidRPr="00A223CD" w:rsidRDefault="00A223CD" w:rsidP="00A223CD">
      <w:pPr>
        <w:spacing w:line="440" w:lineRule="exact"/>
        <w:jc w:val="center"/>
        <w:rPr>
          <w:rFonts w:ascii="標楷體" w:eastAsia="標楷體" w:hAnsi="標楷體" w:hint="eastAsia"/>
          <w:szCs w:val="24"/>
        </w:rPr>
      </w:pPr>
      <w:r w:rsidRPr="00A223CD">
        <w:rPr>
          <w:rFonts w:ascii="標楷體" w:eastAsia="標楷體" w:hAnsi="標楷體"/>
          <w:kern w:val="0"/>
          <w:szCs w:val="24"/>
        </w:rPr>
        <w:t>圖1-1  研究流程</w:t>
      </w:r>
    </w:p>
    <w:p w:rsidR="00A223CD" w:rsidRPr="00A223CD" w:rsidRDefault="00A223CD" w:rsidP="00A223CD">
      <w:pPr>
        <w:autoSpaceDE w:val="0"/>
        <w:autoSpaceDN w:val="0"/>
        <w:adjustRightInd w:val="0"/>
        <w:spacing w:beforeLines="100" w:afterLines="50" w:line="440" w:lineRule="exact"/>
        <w:ind w:right="-181"/>
        <w:jc w:val="center"/>
        <w:rPr>
          <w:rFonts w:ascii="標楷體" w:eastAsia="標楷體" w:hAnsi="標楷體"/>
          <w:b/>
          <w:kern w:val="0"/>
          <w:position w:val="-2"/>
          <w:szCs w:val="24"/>
        </w:rPr>
      </w:pPr>
      <w:r w:rsidRPr="00A223CD">
        <w:rPr>
          <w:rFonts w:ascii="標楷體" w:eastAsia="標楷體" w:hAnsi="標楷體"/>
          <w:b/>
          <w:kern w:val="0"/>
          <w:position w:val="-2"/>
          <w:szCs w:val="24"/>
        </w:rPr>
        <w:lastRenderedPageBreak/>
        <w:t>參考文獻</w:t>
      </w:r>
    </w:p>
    <w:p w:rsidR="00A223CD" w:rsidRPr="00A223CD" w:rsidRDefault="00A223CD" w:rsidP="00A223CD">
      <w:pPr>
        <w:autoSpaceDE w:val="0"/>
        <w:autoSpaceDN w:val="0"/>
        <w:adjustRightInd w:val="0"/>
        <w:spacing w:before="50" w:line="440" w:lineRule="exact"/>
        <w:rPr>
          <w:rFonts w:ascii="標楷體" w:eastAsia="標楷體" w:hAnsi="標楷體"/>
          <w:b/>
          <w:kern w:val="0"/>
          <w:szCs w:val="24"/>
        </w:rPr>
      </w:pPr>
      <w:r w:rsidRPr="00A223CD">
        <w:rPr>
          <w:rFonts w:ascii="標楷體" w:eastAsia="標楷體" w:hAnsi="標楷體"/>
          <w:b/>
          <w:kern w:val="0"/>
          <w:szCs w:val="24"/>
        </w:rPr>
        <w:t>中文部分</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1.王嘉珮 (1998) 網路商店功能設計與消費者購買意願關係之研究，國立中山大學資訊管理研究所未出版碩士論文，高雄。</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2.</w:t>
      </w:r>
      <w:proofErr w:type="gramStart"/>
      <w:r w:rsidRPr="00A223CD">
        <w:rPr>
          <w:rFonts w:ascii="標楷體" w:eastAsia="標楷體" w:hAnsi="標楷體"/>
          <w:kern w:val="0"/>
          <w:szCs w:val="24"/>
        </w:rPr>
        <w:t>王聖筆</w:t>
      </w:r>
      <w:proofErr w:type="gramEnd"/>
      <w:r w:rsidRPr="00A223CD">
        <w:rPr>
          <w:rFonts w:ascii="標楷體" w:eastAsia="標楷體" w:hAnsi="標楷體" w:hint="eastAsia"/>
          <w:kern w:val="0"/>
          <w:szCs w:val="24"/>
        </w:rPr>
        <w:t xml:space="preserve"> (2009) </w:t>
      </w:r>
      <w:r w:rsidRPr="00A223CD">
        <w:rPr>
          <w:rFonts w:ascii="標楷體" w:eastAsia="標楷體" w:hAnsi="標楷體"/>
          <w:kern w:val="0"/>
          <w:szCs w:val="24"/>
        </w:rPr>
        <w:t>消費者創新性驅動創新產品採用之研究－個人與家庭因素之整合觀點，銘傳大學管理研究所碩士論文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3.</w:t>
      </w:r>
      <w:proofErr w:type="gramStart"/>
      <w:r w:rsidRPr="00A223CD">
        <w:rPr>
          <w:rFonts w:ascii="標楷體" w:eastAsia="標楷體" w:hAnsi="標楷體"/>
          <w:kern w:val="0"/>
          <w:szCs w:val="24"/>
        </w:rPr>
        <w:t>古仁伯</w:t>
      </w:r>
      <w:proofErr w:type="gramEnd"/>
      <w:r w:rsidRPr="00A223CD">
        <w:rPr>
          <w:rFonts w:ascii="標楷體" w:eastAsia="標楷體" w:hAnsi="標楷體" w:hint="eastAsia"/>
          <w:kern w:val="0"/>
          <w:szCs w:val="24"/>
        </w:rPr>
        <w:t xml:space="preserve"> </w:t>
      </w:r>
      <w:r w:rsidRPr="00A223CD">
        <w:rPr>
          <w:rFonts w:ascii="標楷體" w:eastAsia="標楷體" w:hAnsi="標楷體"/>
          <w:kern w:val="0"/>
          <w:szCs w:val="24"/>
        </w:rPr>
        <w:t>(2006)</w:t>
      </w:r>
      <w:r w:rsidRPr="00A223CD">
        <w:rPr>
          <w:rFonts w:ascii="標楷體" w:eastAsia="標楷體" w:hAnsi="標楷體" w:hint="eastAsia"/>
          <w:kern w:val="0"/>
          <w:szCs w:val="24"/>
        </w:rPr>
        <w:t xml:space="preserve"> </w:t>
      </w:r>
      <w:hyperlink r:id="rId5" w:history="1">
        <w:r w:rsidRPr="00A223CD">
          <w:rPr>
            <w:rFonts w:ascii="標楷體" w:eastAsia="標楷體" w:hAnsi="標楷體"/>
            <w:kern w:val="0"/>
            <w:szCs w:val="24"/>
          </w:rPr>
          <w:t>影響</w:t>
        </w:r>
        <w:proofErr w:type="gramStart"/>
        <w:r w:rsidRPr="00A223CD">
          <w:rPr>
            <w:rFonts w:ascii="標楷體" w:eastAsia="標楷體" w:hAnsi="標楷體"/>
            <w:kern w:val="0"/>
            <w:szCs w:val="24"/>
          </w:rPr>
          <w:t>消費者線上衝動</w:t>
        </w:r>
        <w:proofErr w:type="gramEnd"/>
        <w:r w:rsidRPr="00A223CD">
          <w:rPr>
            <w:rFonts w:ascii="標楷體" w:eastAsia="標楷體" w:hAnsi="標楷體"/>
            <w:kern w:val="0"/>
            <w:szCs w:val="24"/>
          </w:rPr>
          <w:t>性購買行為因素之研究</w:t>
        </w:r>
      </w:hyperlink>
      <w:r w:rsidRPr="00A223CD">
        <w:rPr>
          <w:rFonts w:ascii="標楷體" w:eastAsia="標楷體" w:hAnsi="標楷體"/>
          <w:kern w:val="0"/>
          <w:szCs w:val="24"/>
        </w:rPr>
        <w:t>。樹德科技大學經營管理研究論文。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4.李振妮</w:t>
      </w:r>
      <w:r w:rsidRPr="00A223CD">
        <w:rPr>
          <w:rFonts w:ascii="標楷體" w:eastAsia="標楷體" w:hAnsi="標楷體" w:hint="eastAsia"/>
          <w:kern w:val="0"/>
          <w:szCs w:val="24"/>
        </w:rPr>
        <w:t xml:space="preserve"> </w:t>
      </w:r>
      <w:r w:rsidRPr="00A223CD">
        <w:rPr>
          <w:rFonts w:ascii="標楷體" w:eastAsia="標楷體" w:hAnsi="標楷體"/>
          <w:kern w:val="0"/>
          <w:szCs w:val="24"/>
        </w:rPr>
        <w:t>(199</w:t>
      </w:r>
      <w:r w:rsidRPr="00A223CD">
        <w:rPr>
          <w:rFonts w:ascii="標楷體" w:eastAsia="標楷體" w:hAnsi="標楷體" w:hint="eastAsia"/>
          <w:kern w:val="0"/>
          <w:szCs w:val="24"/>
        </w:rPr>
        <w:t xml:space="preserve">9) </w:t>
      </w:r>
      <w:r w:rsidRPr="00A223CD">
        <w:rPr>
          <w:rFonts w:ascii="標楷體" w:eastAsia="標楷體" w:hAnsi="標楷體"/>
          <w:kern w:val="0"/>
          <w:szCs w:val="24"/>
        </w:rPr>
        <w:t>網路消費者購買決策行為之研究。未出版碩士論文。國立中山大學企</w:t>
      </w:r>
      <w:proofErr w:type="gramStart"/>
      <w:r w:rsidRPr="00A223CD">
        <w:rPr>
          <w:rFonts w:ascii="標楷體" w:eastAsia="標楷體" w:hAnsi="標楷體"/>
          <w:kern w:val="0"/>
          <w:szCs w:val="24"/>
        </w:rPr>
        <w:t>研</w:t>
      </w:r>
      <w:proofErr w:type="gramEnd"/>
      <w:r w:rsidRPr="00A223CD">
        <w:rPr>
          <w:rFonts w:ascii="標楷體" w:eastAsia="標楷體" w:hAnsi="標楷體"/>
          <w:kern w:val="0"/>
          <w:szCs w:val="24"/>
        </w:rPr>
        <w:t>所。</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5.李松軒</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(2005) </w:t>
      </w:r>
      <w:hyperlink r:id="rId6" w:history="1">
        <w:r w:rsidRPr="00A223CD">
          <w:rPr>
            <w:rFonts w:ascii="標楷體" w:eastAsia="標楷體" w:hAnsi="標楷體"/>
            <w:kern w:val="0"/>
            <w:szCs w:val="24"/>
          </w:rPr>
          <w:t>網路行銷衝動式購買行為之研究</w:t>
        </w:r>
      </w:hyperlink>
      <w:r w:rsidRPr="00A223CD">
        <w:rPr>
          <w:rFonts w:ascii="標楷體" w:eastAsia="標楷體" w:hAnsi="標楷體"/>
          <w:kern w:val="0"/>
          <w:szCs w:val="24"/>
        </w:rPr>
        <w:t>。雲林科技大學資訊管理系碩士班論文。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6.李佩玲</w:t>
      </w:r>
      <w:r w:rsidRPr="00A223CD">
        <w:rPr>
          <w:rFonts w:ascii="標楷體" w:eastAsia="標楷體" w:hAnsi="標楷體" w:hint="eastAsia"/>
          <w:kern w:val="0"/>
          <w:szCs w:val="24"/>
        </w:rPr>
        <w:t xml:space="preserve"> </w:t>
      </w:r>
      <w:r w:rsidRPr="00A223CD">
        <w:rPr>
          <w:rFonts w:ascii="標楷體" w:eastAsia="標楷體" w:hAnsi="標楷體"/>
          <w:kern w:val="0"/>
          <w:szCs w:val="24"/>
        </w:rPr>
        <w:t>(2005) 享樂性觀點探討網路消費者購物動機之實證研究。國立嘉義大學行銷與流通管理研究所論文。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7.李宜芳</w:t>
      </w:r>
      <w:r w:rsidRPr="00A223CD">
        <w:rPr>
          <w:rFonts w:ascii="標楷體" w:eastAsia="標楷體" w:hAnsi="標楷體" w:hint="eastAsia"/>
          <w:kern w:val="0"/>
          <w:szCs w:val="24"/>
        </w:rPr>
        <w:t xml:space="preserve"> (2009) </w:t>
      </w:r>
      <w:r w:rsidRPr="00A223CD">
        <w:rPr>
          <w:rFonts w:ascii="標楷體" w:eastAsia="標楷體" w:hAnsi="標楷體"/>
          <w:kern w:val="0"/>
          <w:szCs w:val="24"/>
        </w:rPr>
        <w:t>社群購物網站互動功能期望與滿意度之研究。國立臺灣師範大學圖文傳播學系碩士論文。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8.李宛穎</w:t>
      </w:r>
      <w:r w:rsidRPr="00A223CD">
        <w:rPr>
          <w:rFonts w:ascii="標楷體" w:eastAsia="標楷體" w:hAnsi="標楷體" w:hint="eastAsia"/>
          <w:kern w:val="0"/>
          <w:szCs w:val="24"/>
        </w:rPr>
        <w:t xml:space="preserve"> (1999) </w:t>
      </w:r>
      <w:proofErr w:type="gramStart"/>
      <w:r w:rsidRPr="00A223CD">
        <w:rPr>
          <w:rFonts w:ascii="標楷體" w:eastAsia="標楷體" w:hAnsi="標楷體"/>
          <w:kern w:val="0"/>
          <w:szCs w:val="24"/>
        </w:rPr>
        <w:t>線上銷售</w:t>
      </w:r>
      <w:proofErr w:type="gramEnd"/>
      <w:r w:rsidRPr="00A223CD">
        <w:rPr>
          <w:rFonts w:ascii="標楷體" w:eastAsia="標楷體" w:hAnsi="標楷體"/>
          <w:kern w:val="0"/>
          <w:szCs w:val="24"/>
        </w:rPr>
        <w:t>考量因素之研究。國立中山大學企業管理研究所碩士論文。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9.李慧珊 (2003) 台灣地區國際觀光休閒旅館網際網路通路運用研究，</w:t>
      </w:r>
      <w:proofErr w:type="gramStart"/>
      <w:r w:rsidRPr="00A223CD">
        <w:rPr>
          <w:rFonts w:ascii="標楷體" w:eastAsia="標楷體" w:hAnsi="標楷體"/>
          <w:kern w:val="0"/>
          <w:szCs w:val="24"/>
        </w:rPr>
        <w:t>世</w:t>
      </w:r>
      <w:proofErr w:type="gramEnd"/>
      <w:r w:rsidRPr="00A223CD">
        <w:rPr>
          <w:rFonts w:ascii="標楷體" w:eastAsia="標楷體" w:hAnsi="標楷體"/>
          <w:kern w:val="0"/>
          <w:szCs w:val="24"/>
        </w:rPr>
        <w:t>新大學觀光學系碩士論文。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10.李彥弘</w:t>
      </w:r>
      <w:r w:rsidRPr="00A223CD">
        <w:rPr>
          <w:rFonts w:ascii="標楷體" w:eastAsia="標楷體" w:hAnsi="標楷體" w:hint="eastAsia"/>
          <w:kern w:val="0"/>
          <w:szCs w:val="24"/>
        </w:rPr>
        <w:t xml:space="preserve"> (2002) </w:t>
      </w:r>
      <w:r w:rsidRPr="00A223CD">
        <w:rPr>
          <w:rFonts w:ascii="標楷體" w:eastAsia="標楷體" w:hAnsi="標楷體"/>
          <w:kern w:val="0"/>
          <w:szCs w:val="24"/>
        </w:rPr>
        <w:t>網路信任對消費者網路購買意願影響之探討。國立中央大學資訊管理學系碩士論文。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11.李慶長、游張松</w:t>
      </w:r>
      <w:r w:rsidRPr="00A223CD">
        <w:rPr>
          <w:rFonts w:ascii="標楷體" w:eastAsia="標楷體" w:hAnsi="標楷體" w:hint="eastAsia"/>
          <w:kern w:val="0"/>
          <w:szCs w:val="24"/>
        </w:rPr>
        <w:t xml:space="preserve"> (2001) </w:t>
      </w:r>
      <w:r w:rsidRPr="00A223CD">
        <w:rPr>
          <w:rFonts w:ascii="標楷體" w:eastAsia="標楷體" w:hAnsi="標楷體"/>
          <w:kern w:val="0"/>
          <w:szCs w:val="24"/>
        </w:rPr>
        <w:t>資訊家電產品</w:t>
      </w:r>
      <w:r w:rsidRPr="00A223CD">
        <w:rPr>
          <w:rFonts w:ascii="標楷體" w:eastAsia="標楷體" w:hAnsi="標楷體" w:hint="eastAsia"/>
          <w:kern w:val="0"/>
          <w:szCs w:val="24"/>
        </w:rPr>
        <w:t xml:space="preserve"> (IA) </w:t>
      </w:r>
      <w:r w:rsidRPr="00A223CD">
        <w:rPr>
          <w:rFonts w:ascii="標楷體" w:eastAsia="標楷體" w:hAnsi="標楷體"/>
          <w:kern w:val="0"/>
          <w:szCs w:val="24"/>
        </w:rPr>
        <w:t>之消費行為</w:t>
      </w:r>
      <w:proofErr w:type="gramStart"/>
      <w:r w:rsidRPr="00A223CD">
        <w:rPr>
          <w:rFonts w:ascii="標楷體" w:eastAsia="標楷體" w:hAnsi="標楷體"/>
          <w:kern w:val="0"/>
          <w:szCs w:val="24"/>
        </w:rPr>
        <w:t>分析－從創新</w:t>
      </w:r>
      <w:proofErr w:type="gramEnd"/>
      <w:r w:rsidRPr="00A223CD">
        <w:rPr>
          <w:rFonts w:ascii="標楷體" w:eastAsia="標楷體" w:hAnsi="標楷體"/>
          <w:kern w:val="0"/>
          <w:szCs w:val="24"/>
        </w:rPr>
        <w:t>性（Innovativeness）觀點，以個人數位助理</w:t>
      </w:r>
      <w:r w:rsidRPr="00A223CD">
        <w:rPr>
          <w:rFonts w:ascii="標楷體" w:eastAsia="標楷體" w:hAnsi="標楷體" w:hint="eastAsia"/>
          <w:kern w:val="0"/>
          <w:szCs w:val="24"/>
        </w:rPr>
        <w:t xml:space="preserve"> (PDA) </w:t>
      </w:r>
      <w:r w:rsidRPr="00A223CD">
        <w:rPr>
          <w:rFonts w:ascii="標楷體" w:eastAsia="標楷體" w:hAnsi="標楷體"/>
          <w:kern w:val="0"/>
          <w:szCs w:val="24"/>
        </w:rPr>
        <w:t>為例，國立台北商業技術學院學報，1，p.89。</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12.邱炳勳</w:t>
      </w:r>
      <w:r w:rsidRPr="00A223CD">
        <w:rPr>
          <w:rFonts w:ascii="標楷體" w:eastAsia="標楷體" w:hAnsi="標楷體" w:hint="eastAsia"/>
          <w:kern w:val="0"/>
          <w:szCs w:val="24"/>
        </w:rPr>
        <w:t xml:space="preserve"> </w:t>
      </w:r>
      <w:r w:rsidRPr="00A223CD">
        <w:rPr>
          <w:rFonts w:ascii="標楷體" w:eastAsia="標楷體" w:hAnsi="標楷體"/>
          <w:kern w:val="0"/>
          <w:szCs w:val="24"/>
        </w:rPr>
        <w:t>(民95) 網路購物之購買意願實</w:t>
      </w:r>
      <w:proofErr w:type="gramStart"/>
      <w:r w:rsidRPr="00A223CD">
        <w:rPr>
          <w:rFonts w:ascii="標楷體" w:eastAsia="標楷體" w:hAnsi="標楷體"/>
          <w:kern w:val="0"/>
          <w:szCs w:val="24"/>
        </w:rPr>
        <w:t>証研究－以台南市</w:t>
      </w:r>
      <w:proofErr w:type="gramEnd"/>
      <w:r w:rsidRPr="00A223CD">
        <w:rPr>
          <w:rFonts w:ascii="標楷體" w:eastAsia="標楷體" w:hAnsi="標楷體"/>
          <w:kern w:val="0"/>
          <w:szCs w:val="24"/>
        </w:rPr>
        <w:t>都會地區為 例，</w:t>
      </w:r>
      <w:r w:rsidRPr="00A223CD">
        <w:rPr>
          <w:rFonts w:ascii="標楷體" w:eastAsia="標楷體" w:hAnsi="標楷體"/>
          <w:kern w:val="0"/>
          <w:szCs w:val="24"/>
        </w:rPr>
        <w:lastRenderedPageBreak/>
        <w:t>高苑科技大學經營管理研究所碩士論文。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13.何冠霆 (2006)</w:t>
      </w:r>
      <w:r w:rsidRPr="00A223CD">
        <w:rPr>
          <w:rFonts w:ascii="標楷體" w:eastAsia="標楷體" w:hAnsi="標楷體" w:hint="eastAsia"/>
          <w:kern w:val="0"/>
          <w:szCs w:val="24"/>
        </w:rPr>
        <w:t xml:space="preserve"> </w:t>
      </w:r>
      <w:r w:rsidRPr="00A223CD">
        <w:rPr>
          <w:rFonts w:ascii="標楷體" w:eastAsia="標楷體" w:hAnsi="標楷體"/>
          <w:kern w:val="0"/>
          <w:szCs w:val="24"/>
        </w:rPr>
        <w:t>國內購物網站功能設計之自動化評估系統的建立。中國文化大學資訊管理研究所碩士論文。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14.宋憶萍</w:t>
      </w:r>
      <w:r w:rsidRPr="00A223CD">
        <w:rPr>
          <w:rFonts w:ascii="標楷體" w:eastAsia="標楷體" w:hAnsi="標楷體" w:hint="eastAsia"/>
          <w:kern w:val="0"/>
          <w:szCs w:val="24"/>
        </w:rPr>
        <w:t xml:space="preserve"> (2005) </w:t>
      </w:r>
      <w:proofErr w:type="gramStart"/>
      <w:r w:rsidRPr="00A223CD">
        <w:rPr>
          <w:rFonts w:ascii="標楷體" w:eastAsia="標楷體" w:hAnsi="標楷體"/>
          <w:kern w:val="0"/>
          <w:szCs w:val="24"/>
        </w:rPr>
        <w:t>線上消費者</w:t>
      </w:r>
      <w:proofErr w:type="gramEnd"/>
      <w:r w:rsidRPr="00A223CD">
        <w:rPr>
          <w:rFonts w:ascii="標楷體" w:eastAsia="標楷體" w:hAnsi="標楷體"/>
          <w:kern w:val="0"/>
          <w:szCs w:val="24"/>
        </w:rPr>
        <w:t>享樂購物動機之探索性研究。嘉義大學行銷與流通管理所論文。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15.周郁菁</w:t>
      </w:r>
      <w:r w:rsidRPr="00A223CD">
        <w:rPr>
          <w:rFonts w:ascii="標楷體" w:eastAsia="標楷體" w:hAnsi="標楷體" w:hint="eastAsia"/>
          <w:kern w:val="0"/>
          <w:szCs w:val="24"/>
        </w:rPr>
        <w:t xml:space="preserve"> </w:t>
      </w:r>
      <w:r w:rsidRPr="00A223CD">
        <w:rPr>
          <w:rFonts w:ascii="標楷體" w:eastAsia="標楷體" w:hAnsi="標楷體"/>
          <w:kern w:val="0"/>
          <w:szCs w:val="24"/>
        </w:rPr>
        <w:t>(2007) 在時間限制情境下，網路廣告促銷方式對網路衝動性購買行為影響之研究。朝陽科技大學企業管理系碩士論文。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16.吳建興</w:t>
      </w:r>
      <w:r w:rsidRPr="00A223CD">
        <w:rPr>
          <w:rFonts w:ascii="標楷體" w:eastAsia="標楷體" w:hAnsi="標楷體" w:hint="eastAsia"/>
          <w:kern w:val="0"/>
          <w:szCs w:val="24"/>
        </w:rPr>
        <w:t xml:space="preserve"> (2006) </w:t>
      </w:r>
      <w:r w:rsidRPr="00A223CD">
        <w:rPr>
          <w:rFonts w:ascii="標楷體" w:eastAsia="標楷體" w:hAnsi="標楷體"/>
          <w:kern w:val="0"/>
          <w:szCs w:val="24"/>
        </w:rPr>
        <w:t>旅遊網站銷售國內機票網路通路功能之研究~以易飛網www.ezfly.com為例，</w:t>
      </w:r>
      <w:proofErr w:type="gramStart"/>
      <w:r w:rsidRPr="00A223CD">
        <w:rPr>
          <w:rFonts w:ascii="標楷體" w:eastAsia="標楷體" w:hAnsi="標楷體"/>
          <w:kern w:val="0"/>
          <w:szCs w:val="24"/>
        </w:rPr>
        <w:t>世</w:t>
      </w:r>
      <w:proofErr w:type="gramEnd"/>
      <w:r w:rsidRPr="00A223CD">
        <w:rPr>
          <w:rFonts w:ascii="標楷體" w:eastAsia="標楷體" w:hAnsi="標楷體"/>
          <w:kern w:val="0"/>
          <w:szCs w:val="24"/>
        </w:rPr>
        <w:t>新大學觀光學系碩士論文，台北。</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17.林淑萍 (2002) 航空公司網路訂位售票行銷策略與顧客滿意度之研究-以國內航線為例，南華大學旅遊事業管理研究所碩士論文。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18.林原輝 (1998) 消費者購買通路移轉研究-以網際網路通路實證分析，國立台灣大學商學研究所未出版碩士論文。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19.林宜洵</w:t>
      </w:r>
      <w:r w:rsidRPr="00A223CD">
        <w:rPr>
          <w:rFonts w:ascii="標楷體" w:eastAsia="標楷體" w:hAnsi="標楷體" w:hint="eastAsia"/>
          <w:kern w:val="0"/>
          <w:szCs w:val="24"/>
        </w:rPr>
        <w:t xml:space="preserve"> (2004) </w:t>
      </w:r>
      <w:r w:rsidRPr="00A223CD">
        <w:rPr>
          <w:rFonts w:ascii="標楷體" w:eastAsia="標楷體" w:hAnsi="標楷體"/>
          <w:kern w:val="0"/>
          <w:szCs w:val="24"/>
        </w:rPr>
        <w:t>消費者採用電腦無線上網之行為研究。台北大學。</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20.林淑婉</w:t>
      </w:r>
      <w:r w:rsidRPr="00A223CD">
        <w:rPr>
          <w:rFonts w:ascii="標楷體" w:eastAsia="標楷體" w:hAnsi="標楷體" w:hint="eastAsia"/>
          <w:kern w:val="0"/>
          <w:szCs w:val="24"/>
        </w:rPr>
        <w:t xml:space="preserve"> </w:t>
      </w:r>
      <w:r w:rsidRPr="00A223CD">
        <w:rPr>
          <w:rFonts w:ascii="標楷體" w:eastAsia="標楷體" w:hAnsi="標楷體"/>
          <w:kern w:val="0"/>
          <w:szCs w:val="24"/>
        </w:rPr>
        <w:t>(2010) 影響網路團購再購意願因素之研究。大同大學。</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21.林玉芳</w:t>
      </w:r>
      <w:r w:rsidRPr="00A223CD">
        <w:rPr>
          <w:rFonts w:ascii="標楷體" w:eastAsia="標楷體" w:hAnsi="標楷體" w:hint="eastAsia"/>
          <w:kern w:val="0"/>
          <w:szCs w:val="24"/>
        </w:rPr>
        <w:t xml:space="preserve"> </w:t>
      </w:r>
      <w:r w:rsidRPr="00A223CD">
        <w:rPr>
          <w:rFonts w:ascii="標楷體" w:eastAsia="標楷體" w:hAnsi="標楷體"/>
          <w:kern w:val="0"/>
          <w:szCs w:val="24"/>
        </w:rPr>
        <w:t>(2001) 衝動性特質，社會能見度對規範性評估及衝動性購買行為之影響。</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22.林陽助、朱家賢</w:t>
      </w:r>
      <w:r w:rsidRPr="00A223CD">
        <w:rPr>
          <w:rFonts w:ascii="標楷體" w:eastAsia="標楷體" w:hAnsi="標楷體" w:hint="eastAsia"/>
          <w:kern w:val="0"/>
          <w:szCs w:val="24"/>
        </w:rPr>
        <w:t xml:space="preserve"> (2001) </w:t>
      </w:r>
      <w:r w:rsidRPr="00A223CD">
        <w:rPr>
          <w:rFonts w:ascii="標楷體" w:eastAsia="標楷體" w:hAnsi="標楷體"/>
          <w:kern w:val="0"/>
          <w:szCs w:val="24"/>
        </w:rPr>
        <w:t>促銷性廣告、產品品牌聯想形象、消費者屬性對廣告效果影響之研究。管理研究學報，1（2），243-276。</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23.果</w:t>
      </w:r>
      <w:proofErr w:type="gramStart"/>
      <w:r w:rsidRPr="00A223CD">
        <w:rPr>
          <w:rFonts w:ascii="標楷體" w:eastAsia="標楷體" w:hAnsi="標楷體"/>
          <w:kern w:val="0"/>
          <w:szCs w:val="24"/>
        </w:rPr>
        <w:t>云</w:t>
      </w:r>
      <w:proofErr w:type="gramEnd"/>
      <w:r w:rsidRPr="00A223CD">
        <w:rPr>
          <w:rFonts w:ascii="標楷體" w:eastAsia="標楷體" w:hAnsi="標楷體" w:hint="eastAsia"/>
          <w:kern w:val="0"/>
          <w:szCs w:val="24"/>
        </w:rPr>
        <w:t xml:space="preserve"> (1997) </w:t>
      </w:r>
      <w:r w:rsidRPr="00A223CD">
        <w:rPr>
          <w:rFonts w:ascii="標楷體" w:eastAsia="標楷體" w:hAnsi="標楷體"/>
          <w:kern w:val="0"/>
          <w:szCs w:val="24"/>
        </w:rPr>
        <w:t>對美國「全球電子商業綱要」應有的認識，資訊與電腦（208），22-25。</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24.侯柏安</w:t>
      </w:r>
      <w:r w:rsidRPr="00A223CD">
        <w:rPr>
          <w:rFonts w:ascii="標楷體" w:eastAsia="標楷體" w:hAnsi="標楷體" w:hint="eastAsia"/>
          <w:kern w:val="0"/>
          <w:szCs w:val="24"/>
        </w:rPr>
        <w:t xml:space="preserve"> (2009) </w:t>
      </w:r>
      <w:r w:rsidRPr="00A223CD">
        <w:rPr>
          <w:rFonts w:ascii="標楷體" w:eastAsia="標楷體" w:hAnsi="標楷體"/>
          <w:kern w:val="0"/>
          <w:szCs w:val="24"/>
        </w:rPr>
        <w:t>網路消費者再購意願之研究。南華大學企業管理系管理科學碩士論文。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25.胡凱傑</w:t>
      </w:r>
      <w:r w:rsidRPr="00A223CD">
        <w:rPr>
          <w:rFonts w:ascii="標楷體" w:eastAsia="標楷體" w:hAnsi="標楷體" w:hint="eastAsia"/>
          <w:kern w:val="0"/>
          <w:szCs w:val="24"/>
        </w:rPr>
        <w:t xml:space="preserve"> </w:t>
      </w:r>
      <w:r w:rsidRPr="00A223CD">
        <w:rPr>
          <w:rFonts w:ascii="標楷體" w:eastAsia="標楷體" w:hAnsi="標楷體"/>
          <w:kern w:val="0"/>
          <w:szCs w:val="24"/>
        </w:rPr>
        <w:t>(2003) 服務保證與知覺等候經驗對旅客滿意度與再購意願之影響：以</w:t>
      </w:r>
      <w:proofErr w:type="gramStart"/>
      <w:r w:rsidRPr="00A223CD">
        <w:rPr>
          <w:rFonts w:ascii="標楷體" w:eastAsia="標楷體" w:hAnsi="標楷體"/>
          <w:kern w:val="0"/>
          <w:szCs w:val="24"/>
        </w:rPr>
        <w:t>臺</w:t>
      </w:r>
      <w:proofErr w:type="gramEnd"/>
      <w:r w:rsidRPr="00A223CD">
        <w:rPr>
          <w:rFonts w:ascii="標楷體" w:eastAsia="標楷體" w:hAnsi="標楷體"/>
          <w:kern w:val="0"/>
          <w:szCs w:val="24"/>
        </w:rPr>
        <w:t>鐵為例。</w:t>
      </w:r>
      <w:proofErr w:type="gramStart"/>
      <w:r w:rsidRPr="00A223CD">
        <w:rPr>
          <w:rFonts w:ascii="標楷體" w:eastAsia="標楷體" w:hAnsi="標楷體"/>
          <w:kern w:val="0"/>
          <w:szCs w:val="24"/>
        </w:rPr>
        <w:t>運輸學刊</w:t>
      </w:r>
      <w:proofErr w:type="gramEnd"/>
      <w:r w:rsidRPr="00A223CD">
        <w:rPr>
          <w:rFonts w:ascii="標楷體" w:eastAsia="標楷體" w:hAnsi="標楷體"/>
          <w:kern w:val="0"/>
          <w:szCs w:val="24"/>
        </w:rPr>
        <w:t>，21(4)，355-383。</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lastRenderedPageBreak/>
        <w:t>26.</w:t>
      </w:r>
      <w:proofErr w:type="gramStart"/>
      <w:r w:rsidRPr="00A223CD">
        <w:rPr>
          <w:rFonts w:ascii="標楷體" w:eastAsia="標楷體" w:hAnsi="標楷體"/>
          <w:kern w:val="0"/>
          <w:szCs w:val="24"/>
        </w:rPr>
        <w:t>施比棋</w:t>
      </w:r>
      <w:proofErr w:type="gramEnd"/>
      <w:r w:rsidRPr="00A223CD">
        <w:rPr>
          <w:rFonts w:ascii="標楷體" w:eastAsia="標楷體" w:hAnsi="標楷體"/>
          <w:kern w:val="0"/>
          <w:szCs w:val="24"/>
        </w:rPr>
        <w:t xml:space="preserve"> (2000) 網路通路功能與消費者購買行為關係之研究，銘傳大學國際企業管理研究所碩士論文。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27.游明輝</w:t>
      </w:r>
      <w:r w:rsidRPr="00A223CD">
        <w:rPr>
          <w:rFonts w:ascii="標楷體" w:eastAsia="標楷體" w:hAnsi="標楷體" w:hint="eastAsia"/>
          <w:kern w:val="0"/>
          <w:szCs w:val="24"/>
        </w:rPr>
        <w:t xml:space="preserve"> (2003) </w:t>
      </w:r>
      <w:r w:rsidRPr="00A223CD">
        <w:rPr>
          <w:rFonts w:ascii="標楷體" w:eastAsia="標楷體" w:hAnsi="標楷體"/>
          <w:kern w:val="0"/>
          <w:szCs w:val="24"/>
        </w:rPr>
        <w:t>影響消費者網站特性認知、線上購物接受程度及線上購物意圖因素之研究-以嬰兒紙尿褲產品為例。輔仁大學碩士論文。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28.</w:t>
      </w:r>
      <w:proofErr w:type="gramStart"/>
      <w:r w:rsidRPr="00A223CD">
        <w:rPr>
          <w:rFonts w:ascii="標楷體" w:eastAsia="標楷體" w:hAnsi="標楷體"/>
          <w:kern w:val="0"/>
          <w:szCs w:val="24"/>
        </w:rPr>
        <w:t>容繼業</w:t>
      </w:r>
      <w:proofErr w:type="gramEnd"/>
      <w:r w:rsidRPr="00A223CD">
        <w:rPr>
          <w:rFonts w:ascii="標楷體" w:eastAsia="標楷體" w:hAnsi="標楷體" w:hint="eastAsia"/>
          <w:kern w:val="0"/>
          <w:szCs w:val="24"/>
        </w:rPr>
        <w:t xml:space="preserve"> (1999) </w:t>
      </w:r>
      <w:r w:rsidRPr="00A223CD">
        <w:rPr>
          <w:rFonts w:ascii="標楷體" w:eastAsia="標楷體" w:hAnsi="標楷體"/>
          <w:kern w:val="0"/>
          <w:szCs w:val="24"/>
        </w:rPr>
        <w:t>台北地區消費者對旅行業網際網路行銷之認知研究，第十三屆技術及教育研討會論文集。</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29.唐錦超【譯】</w:t>
      </w:r>
      <w:r w:rsidRPr="00A223CD">
        <w:rPr>
          <w:rFonts w:ascii="標楷體" w:eastAsia="標楷體" w:hAnsi="標楷體" w:hint="eastAsia"/>
          <w:kern w:val="0"/>
          <w:szCs w:val="24"/>
        </w:rPr>
        <w:t xml:space="preserve"> (2006) </w:t>
      </w:r>
      <w:proofErr w:type="gramStart"/>
      <w:r w:rsidRPr="00A223CD">
        <w:rPr>
          <w:rFonts w:ascii="標楷體" w:eastAsia="標楷體" w:hAnsi="標楷體"/>
          <w:kern w:val="0"/>
          <w:szCs w:val="24"/>
        </w:rPr>
        <w:t>（</w:t>
      </w:r>
      <w:proofErr w:type="spellStart"/>
      <w:proofErr w:type="gramEnd"/>
      <w:r w:rsidRPr="00A223CD">
        <w:rPr>
          <w:rFonts w:ascii="標楷體" w:eastAsia="標楷體" w:hAnsi="標楷體"/>
          <w:kern w:val="0"/>
          <w:szCs w:val="24"/>
        </w:rPr>
        <w:t>Everentt</w:t>
      </w:r>
      <w:proofErr w:type="spellEnd"/>
      <w:r w:rsidRPr="00A223CD">
        <w:rPr>
          <w:rFonts w:ascii="標楷體" w:eastAsia="標楷體" w:hAnsi="標楷體"/>
          <w:kern w:val="0"/>
          <w:szCs w:val="24"/>
        </w:rPr>
        <w:t xml:space="preserve"> M. Rogers,1962</w:t>
      </w:r>
      <w:proofErr w:type="gramStart"/>
      <w:r w:rsidRPr="00A223CD">
        <w:rPr>
          <w:rFonts w:ascii="標楷體" w:eastAsia="標楷體" w:hAnsi="標楷體"/>
          <w:kern w:val="0"/>
          <w:szCs w:val="24"/>
        </w:rPr>
        <w:t>）著</w:t>
      </w:r>
      <w:proofErr w:type="gramEnd"/>
      <w:r w:rsidRPr="00A223CD">
        <w:rPr>
          <w:rFonts w:ascii="標楷體" w:eastAsia="標楷體" w:hAnsi="標楷體"/>
          <w:kern w:val="0"/>
          <w:szCs w:val="24"/>
        </w:rPr>
        <w:t>：「創新的擴散」台北市：遠流，p.281。</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30.徐永迪</w:t>
      </w:r>
      <w:r w:rsidRPr="00A223CD">
        <w:rPr>
          <w:rFonts w:ascii="標楷體" w:eastAsia="標楷體" w:hAnsi="標楷體" w:hint="eastAsia"/>
          <w:kern w:val="0"/>
          <w:szCs w:val="24"/>
        </w:rPr>
        <w:t xml:space="preserve"> </w:t>
      </w:r>
      <w:r w:rsidRPr="00A223CD">
        <w:rPr>
          <w:rFonts w:ascii="標楷體" w:eastAsia="標楷體" w:hAnsi="標楷體"/>
          <w:kern w:val="0"/>
          <w:szCs w:val="24"/>
        </w:rPr>
        <w:t>(2004)</w:t>
      </w:r>
      <w:r w:rsidRPr="00A223CD">
        <w:rPr>
          <w:rFonts w:ascii="標楷體" w:eastAsia="標楷體" w:hAnsi="標楷體" w:hint="eastAsia"/>
          <w:kern w:val="0"/>
          <w:szCs w:val="24"/>
        </w:rPr>
        <w:t xml:space="preserve"> </w:t>
      </w:r>
      <w:r w:rsidRPr="00A223CD">
        <w:rPr>
          <w:rFonts w:ascii="標楷體" w:eastAsia="標楷體" w:hAnsi="標楷體"/>
          <w:kern w:val="0"/>
          <w:szCs w:val="24"/>
        </w:rPr>
        <w:t>消費者網路購物滿意度與再購意願之研究-以「台北縣農會真情食品館」為例。屏東科技大學。</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31.張敏芝</w:t>
      </w:r>
      <w:r w:rsidRPr="00A223CD">
        <w:rPr>
          <w:rFonts w:ascii="標楷體" w:eastAsia="標楷體" w:hAnsi="標楷體" w:hint="eastAsia"/>
          <w:kern w:val="0"/>
          <w:szCs w:val="24"/>
        </w:rPr>
        <w:t xml:space="preserve"> </w:t>
      </w:r>
      <w:r w:rsidRPr="00A223CD">
        <w:rPr>
          <w:rFonts w:ascii="標楷體" w:eastAsia="標楷體" w:hAnsi="標楷體"/>
          <w:kern w:val="0"/>
          <w:szCs w:val="24"/>
        </w:rPr>
        <w:t>(2003)</w:t>
      </w:r>
      <w:r w:rsidRPr="00A223CD">
        <w:rPr>
          <w:rFonts w:ascii="標楷體" w:eastAsia="標楷體" w:hAnsi="標楷體" w:hint="eastAsia"/>
          <w:kern w:val="0"/>
          <w:szCs w:val="24"/>
        </w:rPr>
        <w:t xml:space="preserve"> </w:t>
      </w:r>
      <w:r w:rsidRPr="00A223CD">
        <w:rPr>
          <w:rFonts w:ascii="標楷體" w:eastAsia="標楷體" w:hAnsi="標楷體"/>
          <w:kern w:val="0"/>
          <w:szCs w:val="24"/>
        </w:rPr>
        <w:t>網路服務品質衡量模式建構之研究。元智大學企</w:t>
      </w:r>
      <w:proofErr w:type="gramStart"/>
      <w:r w:rsidRPr="00A223CD">
        <w:rPr>
          <w:rFonts w:ascii="標楷體" w:eastAsia="標楷體" w:hAnsi="標楷體"/>
          <w:kern w:val="0"/>
          <w:szCs w:val="24"/>
        </w:rPr>
        <w:t>研</w:t>
      </w:r>
      <w:proofErr w:type="gramEnd"/>
      <w:r w:rsidRPr="00A223CD">
        <w:rPr>
          <w:rFonts w:ascii="標楷體" w:eastAsia="標楷體" w:hAnsi="標楷體"/>
          <w:kern w:val="0"/>
          <w:szCs w:val="24"/>
        </w:rPr>
        <w:t>所。32.張愛華 陳仁惠 陳俊儒 網路使用者購物價值、網路購物動機與其對網路行銷策略之偏好與反應。輔仁管理評論，94年1月，第十二卷第一期31-64</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33.張善智 黃承弘 影響購物網站關係品質因素之研究。育達學院學報。第11期。95年5月。</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34.張鈺卉</w:t>
      </w:r>
      <w:r w:rsidRPr="00A223CD">
        <w:rPr>
          <w:rFonts w:ascii="標楷體" w:eastAsia="標楷體" w:hAnsi="標楷體" w:hint="eastAsia"/>
          <w:kern w:val="0"/>
          <w:szCs w:val="24"/>
        </w:rPr>
        <w:t xml:space="preserve"> (2009) </w:t>
      </w:r>
      <w:r w:rsidRPr="00A223CD">
        <w:rPr>
          <w:rFonts w:ascii="標楷體" w:eastAsia="標楷體" w:hAnsi="標楷體"/>
          <w:kern w:val="0"/>
          <w:szCs w:val="24"/>
        </w:rPr>
        <w:t>台灣儲蓄互助社社員網路購物意向之研究，逢甲大學合作經濟學系碩士論文。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35.張志偉</w:t>
      </w:r>
      <w:r w:rsidRPr="00A223CD">
        <w:rPr>
          <w:rFonts w:ascii="標楷體" w:eastAsia="標楷體" w:hAnsi="標楷體" w:hint="eastAsia"/>
          <w:kern w:val="0"/>
          <w:szCs w:val="24"/>
        </w:rPr>
        <w:t xml:space="preserve"> (1999) </w:t>
      </w:r>
      <w:r w:rsidRPr="00A223CD">
        <w:rPr>
          <w:rFonts w:ascii="標楷體" w:eastAsia="標楷體" w:hAnsi="標楷體"/>
          <w:kern w:val="0"/>
          <w:szCs w:val="24"/>
        </w:rPr>
        <w:t>amazon.com：亞馬遜網路書店發跡傳奇，商業周刊文化公司出版。</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36.陳銘慧</w:t>
      </w:r>
      <w:r w:rsidRPr="00A223CD">
        <w:rPr>
          <w:rFonts w:ascii="標楷體" w:eastAsia="標楷體" w:hAnsi="標楷體" w:hint="eastAsia"/>
          <w:kern w:val="0"/>
          <w:szCs w:val="24"/>
        </w:rPr>
        <w:t xml:space="preserve"> </w:t>
      </w:r>
      <w:r w:rsidRPr="00A223CD">
        <w:rPr>
          <w:rFonts w:ascii="標楷體" w:eastAsia="標楷體" w:hAnsi="標楷體"/>
          <w:kern w:val="0"/>
          <w:szCs w:val="24"/>
        </w:rPr>
        <w:t>(2001) 溝通策略、消費者衝動性特質、產品特質對衝動性消費行為之影響，國立台灣大學商學研究所博士論文。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37.陳珮華</w:t>
      </w:r>
      <w:r w:rsidRPr="00A223CD">
        <w:rPr>
          <w:rFonts w:ascii="標楷體" w:eastAsia="標楷體" w:hAnsi="標楷體" w:hint="eastAsia"/>
          <w:kern w:val="0"/>
          <w:szCs w:val="24"/>
        </w:rPr>
        <w:t xml:space="preserve"> </w:t>
      </w:r>
      <w:r w:rsidRPr="00A223CD">
        <w:rPr>
          <w:rFonts w:ascii="標楷體" w:eastAsia="標楷體" w:hAnsi="標楷體"/>
          <w:kern w:val="0"/>
          <w:szCs w:val="24"/>
        </w:rPr>
        <w:t>(2006) 網路衝動性購買前因及後果之探討-以結構方程式為例。元智大學國際企業學系碩士研究論文。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38.陳柏亘</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(2004) </w:t>
      </w:r>
      <w:hyperlink r:id="rId7" w:history="1">
        <w:r w:rsidRPr="00A223CD">
          <w:rPr>
            <w:rFonts w:ascii="標楷體" w:eastAsia="標楷體" w:hAnsi="標楷體"/>
            <w:kern w:val="0"/>
            <w:szCs w:val="24"/>
          </w:rPr>
          <w:t>線上購物之購買衝動研究</w:t>
        </w:r>
      </w:hyperlink>
      <w:r w:rsidRPr="00A223CD">
        <w:rPr>
          <w:rFonts w:ascii="標楷體" w:eastAsia="標楷體" w:hAnsi="標楷體"/>
          <w:kern w:val="0"/>
          <w:szCs w:val="24"/>
        </w:rPr>
        <w:t>。國立政治大學國際貿易研究所論文。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39.陳建誌</w:t>
      </w:r>
      <w:r w:rsidRPr="00A223CD">
        <w:rPr>
          <w:rFonts w:ascii="標楷體" w:eastAsia="標楷體" w:hAnsi="標楷體" w:hint="eastAsia"/>
          <w:kern w:val="0"/>
          <w:szCs w:val="24"/>
        </w:rPr>
        <w:t xml:space="preserve"> </w:t>
      </w:r>
      <w:r w:rsidRPr="00A223CD">
        <w:rPr>
          <w:rFonts w:ascii="標楷體" w:eastAsia="標楷體" w:hAnsi="標楷體"/>
          <w:kern w:val="0"/>
          <w:szCs w:val="24"/>
        </w:rPr>
        <w:t>(2008年6月30日) 點指頭過生活  網路便利大揭密。電子商務時。</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lastRenderedPageBreak/>
        <w:t>40.陳瑞麟 (2000) 以消費者需求為基的網際網路策略-我國旅遊網站之實證研究，國立成功大學企業管理學系碩士論文。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41.</w:t>
      </w:r>
      <w:proofErr w:type="gramStart"/>
      <w:r w:rsidRPr="00A223CD">
        <w:rPr>
          <w:rFonts w:ascii="標楷體" w:eastAsia="標楷體" w:hAnsi="標楷體"/>
          <w:kern w:val="0"/>
          <w:szCs w:val="24"/>
        </w:rPr>
        <w:t>陳嘉彌</w:t>
      </w:r>
      <w:proofErr w:type="gramEnd"/>
      <w:r w:rsidRPr="00A223CD">
        <w:rPr>
          <w:rFonts w:ascii="標楷體" w:eastAsia="標楷體" w:hAnsi="標楷體" w:hint="eastAsia"/>
          <w:kern w:val="0"/>
          <w:szCs w:val="24"/>
        </w:rPr>
        <w:t xml:space="preserve"> (1997) </w:t>
      </w:r>
      <w:r w:rsidRPr="00A223CD">
        <w:rPr>
          <w:rFonts w:ascii="標楷體" w:eastAsia="標楷體" w:hAnsi="標楷體"/>
          <w:kern w:val="0"/>
          <w:szCs w:val="24"/>
        </w:rPr>
        <w:t>接受創新程度的理論與應用，教學科技與媒體，31， pp.36-48。</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42.陳銘慧</w:t>
      </w:r>
      <w:r w:rsidRPr="00A223CD">
        <w:rPr>
          <w:rFonts w:ascii="標楷體" w:eastAsia="標楷體" w:hAnsi="標楷體" w:hint="eastAsia"/>
          <w:kern w:val="0"/>
          <w:szCs w:val="24"/>
        </w:rPr>
        <w:t xml:space="preserve"> </w:t>
      </w:r>
      <w:r w:rsidRPr="00A223CD">
        <w:rPr>
          <w:rFonts w:ascii="標楷體" w:eastAsia="標楷體" w:hAnsi="標楷體"/>
          <w:kern w:val="0"/>
          <w:szCs w:val="24"/>
        </w:rPr>
        <w:t>(2002)</w:t>
      </w:r>
      <w:r w:rsidRPr="00A223CD">
        <w:rPr>
          <w:rFonts w:ascii="標楷體" w:eastAsia="標楷體" w:hAnsi="標楷體" w:hint="eastAsia"/>
          <w:kern w:val="0"/>
          <w:szCs w:val="24"/>
        </w:rPr>
        <w:t xml:space="preserve"> </w:t>
      </w:r>
      <w:r w:rsidRPr="00A223CD">
        <w:rPr>
          <w:rFonts w:ascii="標楷體" w:eastAsia="標楷體" w:hAnsi="標楷體"/>
          <w:kern w:val="0"/>
          <w:szCs w:val="24"/>
        </w:rPr>
        <w:t>溝通策略、消費者衝動性特質、產品特質 對衝動性消費行為之影響。台灣大學。</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43.黃鈺惠</w:t>
      </w:r>
      <w:r w:rsidRPr="00A223CD">
        <w:rPr>
          <w:rFonts w:ascii="標楷體" w:eastAsia="標楷體" w:hAnsi="標楷體" w:hint="eastAsia"/>
          <w:kern w:val="0"/>
          <w:szCs w:val="24"/>
        </w:rPr>
        <w:t xml:space="preserve"> (2006) </w:t>
      </w:r>
      <w:proofErr w:type="gramStart"/>
      <w:r w:rsidRPr="00A223CD">
        <w:rPr>
          <w:rFonts w:ascii="標楷體" w:eastAsia="標楷體" w:hAnsi="標楷體"/>
          <w:kern w:val="0"/>
          <w:szCs w:val="24"/>
        </w:rPr>
        <w:t>流行涉</w:t>
      </w:r>
      <w:proofErr w:type="gramEnd"/>
      <w:r w:rsidRPr="00A223CD">
        <w:rPr>
          <w:rFonts w:ascii="標楷體" w:eastAsia="標楷體" w:hAnsi="標楷體"/>
          <w:kern w:val="0"/>
          <w:szCs w:val="24"/>
        </w:rPr>
        <w:t>入與衝動性購買傾向於線上購物之相關性研究。國立</w:t>
      </w:r>
      <w:proofErr w:type="gramStart"/>
      <w:r w:rsidRPr="00A223CD">
        <w:rPr>
          <w:rFonts w:ascii="標楷體" w:eastAsia="標楷體" w:hAnsi="標楷體"/>
          <w:kern w:val="0"/>
          <w:szCs w:val="24"/>
        </w:rPr>
        <w:t>臺</w:t>
      </w:r>
      <w:proofErr w:type="gramEnd"/>
      <w:r w:rsidRPr="00A223CD">
        <w:rPr>
          <w:rFonts w:ascii="標楷體" w:eastAsia="標楷體" w:hAnsi="標楷體"/>
          <w:kern w:val="0"/>
          <w:szCs w:val="24"/>
        </w:rPr>
        <w:t>北大學企業管理學系研究所論文。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 xml:space="preserve">44.梁志誠 (2006) </w:t>
      </w:r>
      <w:proofErr w:type="gramStart"/>
      <w:r w:rsidRPr="00A223CD">
        <w:rPr>
          <w:rFonts w:ascii="標楷體" w:eastAsia="標楷體" w:hAnsi="標楷體"/>
          <w:kern w:val="0"/>
          <w:szCs w:val="24"/>
        </w:rPr>
        <w:t>線上拍賣</w:t>
      </w:r>
      <w:proofErr w:type="gramEnd"/>
      <w:r w:rsidRPr="00A223CD">
        <w:rPr>
          <w:rFonts w:ascii="標楷體" w:eastAsia="標楷體" w:hAnsi="標楷體"/>
          <w:kern w:val="0"/>
          <w:szCs w:val="24"/>
        </w:rPr>
        <w:t>與線上購物之消費者行為比較研究。佛光人文社會學院管理學研究所碩士論文。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45.許榮洲</w:t>
      </w:r>
      <w:r w:rsidRPr="00A223CD">
        <w:rPr>
          <w:rFonts w:ascii="標楷體" w:eastAsia="標楷體" w:hAnsi="標楷體" w:hint="eastAsia"/>
          <w:kern w:val="0"/>
          <w:szCs w:val="24"/>
        </w:rPr>
        <w:t xml:space="preserve"> (2005) </w:t>
      </w:r>
      <w:r w:rsidRPr="00A223CD">
        <w:rPr>
          <w:rFonts w:ascii="標楷體" w:eastAsia="標楷體" w:hAnsi="標楷體"/>
          <w:kern w:val="0"/>
          <w:szCs w:val="24"/>
        </w:rPr>
        <w:t>個人用戶對網路銀行接受行為研究-信任與科技接受模式的整合性探討。政治大學。</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46.游明輝</w:t>
      </w:r>
      <w:r w:rsidRPr="00A223CD">
        <w:rPr>
          <w:rFonts w:ascii="標楷體" w:eastAsia="標楷體" w:hAnsi="標楷體" w:hint="eastAsia"/>
          <w:kern w:val="0"/>
          <w:szCs w:val="24"/>
        </w:rPr>
        <w:t xml:space="preserve"> (2003) </w:t>
      </w:r>
      <w:r w:rsidRPr="00A223CD">
        <w:rPr>
          <w:rFonts w:ascii="標楷體" w:eastAsia="標楷體" w:hAnsi="標楷體"/>
          <w:kern w:val="0"/>
          <w:szCs w:val="24"/>
        </w:rPr>
        <w:t>影響消費者網站特性認知、線上購物接受程度及線上購物意圖因素之研究-以嬰兒紙尿褲產品為例。輔仁大學碩士論文。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47.資策會系統工程處</w:t>
      </w:r>
      <w:r w:rsidRPr="00A223CD">
        <w:rPr>
          <w:rFonts w:ascii="標楷體" w:eastAsia="標楷體" w:hAnsi="標楷體" w:hint="eastAsia"/>
          <w:kern w:val="0"/>
          <w:szCs w:val="24"/>
        </w:rPr>
        <w:t xml:space="preserve"> (1997) </w:t>
      </w:r>
      <w:r w:rsidRPr="00A223CD">
        <w:rPr>
          <w:rFonts w:ascii="標楷體" w:eastAsia="標楷體" w:hAnsi="標楷體"/>
          <w:kern w:val="0"/>
          <w:szCs w:val="24"/>
        </w:rPr>
        <w:t>電子商業答客問(FAQ)手冊。</w:t>
      </w:r>
    </w:p>
    <w:p w:rsidR="00A223CD" w:rsidRPr="00A223CD" w:rsidRDefault="00A223CD" w:rsidP="00A223CD">
      <w:pPr>
        <w:spacing w:beforeLines="50" w:line="440" w:lineRule="exact"/>
        <w:jc w:val="both"/>
        <w:rPr>
          <w:rFonts w:ascii="標楷體" w:eastAsia="標楷體" w:hAnsi="標楷體"/>
          <w:kern w:val="0"/>
          <w:szCs w:val="24"/>
        </w:rPr>
      </w:pPr>
      <w:hyperlink r:id="rId8" w:history="1">
        <w:r w:rsidRPr="00A223CD">
          <w:rPr>
            <w:rFonts w:ascii="標楷體" w:eastAsia="標楷體" w:hAnsi="標楷體"/>
            <w:szCs w:val="24"/>
          </w:rPr>
          <w:t>http://www.ec.org.tw/faq/mkt/qmkt.htm</w:t>
        </w:r>
      </w:hyperlink>
      <w:r w:rsidRPr="00A223CD">
        <w:rPr>
          <w:rFonts w:ascii="標楷體" w:eastAsia="標楷體" w:hAnsi="標楷體"/>
          <w:kern w:val="0"/>
          <w:szCs w:val="24"/>
        </w:rPr>
        <w:t>。</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48.資策會</w:t>
      </w:r>
      <w:r w:rsidRPr="00A223CD">
        <w:rPr>
          <w:rFonts w:ascii="標楷體" w:eastAsia="標楷體" w:hAnsi="標楷體" w:hint="eastAsia"/>
          <w:kern w:val="0"/>
          <w:szCs w:val="24"/>
        </w:rPr>
        <w:t xml:space="preserve"> (2007) </w:t>
      </w:r>
      <w:r w:rsidRPr="00A223CD">
        <w:rPr>
          <w:rFonts w:ascii="標楷體" w:eastAsia="標楷體" w:hAnsi="標楷體"/>
          <w:kern w:val="0"/>
          <w:szCs w:val="24"/>
        </w:rPr>
        <w:t>經濟部工業區電信平台整合資通訊應用推動計畫。台北市：工業局。</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49.雷漢聲 李信勇 以資源基礎理論探討電子商務經營之成功要素</w:t>
      </w:r>
      <w:proofErr w:type="gramStart"/>
      <w:r w:rsidRPr="00A223CD">
        <w:rPr>
          <w:rFonts w:ascii="標楷體" w:eastAsia="標楷體" w:hAnsi="標楷體"/>
          <w:kern w:val="0"/>
          <w:szCs w:val="24"/>
        </w:rPr>
        <w:t>—</w:t>
      </w:r>
      <w:proofErr w:type="gramEnd"/>
      <w:r w:rsidRPr="00A223CD">
        <w:rPr>
          <w:rFonts w:ascii="標楷體" w:eastAsia="標楷體" w:hAnsi="標楷體"/>
          <w:kern w:val="0"/>
          <w:szCs w:val="24"/>
        </w:rPr>
        <w:t>策略矩陣分析法之應用，輔仁管理評論，2003年3月，第10卷第1期，187-216。50.趙國仁、陳文華、李慶長 搜尋引擎產業創新模式之建構，管理學報Journal of Management。98年，26 卷，4 期，417-444</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51.溫素貞</w:t>
      </w:r>
      <w:r w:rsidRPr="00A223CD">
        <w:rPr>
          <w:rFonts w:ascii="標楷體" w:eastAsia="標楷體" w:hAnsi="標楷體" w:hint="eastAsia"/>
          <w:kern w:val="0"/>
          <w:szCs w:val="24"/>
        </w:rPr>
        <w:t xml:space="preserve"> (2004) </w:t>
      </w:r>
      <w:r w:rsidRPr="00A223CD">
        <w:rPr>
          <w:rFonts w:ascii="標楷體" w:eastAsia="標楷體" w:hAnsi="標楷體"/>
          <w:kern w:val="0"/>
          <w:szCs w:val="24"/>
        </w:rPr>
        <w:t>消費者使用簡訊折價</w:t>
      </w:r>
      <w:proofErr w:type="gramStart"/>
      <w:r w:rsidRPr="00A223CD">
        <w:rPr>
          <w:rFonts w:ascii="標楷體" w:eastAsia="標楷體" w:hAnsi="標楷體"/>
          <w:kern w:val="0"/>
          <w:szCs w:val="24"/>
        </w:rPr>
        <w:t>券</w:t>
      </w:r>
      <w:proofErr w:type="gramEnd"/>
      <w:r w:rsidRPr="00A223CD">
        <w:rPr>
          <w:rFonts w:ascii="標楷體" w:eastAsia="標楷體" w:hAnsi="標楷體"/>
          <w:kern w:val="0"/>
          <w:szCs w:val="24"/>
        </w:rPr>
        <w:t>之行為意圖。高雄第一科技大學。</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52.楊敦質</w:t>
      </w:r>
      <w:r w:rsidRPr="00A223CD">
        <w:rPr>
          <w:rFonts w:ascii="標楷體" w:eastAsia="標楷體" w:hAnsi="標楷體" w:hint="eastAsia"/>
          <w:kern w:val="0"/>
          <w:szCs w:val="24"/>
        </w:rPr>
        <w:t xml:space="preserve"> </w:t>
      </w:r>
      <w:r w:rsidRPr="00A223CD">
        <w:rPr>
          <w:rFonts w:ascii="標楷體" w:eastAsia="標楷體" w:hAnsi="標楷體"/>
          <w:kern w:val="0"/>
          <w:szCs w:val="24"/>
        </w:rPr>
        <w:t>(2007)</w:t>
      </w:r>
      <w:r w:rsidRPr="00A223CD">
        <w:rPr>
          <w:rFonts w:ascii="標楷體" w:eastAsia="標楷體" w:hAnsi="標楷體" w:hint="eastAsia"/>
          <w:kern w:val="0"/>
          <w:szCs w:val="24"/>
        </w:rPr>
        <w:t xml:space="preserve"> </w:t>
      </w:r>
      <w:r w:rsidRPr="00A223CD">
        <w:rPr>
          <w:rFonts w:ascii="標楷體" w:eastAsia="標楷體" w:hAnsi="標楷體"/>
          <w:kern w:val="0"/>
          <w:szCs w:val="24"/>
        </w:rPr>
        <w:t>以科技接受模式分析數位有線電視使用者採用行為。中山大學。</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53.廖秀玲</w:t>
      </w:r>
      <w:r w:rsidRPr="00A223CD">
        <w:rPr>
          <w:rFonts w:ascii="標楷體" w:eastAsia="標楷體" w:hAnsi="標楷體" w:hint="eastAsia"/>
          <w:kern w:val="0"/>
          <w:szCs w:val="24"/>
        </w:rPr>
        <w:t xml:space="preserve"> </w:t>
      </w:r>
      <w:r w:rsidRPr="00A223CD">
        <w:rPr>
          <w:rFonts w:ascii="標楷體" w:eastAsia="標楷體" w:hAnsi="標楷體"/>
          <w:kern w:val="0"/>
          <w:szCs w:val="24"/>
        </w:rPr>
        <w:t>(2011)</w:t>
      </w:r>
      <w:r w:rsidRPr="00A223CD">
        <w:rPr>
          <w:rFonts w:ascii="標楷體" w:eastAsia="標楷體" w:hAnsi="標楷體" w:hint="eastAsia"/>
          <w:kern w:val="0"/>
          <w:szCs w:val="24"/>
        </w:rPr>
        <w:t xml:space="preserve"> </w:t>
      </w:r>
      <w:r w:rsidRPr="00A223CD">
        <w:rPr>
          <w:rFonts w:ascii="標楷體" w:eastAsia="標楷體" w:hAnsi="標楷體"/>
          <w:kern w:val="0"/>
          <w:szCs w:val="24"/>
        </w:rPr>
        <w:t>應用科技接受模式探討大學生網路購物享樂性與信任對使用</w:t>
      </w:r>
      <w:r w:rsidRPr="00A223CD">
        <w:rPr>
          <w:rFonts w:ascii="標楷體" w:eastAsia="標楷體" w:hAnsi="標楷體"/>
          <w:kern w:val="0"/>
          <w:szCs w:val="24"/>
        </w:rPr>
        <w:lastRenderedPageBreak/>
        <w:t>意向之影響。朝陽科技大學工業工程與管理系碩士論文。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54.鄧子維</w:t>
      </w:r>
      <w:r w:rsidRPr="00A223CD">
        <w:rPr>
          <w:rFonts w:ascii="標楷體" w:eastAsia="標楷體" w:hAnsi="標楷體" w:hint="eastAsia"/>
          <w:kern w:val="0"/>
          <w:szCs w:val="24"/>
        </w:rPr>
        <w:t xml:space="preserve"> </w:t>
      </w:r>
      <w:r w:rsidRPr="00A223CD">
        <w:rPr>
          <w:rFonts w:ascii="標楷體" w:eastAsia="標楷體" w:hAnsi="標楷體"/>
          <w:kern w:val="0"/>
          <w:szCs w:val="24"/>
        </w:rPr>
        <w:t>(2006)</w:t>
      </w:r>
      <w:r w:rsidRPr="00A223CD">
        <w:rPr>
          <w:rFonts w:ascii="標楷體" w:eastAsia="標楷體" w:hAnsi="標楷體" w:hint="eastAsia"/>
          <w:kern w:val="0"/>
          <w:szCs w:val="24"/>
        </w:rPr>
        <w:t xml:space="preserve"> </w:t>
      </w:r>
      <w:r w:rsidRPr="00A223CD">
        <w:rPr>
          <w:rFonts w:ascii="標楷體" w:eastAsia="標楷體" w:hAnsi="標楷體"/>
          <w:kern w:val="0"/>
          <w:szCs w:val="24"/>
        </w:rPr>
        <w:t>實用性價值與享樂性價值對消費者在網路商店購物之態度與滿意度影響之研究。逢甲大學國際貿易學系碩士班碩士論文。</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55.蔡易書</w:t>
      </w:r>
      <w:r w:rsidRPr="00A223CD">
        <w:rPr>
          <w:rFonts w:ascii="標楷體" w:eastAsia="標楷體" w:hAnsi="標楷體" w:hint="eastAsia"/>
          <w:kern w:val="0"/>
          <w:szCs w:val="24"/>
        </w:rPr>
        <w:t xml:space="preserve"> (2008) </w:t>
      </w:r>
      <w:r w:rsidRPr="00A223CD">
        <w:rPr>
          <w:rFonts w:ascii="標楷體" w:eastAsia="標楷體" w:hAnsi="標楷體"/>
          <w:kern w:val="0"/>
          <w:szCs w:val="24"/>
        </w:rPr>
        <w:t>網路信任對消費者網路購買意願影響之探討。文化大學。</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56.賴崇益</w:t>
      </w:r>
      <w:r w:rsidRPr="00A223CD">
        <w:rPr>
          <w:rFonts w:ascii="標楷體" w:eastAsia="標楷體" w:hAnsi="標楷體" w:hint="eastAsia"/>
          <w:kern w:val="0"/>
          <w:szCs w:val="24"/>
        </w:rPr>
        <w:t xml:space="preserve"> (2001) </w:t>
      </w:r>
      <w:r w:rsidRPr="00A223CD">
        <w:rPr>
          <w:rFonts w:ascii="標楷體" w:eastAsia="標楷體" w:hAnsi="標楷體"/>
          <w:kern w:val="0"/>
          <w:szCs w:val="24"/>
        </w:rPr>
        <w:t>實體銀行與網路銀行使用者滿意認知差異比較，國立東華大學企業管理學研究所碩士論文，花蓮。</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57.顏永森</w:t>
      </w:r>
      <w:r w:rsidRPr="00A223CD">
        <w:rPr>
          <w:rFonts w:ascii="標楷體" w:eastAsia="標楷體" w:hAnsi="標楷體" w:hint="eastAsia"/>
          <w:kern w:val="0"/>
          <w:szCs w:val="24"/>
        </w:rPr>
        <w:t xml:space="preserve"> </w:t>
      </w:r>
      <w:r w:rsidRPr="00A223CD">
        <w:rPr>
          <w:rFonts w:ascii="標楷體" w:eastAsia="標楷體" w:hAnsi="標楷體"/>
          <w:kern w:val="0"/>
          <w:szCs w:val="24"/>
        </w:rPr>
        <w:t>(2004) 網際網路自助服務對消費者再購意願影響之研究。Electronic Commerce Studies，2(3)，259-278。</w:t>
      </w:r>
    </w:p>
    <w:p w:rsidR="00A223CD" w:rsidRPr="00A223CD" w:rsidRDefault="00A223CD" w:rsidP="00A223CD">
      <w:pPr>
        <w:spacing w:beforeLines="50" w:line="440" w:lineRule="exact"/>
        <w:jc w:val="both"/>
        <w:rPr>
          <w:rFonts w:ascii="標楷體" w:eastAsia="標楷體" w:hAnsi="標楷體"/>
          <w:kern w:val="0"/>
          <w:szCs w:val="24"/>
        </w:rPr>
      </w:pPr>
      <w:r w:rsidRPr="00A223CD">
        <w:rPr>
          <w:rFonts w:ascii="標楷體" w:eastAsia="標楷體" w:hAnsi="標楷體"/>
          <w:kern w:val="0"/>
          <w:szCs w:val="24"/>
        </w:rPr>
        <w:t>58.簡士欽</w:t>
      </w:r>
      <w:r w:rsidRPr="00A223CD">
        <w:rPr>
          <w:rFonts w:ascii="標楷體" w:eastAsia="標楷體" w:hAnsi="標楷體" w:hint="eastAsia"/>
          <w:kern w:val="0"/>
          <w:szCs w:val="24"/>
        </w:rPr>
        <w:t xml:space="preserve"> (2006) </w:t>
      </w:r>
      <w:r w:rsidRPr="00A223CD">
        <w:rPr>
          <w:rFonts w:ascii="標楷體" w:eastAsia="標楷體" w:hAnsi="標楷體"/>
          <w:kern w:val="0"/>
          <w:szCs w:val="24"/>
        </w:rPr>
        <w:t>網路購物降低風險策略對購買意圖影響之研究。國立高雄第一科技大學。</w:t>
      </w:r>
    </w:p>
    <w:p w:rsidR="00A223CD" w:rsidRPr="00A223CD" w:rsidRDefault="00A223CD" w:rsidP="00A223CD">
      <w:pPr>
        <w:spacing w:beforeLines="50" w:line="440" w:lineRule="exact"/>
        <w:jc w:val="both"/>
        <w:rPr>
          <w:rFonts w:ascii="標楷體" w:eastAsia="標楷體" w:hAnsi="標楷體" w:hint="eastAsia"/>
          <w:kern w:val="0"/>
          <w:szCs w:val="24"/>
        </w:rPr>
      </w:pPr>
      <w:r w:rsidRPr="00A223CD">
        <w:rPr>
          <w:rFonts w:ascii="標楷體" w:eastAsia="標楷體" w:hAnsi="標楷體"/>
          <w:kern w:val="0"/>
          <w:szCs w:val="24"/>
        </w:rPr>
        <w:t>59.蘇偉仁、黃振嘉</w:t>
      </w:r>
      <w:r w:rsidRPr="00A223CD">
        <w:rPr>
          <w:rFonts w:ascii="標楷體" w:eastAsia="標楷體" w:hAnsi="標楷體" w:hint="eastAsia"/>
          <w:kern w:val="0"/>
          <w:szCs w:val="24"/>
        </w:rPr>
        <w:t xml:space="preserve"> (1997) </w:t>
      </w:r>
      <w:r w:rsidRPr="00A223CD">
        <w:rPr>
          <w:rFonts w:ascii="標楷體" w:eastAsia="標楷體" w:hAnsi="標楷體"/>
          <w:kern w:val="0"/>
          <w:szCs w:val="24"/>
        </w:rPr>
        <w:t>網路商店以小博大</w:t>
      </w:r>
      <w:proofErr w:type="gramStart"/>
      <w:r w:rsidRPr="00A223CD">
        <w:rPr>
          <w:rFonts w:ascii="標楷體" w:eastAsia="標楷體" w:hAnsi="標楷體"/>
          <w:kern w:val="0"/>
          <w:szCs w:val="24"/>
        </w:rPr>
        <w:t>─</w:t>
      </w:r>
      <w:proofErr w:type="gramEnd"/>
      <w:r w:rsidRPr="00A223CD">
        <w:rPr>
          <w:rFonts w:ascii="標楷體" w:eastAsia="標楷體" w:hAnsi="標楷體"/>
          <w:kern w:val="0"/>
          <w:szCs w:val="24"/>
        </w:rPr>
        <w:t>企業上網開店經營技術探討。</w:t>
      </w:r>
    </w:p>
    <w:p w:rsidR="00A223CD" w:rsidRPr="00A223CD" w:rsidRDefault="00A223CD" w:rsidP="00A223CD">
      <w:pPr>
        <w:autoSpaceDE w:val="0"/>
        <w:autoSpaceDN w:val="0"/>
        <w:adjustRightInd w:val="0"/>
        <w:spacing w:before="50" w:line="440" w:lineRule="exact"/>
        <w:rPr>
          <w:rFonts w:ascii="標楷體" w:eastAsia="標楷體" w:hAnsi="標楷體"/>
          <w:b/>
          <w:kern w:val="0"/>
          <w:szCs w:val="24"/>
        </w:rPr>
      </w:pPr>
      <w:r w:rsidRPr="00A223CD">
        <w:rPr>
          <w:rFonts w:ascii="標楷體" w:eastAsia="標楷體" w:hAnsi="標楷體"/>
          <w:b/>
          <w:kern w:val="0"/>
          <w:szCs w:val="24"/>
        </w:rPr>
        <w:t>英文部分</w:t>
      </w:r>
    </w:p>
    <w:p w:rsidR="00A223CD" w:rsidRPr="00A223CD" w:rsidRDefault="00A223CD" w:rsidP="00A223CD">
      <w:pPr>
        <w:autoSpaceDE w:val="0"/>
        <w:autoSpaceDN w:val="0"/>
        <w:adjustRightInd w:val="0"/>
        <w:spacing w:beforeLines="50" w:line="440" w:lineRule="exact"/>
        <w:jc w:val="both"/>
        <w:rPr>
          <w:rFonts w:ascii="標楷體" w:eastAsia="標楷體" w:hAnsi="標楷體"/>
          <w:szCs w:val="24"/>
        </w:rPr>
      </w:pPr>
      <w:proofErr w:type="gramStart"/>
      <w:r w:rsidRPr="00A223CD">
        <w:rPr>
          <w:rFonts w:ascii="標楷體" w:eastAsia="標楷體" w:hAnsi="標楷體"/>
          <w:kern w:val="0"/>
          <w:szCs w:val="24"/>
        </w:rPr>
        <w:t>1.Agarwal</w:t>
      </w:r>
      <w:proofErr w:type="gramEnd"/>
      <w:r w:rsidRPr="00A223CD">
        <w:rPr>
          <w:rFonts w:ascii="標楷體" w:eastAsia="標楷體" w:hAnsi="標楷體"/>
          <w:kern w:val="0"/>
          <w:szCs w:val="24"/>
        </w:rPr>
        <w:t xml:space="preserve">, R. &amp; </w:t>
      </w:r>
      <w:proofErr w:type="spellStart"/>
      <w:r w:rsidRPr="00A223CD">
        <w:rPr>
          <w:rFonts w:ascii="標楷體" w:eastAsia="標楷體" w:hAnsi="標楷體"/>
          <w:kern w:val="0"/>
          <w:szCs w:val="24"/>
        </w:rPr>
        <w:t>Karahanna</w:t>
      </w:r>
      <w:proofErr w:type="spellEnd"/>
      <w:r w:rsidRPr="00A223CD">
        <w:rPr>
          <w:rFonts w:ascii="標楷體" w:eastAsia="標楷體" w:hAnsi="標楷體"/>
          <w:kern w:val="0"/>
          <w:szCs w:val="24"/>
        </w:rPr>
        <w:t>, E.</w:t>
      </w:r>
      <w:r w:rsidRPr="00A223CD">
        <w:rPr>
          <w:rFonts w:ascii="標楷體" w:eastAsia="標楷體" w:hAnsi="標楷體" w:hint="eastAsia"/>
          <w:kern w:val="0"/>
          <w:szCs w:val="24"/>
        </w:rPr>
        <w:t xml:space="preserve"> </w:t>
      </w:r>
      <w:r w:rsidRPr="00A223CD">
        <w:rPr>
          <w:rFonts w:ascii="標楷體" w:eastAsia="標楷體" w:hAnsi="標楷體"/>
          <w:kern w:val="0"/>
          <w:szCs w:val="24"/>
        </w:rPr>
        <w:t>(2000)</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.〝Time Flies When You’re Having </w:t>
      </w:r>
      <w:proofErr w:type="spellStart"/>
      <w:r w:rsidRPr="00A223CD">
        <w:rPr>
          <w:rFonts w:ascii="標楷體" w:eastAsia="標楷體" w:hAnsi="標楷體"/>
          <w:kern w:val="0"/>
          <w:szCs w:val="24"/>
        </w:rPr>
        <w:t>Fun:Cognitive</w:t>
      </w:r>
      <w:proofErr w:type="spellEnd"/>
      <w:r w:rsidRPr="00A223CD">
        <w:rPr>
          <w:rFonts w:ascii="標楷體" w:eastAsia="標楷體" w:hAnsi="標楷體"/>
          <w:kern w:val="0"/>
          <w:szCs w:val="24"/>
        </w:rPr>
        <w:t xml:space="preserve"> Absorption and Beliefs About Information Technology Usage .</w:t>
      </w:r>
      <w:r w:rsidRPr="00A223CD">
        <w:rPr>
          <w:rFonts w:ascii="標楷體" w:eastAsia="標楷體" w:hAnsi="標楷體"/>
          <w:bCs/>
          <w:kern w:val="0"/>
          <w:szCs w:val="24"/>
        </w:rPr>
        <w:t>MIS</w:t>
      </w:r>
      <w:r w:rsidRPr="00A223CD">
        <w:rPr>
          <w:rFonts w:ascii="標楷體" w:eastAsia="標楷體" w:hAnsi="標楷體"/>
          <w:kern w:val="0"/>
          <w:szCs w:val="24"/>
        </w:rPr>
        <w:t xml:space="preserve"> </w:t>
      </w:r>
      <w:r w:rsidRPr="00A223CD">
        <w:rPr>
          <w:rFonts w:ascii="標楷體" w:eastAsia="標楷體" w:hAnsi="標楷體"/>
          <w:bCs/>
          <w:kern w:val="0"/>
          <w:szCs w:val="24"/>
        </w:rPr>
        <w:t>Quarterly</w:t>
      </w:r>
      <w:r w:rsidRPr="00A223CD">
        <w:rPr>
          <w:rFonts w:ascii="標楷體" w:eastAsia="標楷體" w:hAnsi="標楷體"/>
          <w:kern w:val="0"/>
          <w:szCs w:val="24"/>
        </w:rPr>
        <w:t>, Vol. 24, No.4, pp.665-694.</w:t>
      </w:r>
    </w:p>
    <w:p w:rsidR="00A223CD" w:rsidRPr="00A223CD" w:rsidRDefault="00A223CD" w:rsidP="00A223CD">
      <w:pPr>
        <w:autoSpaceDE w:val="0"/>
        <w:autoSpaceDN w:val="0"/>
        <w:adjustRightInd w:val="0"/>
        <w:spacing w:beforeLines="50" w:line="440" w:lineRule="exact"/>
        <w:ind w:right="-20"/>
        <w:jc w:val="both"/>
        <w:rPr>
          <w:rFonts w:ascii="標楷體" w:eastAsia="標楷體" w:hAnsi="標楷體"/>
          <w:kern w:val="0"/>
          <w:szCs w:val="24"/>
        </w:rPr>
      </w:pPr>
      <w:proofErr w:type="gramStart"/>
      <w:r w:rsidRPr="00A223CD">
        <w:rPr>
          <w:rFonts w:ascii="標楷體" w:eastAsia="標楷體" w:hAnsi="標楷體"/>
          <w:kern w:val="0"/>
          <w:szCs w:val="24"/>
        </w:rPr>
        <w:t>2.Agarwal,R</w:t>
      </w:r>
      <w:proofErr w:type="gramEnd"/>
      <w:r w:rsidRPr="00A223CD">
        <w:rPr>
          <w:rFonts w:ascii="標楷體" w:eastAsia="標楷體" w:hAnsi="標楷體"/>
          <w:kern w:val="0"/>
          <w:szCs w:val="24"/>
        </w:rPr>
        <w:t xml:space="preserve">.,Prasad,J., </w:t>
      </w:r>
      <w:proofErr w:type="spellStart"/>
      <w:r w:rsidRPr="00A223CD">
        <w:rPr>
          <w:rFonts w:ascii="標楷體" w:eastAsia="標楷體" w:hAnsi="標楷體"/>
          <w:kern w:val="0"/>
          <w:szCs w:val="24"/>
        </w:rPr>
        <w:t>Tanniru,M</w:t>
      </w:r>
      <w:proofErr w:type="spellEnd"/>
      <w:r w:rsidRPr="00A223CD">
        <w:rPr>
          <w:rFonts w:ascii="標楷體" w:eastAsia="標楷體" w:hAnsi="標楷體"/>
          <w:kern w:val="0"/>
          <w:szCs w:val="24"/>
        </w:rPr>
        <w:t xml:space="preserve">. &amp; </w:t>
      </w:r>
      <w:proofErr w:type="spellStart"/>
      <w:r w:rsidRPr="00A223CD">
        <w:rPr>
          <w:rFonts w:ascii="標楷體" w:eastAsia="標楷體" w:hAnsi="標楷體"/>
          <w:kern w:val="0"/>
          <w:szCs w:val="24"/>
        </w:rPr>
        <w:t>Lynch,J</w:t>
      </w:r>
      <w:proofErr w:type="spellEnd"/>
      <w:r w:rsidRPr="00A223CD">
        <w:rPr>
          <w:rFonts w:ascii="標楷體" w:eastAsia="標楷體" w:hAnsi="標楷體"/>
          <w:kern w:val="0"/>
          <w:szCs w:val="24"/>
        </w:rPr>
        <w:t>.</w:t>
      </w:r>
      <w:r w:rsidRPr="00A223CD">
        <w:rPr>
          <w:rFonts w:ascii="標楷體" w:eastAsia="標楷體" w:hAnsi="標楷體" w:hint="eastAsia"/>
          <w:kern w:val="0"/>
          <w:szCs w:val="24"/>
        </w:rPr>
        <w:t xml:space="preserve"> </w:t>
      </w:r>
      <w:r w:rsidRPr="00A223CD">
        <w:rPr>
          <w:rFonts w:ascii="標楷體" w:eastAsia="標楷體" w:hAnsi="標楷體"/>
          <w:kern w:val="0"/>
          <w:szCs w:val="24"/>
        </w:rPr>
        <w:t>(2000)</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w:t>
      </w:r>
      <w:proofErr w:type="gramStart"/>
      <w:r w:rsidRPr="00A223CD">
        <w:rPr>
          <w:rFonts w:ascii="標楷體" w:eastAsia="標楷體" w:hAnsi="標楷體"/>
          <w:kern w:val="0"/>
          <w:szCs w:val="24"/>
        </w:rPr>
        <w:t>Risks of rapid application development.</w:t>
      </w:r>
      <w:proofErr w:type="gramEnd"/>
      <w:r w:rsidRPr="00A223CD">
        <w:rPr>
          <w:rFonts w:ascii="標楷體" w:eastAsia="標楷體" w:hAnsi="標楷體"/>
          <w:kern w:val="0"/>
          <w:szCs w:val="24"/>
        </w:rPr>
        <w:t xml:space="preserve"> Communication of the ACM, 43(11es)</w:t>
      </w:r>
    </w:p>
    <w:p w:rsidR="00A223CD" w:rsidRPr="00A223CD" w:rsidRDefault="00A223CD" w:rsidP="00A223CD">
      <w:pPr>
        <w:spacing w:beforeLines="50" w:line="440" w:lineRule="exact"/>
        <w:jc w:val="both"/>
        <w:rPr>
          <w:rFonts w:ascii="標楷體" w:eastAsia="標楷體" w:hAnsi="標楷體"/>
          <w:szCs w:val="24"/>
        </w:rPr>
      </w:pPr>
      <w:r w:rsidRPr="00A223CD">
        <w:rPr>
          <w:rFonts w:ascii="標楷體" w:eastAsia="標楷體" w:hAnsi="標楷體"/>
          <w:szCs w:val="24"/>
        </w:rPr>
        <w:t xml:space="preserve">3.Aladwani, A. M., &amp; </w:t>
      </w:r>
      <w:proofErr w:type="spellStart"/>
      <w:r w:rsidRPr="00A223CD">
        <w:rPr>
          <w:rFonts w:ascii="標楷體" w:eastAsia="標楷體" w:hAnsi="標楷體"/>
          <w:szCs w:val="24"/>
        </w:rPr>
        <w:t>Palvia</w:t>
      </w:r>
      <w:proofErr w:type="spellEnd"/>
      <w:r w:rsidRPr="00A223CD">
        <w:rPr>
          <w:rFonts w:ascii="標楷體" w:eastAsia="標楷體" w:hAnsi="標楷體"/>
          <w:szCs w:val="24"/>
        </w:rPr>
        <w:t>, P. C. (2002)</w:t>
      </w:r>
      <w:r w:rsidRPr="00A223CD">
        <w:rPr>
          <w:rFonts w:ascii="標楷體" w:eastAsia="標楷體" w:hAnsi="標楷體" w:hint="eastAsia"/>
          <w:szCs w:val="24"/>
        </w:rPr>
        <w:t xml:space="preserve"> </w:t>
      </w:r>
      <w:r w:rsidRPr="00A223CD">
        <w:rPr>
          <w:rFonts w:ascii="標楷體" w:eastAsia="標楷體" w:hAnsi="標楷體"/>
          <w:szCs w:val="24"/>
        </w:rPr>
        <w:t>, Developing and validating an　instrument for measuring user-perceived web quality, Information &amp;　Management, Vol.39, No.6, pp.467-476.</w:t>
      </w:r>
    </w:p>
    <w:p w:rsidR="00A223CD" w:rsidRPr="00A223CD" w:rsidRDefault="00A223CD" w:rsidP="00A223CD">
      <w:pPr>
        <w:autoSpaceDE w:val="0"/>
        <w:autoSpaceDN w:val="0"/>
        <w:adjustRightInd w:val="0"/>
        <w:spacing w:beforeLines="50" w:line="440" w:lineRule="exact"/>
        <w:jc w:val="both"/>
        <w:rPr>
          <w:rFonts w:ascii="標楷體" w:eastAsia="標楷體" w:hAnsi="標楷體"/>
          <w:szCs w:val="24"/>
        </w:rPr>
      </w:pPr>
      <w:r w:rsidRPr="00A223CD">
        <w:rPr>
          <w:rFonts w:ascii="標楷體" w:eastAsia="標楷體" w:hAnsi="標楷體"/>
          <w:szCs w:val="24"/>
        </w:rPr>
        <w:t xml:space="preserve">4.Alba J., Lynch J., </w:t>
      </w:r>
      <w:proofErr w:type="spellStart"/>
      <w:r w:rsidRPr="00A223CD">
        <w:rPr>
          <w:rFonts w:ascii="標楷體" w:eastAsia="標楷體" w:hAnsi="標楷體"/>
          <w:szCs w:val="24"/>
        </w:rPr>
        <w:t>Weitz</w:t>
      </w:r>
      <w:proofErr w:type="spellEnd"/>
      <w:r w:rsidRPr="00A223CD">
        <w:rPr>
          <w:rFonts w:ascii="標楷體" w:eastAsia="標楷體" w:hAnsi="標楷體"/>
          <w:szCs w:val="24"/>
        </w:rPr>
        <w:t xml:space="preserve"> B., &amp; </w:t>
      </w:r>
      <w:proofErr w:type="spellStart"/>
      <w:r w:rsidRPr="00A223CD">
        <w:rPr>
          <w:rFonts w:ascii="標楷體" w:eastAsia="標楷體" w:hAnsi="標楷體"/>
          <w:szCs w:val="24"/>
        </w:rPr>
        <w:t>Janiszewski</w:t>
      </w:r>
      <w:proofErr w:type="spellEnd"/>
      <w:r w:rsidRPr="00A223CD">
        <w:rPr>
          <w:rFonts w:ascii="標楷體" w:eastAsia="標楷體" w:hAnsi="標楷體"/>
          <w:szCs w:val="24"/>
        </w:rPr>
        <w:t>, C. (1997)</w:t>
      </w:r>
      <w:r w:rsidRPr="00A223CD">
        <w:rPr>
          <w:rFonts w:ascii="標楷體" w:eastAsia="標楷體" w:hAnsi="標楷體" w:hint="eastAsia"/>
          <w:szCs w:val="24"/>
        </w:rPr>
        <w:t xml:space="preserve"> </w:t>
      </w:r>
      <w:r w:rsidRPr="00A223CD">
        <w:rPr>
          <w:rFonts w:ascii="標楷體" w:eastAsia="標楷體" w:hAnsi="標楷體"/>
          <w:szCs w:val="24"/>
        </w:rPr>
        <w:t>, Interactive home　shopping: Consumer, retailer, and manufacturer incentives to participate　in electronic marketplaces, Journal of Marketing, Vol.61, No.3,　pp.38-53.</w:t>
      </w:r>
    </w:p>
    <w:p w:rsidR="00A223CD" w:rsidRPr="00A223CD" w:rsidRDefault="00A223CD" w:rsidP="00A223CD">
      <w:pPr>
        <w:autoSpaceDE w:val="0"/>
        <w:autoSpaceDN w:val="0"/>
        <w:adjustRightInd w:val="0"/>
        <w:spacing w:beforeLines="50" w:line="440" w:lineRule="exact"/>
        <w:jc w:val="both"/>
        <w:rPr>
          <w:rFonts w:ascii="標楷體" w:eastAsia="標楷體" w:hAnsi="標楷體"/>
          <w:szCs w:val="24"/>
        </w:rPr>
      </w:pPr>
      <w:proofErr w:type="gramStart"/>
      <w:r w:rsidRPr="00A223CD">
        <w:rPr>
          <w:rFonts w:ascii="標楷體" w:eastAsia="標楷體" w:hAnsi="標楷體"/>
          <w:szCs w:val="24"/>
        </w:rPr>
        <w:t>5.Anderson</w:t>
      </w:r>
      <w:proofErr w:type="gramEnd"/>
      <w:r w:rsidRPr="00A223CD">
        <w:rPr>
          <w:rFonts w:ascii="標楷體" w:eastAsia="標楷體" w:hAnsi="標楷體"/>
          <w:szCs w:val="24"/>
        </w:rPr>
        <w:t xml:space="preserve">, R. E., &amp; </w:t>
      </w:r>
      <w:proofErr w:type="spellStart"/>
      <w:r w:rsidRPr="00A223CD">
        <w:rPr>
          <w:rFonts w:ascii="標楷體" w:eastAsia="標楷體" w:hAnsi="標楷體"/>
          <w:szCs w:val="24"/>
        </w:rPr>
        <w:t>Srinivassn</w:t>
      </w:r>
      <w:proofErr w:type="spellEnd"/>
      <w:r w:rsidRPr="00A223CD">
        <w:rPr>
          <w:rFonts w:ascii="標楷體" w:eastAsia="標楷體" w:hAnsi="標楷體"/>
          <w:szCs w:val="24"/>
        </w:rPr>
        <w:t>, S. S. (2003)</w:t>
      </w:r>
      <w:r w:rsidRPr="00A223CD">
        <w:rPr>
          <w:rFonts w:ascii="標楷體" w:eastAsia="標楷體" w:hAnsi="標楷體" w:hint="eastAsia"/>
          <w:szCs w:val="24"/>
        </w:rPr>
        <w:t xml:space="preserve"> </w:t>
      </w:r>
      <w:r w:rsidRPr="00A223CD">
        <w:rPr>
          <w:rFonts w:ascii="標楷體" w:eastAsia="標楷體" w:hAnsi="標楷體"/>
          <w:szCs w:val="24"/>
        </w:rPr>
        <w:t>, E-Satisfaction and E-</w:t>
      </w:r>
      <w:proofErr w:type="spellStart"/>
      <w:r w:rsidRPr="00A223CD">
        <w:rPr>
          <w:rFonts w:ascii="標楷體" w:eastAsia="標楷體" w:hAnsi="標楷體"/>
          <w:szCs w:val="24"/>
        </w:rPr>
        <w:t>loyalty:A</w:t>
      </w:r>
      <w:proofErr w:type="spellEnd"/>
      <w:r w:rsidRPr="00A223CD">
        <w:rPr>
          <w:rFonts w:ascii="標楷體" w:eastAsia="標楷體" w:hAnsi="標楷體"/>
          <w:szCs w:val="24"/>
        </w:rPr>
        <w:t xml:space="preserve"> Contingency Framework, Psychology &amp; Marketing, Vol.20, No.2, pp.123-138.</w:t>
      </w:r>
    </w:p>
    <w:p w:rsidR="00A223CD" w:rsidRPr="00A223CD" w:rsidRDefault="00A223CD" w:rsidP="00A223CD">
      <w:pPr>
        <w:spacing w:beforeLines="50" w:line="440" w:lineRule="exact"/>
        <w:jc w:val="both"/>
        <w:rPr>
          <w:rFonts w:ascii="標楷體" w:eastAsia="標楷體" w:hAnsi="標楷體"/>
          <w:kern w:val="0"/>
          <w:szCs w:val="24"/>
        </w:rPr>
      </w:pPr>
      <w:proofErr w:type="gramStart"/>
      <w:r w:rsidRPr="00A223CD">
        <w:rPr>
          <w:rFonts w:ascii="標楷體" w:eastAsia="標楷體" w:hAnsi="標楷體"/>
          <w:szCs w:val="24"/>
        </w:rPr>
        <w:lastRenderedPageBreak/>
        <w:t>6.Anonymous</w:t>
      </w:r>
      <w:proofErr w:type="gramEnd"/>
      <w:r w:rsidRPr="00A223CD">
        <w:rPr>
          <w:rFonts w:ascii="標楷體" w:eastAsia="標楷體" w:hAnsi="標楷體"/>
          <w:szCs w:val="24"/>
        </w:rPr>
        <w:t>., (1998)</w:t>
      </w:r>
      <w:r w:rsidRPr="00A223CD">
        <w:rPr>
          <w:rFonts w:ascii="標楷體" w:eastAsia="標楷體" w:hAnsi="標楷體" w:hint="eastAsia"/>
          <w:szCs w:val="24"/>
        </w:rPr>
        <w:t xml:space="preserve"> </w:t>
      </w:r>
      <w:r w:rsidRPr="00A223CD">
        <w:rPr>
          <w:rFonts w:ascii="標楷體" w:eastAsia="標楷體" w:hAnsi="標楷體"/>
          <w:szCs w:val="24"/>
        </w:rPr>
        <w:t>, Repeat customers are scarce for most sites, Internet　World, Vol.4, No.30, pp.14.</w:t>
      </w:r>
    </w:p>
    <w:p w:rsidR="00A223CD" w:rsidRPr="00A223CD" w:rsidRDefault="00A223CD" w:rsidP="00A223CD">
      <w:pPr>
        <w:autoSpaceDE w:val="0"/>
        <w:autoSpaceDN w:val="0"/>
        <w:adjustRightInd w:val="0"/>
        <w:spacing w:beforeLines="50" w:line="440" w:lineRule="exact"/>
        <w:jc w:val="both"/>
        <w:rPr>
          <w:rFonts w:ascii="標楷體" w:eastAsia="標楷體" w:hAnsi="標楷體"/>
          <w:bCs/>
          <w:kern w:val="0"/>
          <w:szCs w:val="24"/>
        </w:rPr>
      </w:pPr>
      <w:proofErr w:type="gramStart"/>
      <w:r w:rsidRPr="00A223CD">
        <w:rPr>
          <w:rFonts w:ascii="標楷體" w:eastAsia="標楷體" w:hAnsi="標楷體"/>
          <w:bCs/>
          <w:kern w:val="0"/>
          <w:szCs w:val="24"/>
        </w:rPr>
        <w:t>7.Arnold</w:t>
      </w:r>
      <w:proofErr w:type="gramEnd"/>
      <w:r w:rsidRPr="00A223CD">
        <w:rPr>
          <w:rFonts w:ascii="標楷體" w:eastAsia="標楷體" w:hAnsi="標楷體"/>
          <w:bCs/>
          <w:kern w:val="0"/>
          <w:szCs w:val="24"/>
        </w:rPr>
        <w:t>, J. M. &amp; Reynolds, E. K. (2003)</w:t>
      </w:r>
      <w:r w:rsidRPr="00A223CD">
        <w:rPr>
          <w:rFonts w:ascii="標楷體" w:eastAsia="標楷體" w:hAnsi="標楷體" w:hint="eastAsia"/>
          <w:bCs/>
          <w:kern w:val="0"/>
          <w:szCs w:val="24"/>
        </w:rPr>
        <w:t xml:space="preserve"> </w:t>
      </w:r>
      <w:r w:rsidRPr="00A223CD">
        <w:rPr>
          <w:rFonts w:ascii="標楷體" w:eastAsia="標楷體" w:hAnsi="標楷體"/>
          <w:bCs/>
          <w:kern w:val="0"/>
          <w:szCs w:val="24"/>
        </w:rPr>
        <w:t xml:space="preserve">. </w:t>
      </w:r>
      <w:proofErr w:type="gramStart"/>
      <w:r w:rsidRPr="00A223CD">
        <w:rPr>
          <w:rFonts w:ascii="標楷體" w:eastAsia="標楷體" w:hAnsi="標楷體"/>
          <w:bCs/>
          <w:kern w:val="0"/>
          <w:szCs w:val="24"/>
        </w:rPr>
        <w:t>Hedonic Shopping Motivations.</w:t>
      </w:r>
      <w:proofErr w:type="gramEnd"/>
      <w:r w:rsidRPr="00A223CD">
        <w:rPr>
          <w:rFonts w:ascii="標楷體" w:eastAsia="標楷體" w:hAnsi="標楷體"/>
          <w:bCs/>
          <w:kern w:val="0"/>
          <w:szCs w:val="24"/>
        </w:rPr>
        <w:t xml:space="preserve"> Journal of Retailing, Vol.79, pp.77-95</w:t>
      </w:r>
    </w:p>
    <w:p w:rsidR="00A223CD" w:rsidRPr="00A223CD" w:rsidRDefault="00A223CD" w:rsidP="00A223CD">
      <w:pPr>
        <w:autoSpaceDE w:val="0"/>
        <w:autoSpaceDN w:val="0"/>
        <w:adjustRightInd w:val="0"/>
        <w:spacing w:beforeLines="50" w:line="440" w:lineRule="exact"/>
        <w:jc w:val="both"/>
        <w:rPr>
          <w:rFonts w:ascii="標楷體" w:eastAsia="標楷體" w:hAnsi="標楷體"/>
          <w:bCs/>
          <w:kern w:val="0"/>
          <w:szCs w:val="24"/>
        </w:rPr>
      </w:pPr>
      <w:proofErr w:type="gramStart"/>
      <w:r w:rsidRPr="00A223CD">
        <w:rPr>
          <w:rFonts w:ascii="標楷體" w:eastAsia="標楷體" w:hAnsi="標楷體"/>
          <w:bCs/>
          <w:kern w:val="0"/>
          <w:szCs w:val="24"/>
        </w:rPr>
        <w:t>8.Babin</w:t>
      </w:r>
      <w:proofErr w:type="gramEnd"/>
      <w:r w:rsidRPr="00A223CD">
        <w:rPr>
          <w:rFonts w:ascii="標楷體" w:eastAsia="標楷體" w:hAnsi="標楷體"/>
          <w:bCs/>
          <w:kern w:val="0"/>
          <w:szCs w:val="24"/>
        </w:rPr>
        <w:t>, B. J., Darden, W. R., &amp; Griffin, M. (1994)</w:t>
      </w:r>
      <w:r w:rsidRPr="00A223CD">
        <w:rPr>
          <w:rFonts w:ascii="標楷體" w:eastAsia="標楷體" w:hAnsi="標楷體" w:hint="eastAsia"/>
          <w:bCs/>
          <w:kern w:val="0"/>
          <w:szCs w:val="24"/>
        </w:rPr>
        <w:t xml:space="preserve"> </w:t>
      </w:r>
      <w:r w:rsidRPr="00A223CD">
        <w:rPr>
          <w:rFonts w:ascii="標楷體" w:eastAsia="標楷體" w:hAnsi="標楷體"/>
          <w:bCs/>
          <w:kern w:val="0"/>
          <w:szCs w:val="24"/>
        </w:rPr>
        <w:t xml:space="preserve">. Work and/or fun: Measuring hedonic and utilitarian shopping value. </w:t>
      </w:r>
      <w:proofErr w:type="gramStart"/>
      <w:r w:rsidRPr="00A223CD">
        <w:rPr>
          <w:rFonts w:ascii="標楷體" w:eastAsia="標楷體" w:hAnsi="標楷體"/>
          <w:bCs/>
          <w:kern w:val="0"/>
          <w:szCs w:val="24"/>
        </w:rPr>
        <w:t>Journal of Consumer Research, Vol.20, No.4, pp.644-656.</w:t>
      </w:r>
      <w:proofErr w:type="gramEnd"/>
    </w:p>
    <w:p w:rsidR="00A223CD" w:rsidRPr="00A223CD" w:rsidRDefault="00A223CD" w:rsidP="00A223CD">
      <w:pPr>
        <w:autoSpaceDE w:val="0"/>
        <w:autoSpaceDN w:val="0"/>
        <w:adjustRightInd w:val="0"/>
        <w:spacing w:beforeLines="50" w:line="440" w:lineRule="exact"/>
        <w:jc w:val="both"/>
        <w:rPr>
          <w:rFonts w:ascii="標楷體" w:eastAsia="標楷體" w:hAnsi="標楷體"/>
          <w:szCs w:val="24"/>
        </w:rPr>
      </w:pPr>
      <w:r w:rsidRPr="00A223CD">
        <w:rPr>
          <w:rFonts w:ascii="標楷體" w:eastAsia="標楷體" w:hAnsi="標楷體"/>
          <w:szCs w:val="24"/>
        </w:rPr>
        <w:t xml:space="preserve">9.Baker, J., </w:t>
      </w:r>
      <w:proofErr w:type="spellStart"/>
      <w:r w:rsidRPr="00A223CD">
        <w:rPr>
          <w:rFonts w:ascii="標楷體" w:eastAsia="標楷體" w:hAnsi="標楷體"/>
          <w:szCs w:val="24"/>
        </w:rPr>
        <w:t>Parasuraman</w:t>
      </w:r>
      <w:proofErr w:type="spellEnd"/>
      <w:r w:rsidRPr="00A223CD">
        <w:rPr>
          <w:rFonts w:ascii="標楷體" w:eastAsia="標楷體" w:hAnsi="標楷體"/>
          <w:szCs w:val="24"/>
        </w:rPr>
        <w:t xml:space="preserve">, A., </w:t>
      </w:r>
      <w:proofErr w:type="spellStart"/>
      <w:r w:rsidRPr="00A223CD">
        <w:rPr>
          <w:rFonts w:ascii="標楷體" w:eastAsia="標楷體" w:hAnsi="標楷體"/>
          <w:szCs w:val="24"/>
        </w:rPr>
        <w:t>Grewal</w:t>
      </w:r>
      <w:proofErr w:type="spellEnd"/>
      <w:r w:rsidRPr="00A223CD">
        <w:rPr>
          <w:rFonts w:ascii="標楷體" w:eastAsia="標楷體" w:hAnsi="標楷體"/>
          <w:szCs w:val="24"/>
        </w:rPr>
        <w:t>, D., &amp; Voss, G. B. (2002)</w:t>
      </w:r>
      <w:r w:rsidRPr="00A223CD">
        <w:rPr>
          <w:rFonts w:ascii="標楷體" w:eastAsia="標楷體" w:hAnsi="標楷體" w:hint="eastAsia"/>
          <w:szCs w:val="24"/>
        </w:rPr>
        <w:t xml:space="preserve"> </w:t>
      </w:r>
      <w:r w:rsidRPr="00A223CD">
        <w:rPr>
          <w:rFonts w:ascii="標楷體" w:eastAsia="標楷體" w:hAnsi="標楷體"/>
          <w:szCs w:val="24"/>
        </w:rPr>
        <w:t xml:space="preserve">, The　Influence of Multiple Store Environment Cues on Perceived　Merchandise Value and </w:t>
      </w:r>
      <w:proofErr w:type="spellStart"/>
      <w:r w:rsidRPr="00A223CD">
        <w:rPr>
          <w:rFonts w:ascii="標楷體" w:eastAsia="標楷體" w:hAnsi="標楷體"/>
          <w:szCs w:val="24"/>
        </w:rPr>
        <w:t>Partronage</w:t>
      </w:r>
      <w:proofErr w:type="spellEnd"/>
      <w:r w:rsidRPr="00A223CD">
        <w:rPr>
          <w:rFonts w:ascii="標楷體" w:eastAsia="標楷體" w:hAnsi="標楷體"/>
          <w:szCs w:val="24"/>
        </w:rPr>
        <w:t xml:space="preserve"> Intentions, Journal of Marketing,Vol.66, No.2, pp.120-14</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10</w:t>
      </w:r>
      <w:proofErr w:type="gramStart"/>
      <w:r w:rsidRPr="00A223CD">
        <w:rPr>
          <w:rFonts w:ascii="標楷體" w:eastAsia="標楷體" w:hAnsi="標楷體"/>
          <w:kern w:val="0"/>
          <w:szCs w:val="24"/>
        </w:rPr>
        <w:t>.Bashian</w:t>
      </w:r>
      <w:proofErr w:type="gramEnd"/>
      <w:r w:rsidRPr="00A223CD">
        <w:rPr>
          <w:rFonts w:ascii="標楷體" w:eastAsia="標楷體" w:hAnsi="標楷體" w:hint="eastAsia"/>
          <w:kern w:val="0"/>
          <w:szCs w:val="24"/>
        </w:rPr>
        <w:t xml:space="preserve"> (1997) </w:t>
      </w:r>
      <w:r w:rsidRPr="00A223CD">
        <w:rPr>
          <w:rFonts w:ascii="標楷體" w:eastAsia="標楷體" w:hAnsi="標楷體"/>
          <w:kern w:val="0"/>
          <w:szCs w:val="24"/>
        </w:rPr>
        <w:t>.Document Management and Web Technologies.</w:t>
      </w:r>
    </w:p>
    <w:p w:rsidR="00A223CD" w:rsidRPr="00A223CD" w:rsidRDefault="00A223CD" w:rsidP="00A223CD">
      <w:pPr>
        <w:autoSpaceDE w:val="0"/>
        <w:autoSpaceDN w:val="0"/>
        <w:adjustRightInd w:val="0"/>
        <w:spacing w:line="440" w:lineRule="exact"/>
        <w:jc w:val="both"/>
        <w:rPr>
          <w:rFonts w:ascii="標楷體" w:eastAsia="標楷體" w:hAnsi="標楷體"/>
          <w:kern w:val="0"/>
          <w:szCs w:val="24"/>
        </w:rPr>
      </w:pPr>
      <w:r w:rsidRPr="00A223CD">
        <w:rPr>
          <w:rFonts w:ascii="標楷體" w:eastAsia="標楷體" w:hAnsi="標楷體"/>
          <w:kern w:val="0"/>
          <w:szCs w:val="24"/>
        </w:rPr>
        <w:t>Communication of the Acm</w:t>
      </w:r>
      <w:proofErr w:type="gramStart"/>
      <w:r w:rsidRPr="00A223CD">
        <w:rPr>
          <w:rFonts w:ascii="標楷體" w:eastAsia="標楷體" w:hAnsi="標楷體"/>
          <w:kern w:val="0"/>
          <w:szCs w:val="24"/>
        </w:rPr>
        <w:t>,3</w:t>
      </w:r>
      <w:proofErr w:type="gramEnd"/>
      <w:r w:rsidRPr="00A223CD">
        <w:rPr>
          <w:rFonts w:ascii="標楷體" w:eastAsia="標楷體" w:hAnsi="標楷體"/>
          <w:kern w:val="0"/>
          <w:szCs w:val="24"/>
        </w:rPr>
        <w:t>(70).</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11</w:t>
      </w:r>
      <w:proofErr w:type="gramStart"/>
      <w:r w:rsidRPr="00A223CD">
        <w:rPr>
          <w:rFonts w:ascii="標楷體" w:eastAsia="標楷體" w:hAnsi="標楷體"/>
          <w:kern w:val="0"/>
          <w:szCs w:val="24"/>
        </w:rPr>
        <w:t>.Batra</w:t>
      </w:r>
      <w:proofErr w:type="gramEnd"/>
      <w:r w:rsidRPr="00A223CD">
        <w:rPr>
          <w:rFonts w:ascii="標楷體" w:eastAsia="標楷體" w:hAnsi="標楷體"/>
          <w:kern w:val="0"/>
          <w:szCs w:val="24"/>
        </w:rPr>
        <w:t xml:space="preserve"> &amp; </w:t>
      </w:r>
      <w:proofErr w:type="spellStart"/>
      <w:r w:rsidRPr="00A223CD">
        <w:rPr>
          <w:rFonts w:ascii="標楷體" w:eastAsia="標楷體" w:hAnsi="標楷體"/>
          <w:kern w:val="0"/>
          <w:szCs w:val="24"/>
        </w:rPr>
        <w:t>Ahtola</w:t>
      </w:r>
      <w:proofErr w:type="spellEnd"/>
      <w:r w:rsidRPr="00A223CD">
        <w:rPr>
          <w:rFonts w:ascii="標楷體" w:eastAsia="標楷體" w:hAnsi="標楷體" w:hint="eastAsia"/>
          <w:kern w:val="0"/>
          <w:szCs w:val="24"/>
        </w:rPr>
        <w:t xml:space="preserve"> (1990) </w:t>
      </w:r>
      <w:proofErr w:type="spellStart"/>
      <w:r w:rsidRPr="00A223CD">
        <w:rPr>
          <w:rFonts w:ascii="標楷體" w:eastAsia="標楷體" w:hAnsi="標楷體"/>
          <w:kern w:val="0"/>
          <w:szCs w:val="24"/>
        </w:rPr>
        <w:t>Meaturing</w:t>
      </w:r>
      <w:proofErr w:type="spellEnd"/>
      <w:r w:rsidRPr="00A223CD">
        <w:rPr>
          <w:rFonts w:ascii="標楷體" w:eastAsia="標楷體" w:hAnsi="標楷體"/>
          <w:kern w:val="0"/>
          <w:szCs w:val="24"/>
        </w:rPr>
        <w:t xml:space="preserve"> and Comparing Material Cross-</w:t>
      </w:r>
      <w:proofErr w:type="spellStart"/>
      <w:r w:rsidRPr="00A223CD">
        <w:rPr>
          <w:rFonts w:ascii="標楷體" w:eastAsia="標楷體" w:hAnsi="標楷體"/>
          <w:kern w:val="0"/>
          <w:szCs w:val="24"/>
        </w:rPr>
        <w:t>Culturally,</w:t>
      </w:r>
      <w:r w:rsidRPr="00A223CD">
        <w:rPr>
          <w:rFonts w:ascii="標楷體" w:eastAsia="標楷體" w:hAnsi="標楷體"/>
          <w:iCs/>
          <w:kern w:val="0"/>
          <w:szCs w:val="24"/>
        </w:rPr>
        <w:t>Advances</w:t>
      </w:r>
      <w:proofErr w:type="spellEnd"/>
      <w:r w:rsidRPr="00A223CD">
        <w:rPr>
          <w:rFonts w:ascii="標楷體" w:eastAsia="標楷體" w:hAnsi="標楷體"/>
          <w:iCs/>
          <w:kern w:val="0"/>
          <w:szCs w:val="24"/>
        </w:rPr>
        <w:t xml:space="preserve"> in Consumer Research, </w:t>
      </w:r>
      <w:r w:rsidRPr="00A223CD">
        <w:rPr>
          <w:rFonts w:ascii="標楷體" w:eastAsia="標楷體" w:hAnsi="標楷體"/>
          <w:kern w:val="0"/>
          <w:szCs w:val="24"/>
        </w:rPr>
        <w:t>17, 186-192</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szCs w:val="24"/>
        </w:rPr>
        <w:t>12</w:t>
      </w:r>
      <w:proofErr w:type="gramStart"/>
      <w:r w:rsidRPr="00A223CD">
        <w:rPr>
          <w:rFonts w:ascii="標楷體" w:eastAsia="標楷體" w:hAnsi="標楷體"/>
          <w:szCs w:val="24"/>
        </w:rPr>
        <w:t>.Beatty</w:t>
      </w:r>
      <w:proofErr w:type="gramEnd"/>
      <w:r w:rsidRPr="00A223CD">
        <w:rPr>
          <w:rFonts w:ascii="標楷體" w:eastAsia="標楷體" w:hAnsi="標楷體"/>
          <w:szCs w:val="24"/>
        </w:rPr>
        <w:t>, S. E., &amp; Ferrell, M. E. (1998)</w:t>
      </w:r>
      <w:r w:rsidRPr="00A223CD">
        <w:rPr>
          <w:rFonts w:ascii="標楷體" w:eastAsia="標楷體" w:hAnsi="標楷體" w:hint="eastAsia"/>
          <w:szCs w:val="24"/>
        </w:rPr>
        <w:t xml:space="preserve"> </w:t>
      </w:r>
      <w:r w:rsidRPr="00A223CD">
        <w:rPr>
          <w:rFonts w:ascii="標楷體" w:eastAsia="標楷體" w:hAnsi="標楷體"/>
          <w:szCs w:val="24"/>
        </w:rPr>
        <w:t>. Impulse buying: Modeling its precursors. Journal of Retailing, 74(2), 169-191</w:t>
      </w:r>
    </w:p>
    <w:p w:rsidR="00A223CD" w:rsidRPr="00A223CD" w:rsidRDefault="00A223CD" w:rsidP="00A223CD">
      <w:pPr>
        <w:autoSpaceDE w:val="0"/>
        <w:autoSpaceDN w:val="0"/>
        <w:adjustRightInd w:val="0"/>
        <w:spacing w:beforeLines="50" w:line="440" w:lineRule="exact"/>
        <w:jc w:val="both"/>
        <w:rPr>
          <w:rFonts w:ascii="標楷體" w:eastAsia="標楷體" w:hAnsi="標楷體"/>
          <w:bCs/>
          <w:kern w:val="0"/>
          <w:szCs w:val="24"/>
        </w:rPr>
      </w:pPr>
      <w:r w:rsidRPr="00A223CD">
        <w:rPr>
          <w:rFonts w:ascii="標楷體" w:eastAsia="標楷體" w:hAnsi="標楷體"/>
          <w:szCs w:val="24"/>
        </w:rPr>
        <w:t>13</w:t>
      </w:r>
      <w:proofErr w:type="gramStart"/>
      <w:r w:rsidRPr="00A223CD">
        <w:rPr>
          <w:rFonts w:ascii="標楷體" w:eastAsia="標楷體" w:hAnsi="標楷體"/>
          <w:szCs w:val="24"/>
        </w:rPr>
        <w:t>.Blackwell</w:t>
      </w:r>
      <w:proofErr w:type="gramEnd"/>
      <w:r w:rsidRPr="00A223CD">
        <w:rPr>
          <w:rFonts w:ascii="標楷體" w:eastAsia="標楷體" w:hAnsi="標楷體"/>
          <w:szCs w:val="24"/>
        </w:rPr>
        <w:t xml:space="preserve">, Paul W. </w:t>
      </w:r>
      <w:proofErr w:type="spellStart"/>
      <w:r w:rsidRPr="00A223CD">
        <w:rPr>
          <w:rFonts w:ascii="標楷體" w:eastAsia="標楷體" w:hAnsi="標楷體"/>
          <w:szCs w:val="24"/>
        </w:rPr>
        <w:t>Miniard</w:t>
      </w:r>
      <w:proofErr w:type="spellEnd"/>
      <w:r w:rsidRPr="00A223CD">
        <w:rPr>
          <w:rFonts w:ascii="標楷體" w:eastAsia="標楷體" w:hAnsi="標楷體" w:hint="eastAsia"/>
          <w:szCs w:val="24"/>
        </w:rPr>
        <w:t xml:space="preserve"> </w:t>
      </w:r>
      <w:r w:rsidRPr="00A223CD">
        <w:rPr>
          <w:rFonts w:ascii="標楷體" w:eastAsia="標楷體" w:hAnsi="標楷體"/>
          <w:szCs w:val="24"/>
        </w:rPr>
        <w:t xml:space="preserve"> (1995)</w:t>
      </w:r>
      <w:r w:rsidRPr="00A223CD">
        <w:rPr>
          <w:rFonts w:ascii="標楷體" w:eastAsia="標楷體" w:hAnsi="標楷體" w:hint="eastAsia"/>
          <w:szCs w:val="24"/>
        </w:rPr>
        <w:t xml:space="preserve"> </w:t>
      </w:r>
      <w:r w:rsidRPr="00A223CD">
        <w:rPr>
          <w:rFonts w:ascii="標楷體" w:eastAsia="標楷體" w:hAnsi="標楷體"/>
          <w:szCs w:val="24"/>
        </w:rPr>
        <w:t xml:space="preserve">. </w:t>
      </w:r>
      <w:proofErr w:type="gramStart"/>
      <w:r w:rsidRPr="00A223CD">
        <w:rPr>
          <w:rFonts w:ascii="標楷體" w:eastAsia="標楷體" w:hAnsi="標楷體"/>
          <w:szCs w:val="24"/>
        </w:rPr>
        <w:t>Consumer Behavior.</w:t>
      </w:r>
      <w:proofErr w:type="gramEnd"/>
      <w:r w:rsidRPr="00A223CD">
        <w:rPr>
          <w:rFonts w:ascii="標楷體" w:eastAsia="標楷體" w:hAnsi="標楷體"/>
          <w:szCs w:val="24"/>
        </w:rPr>
        <w:t xml:space="preserve"> 8th </w:t>
      </w:r>
      <w:proofErr w:type="gramStart"/>
      <w:r w:rsidRPr="00A223CD">
        <w:rPr>
          <w:rFonts w:ascii="標楷體" w:eastAsia="標楷體" w:hAnsi="標楷體"/>
          <w:szCs w:val="24"/>
        </w:rPr>
        <w:t>ed</w:t>
      </w:r>
      <w:proofErr w:type="gramEnd"/>
      <w:r w:rsidRPr="00A223CD">
        <w:rPr>
          <w:rFonts w:ascii="標楷體" w:eastAsia="標楷體" w:hAnsi="標楷體"/>
          <w:szCs w:val="24"/>
        </w:rPr>
        <w:t>. New York: The Dryden Press, pp.159, 239-240.</w:t>
      </w:r>
    </w:p>
    <w:p w:rsidR="00A223CD" w:rsidRPr="00A223CD" w:rsidRDefault="00A223CD" w:rsidP="00A223CD">
      <w:pPr>
        <w:autoSpaceDE w:val="0"/>
        <w:autoSpaceDN w:val="0"/>
        <w:adjustRightInd w:val="0"/>
        <w:spacing w:beforeLines="50" w:line="440" w:lineRule="exact"/>
        <w:jc w:val="both"/>
        <w:rPr>
          <w:rFonts w:ascii="標楷體" w:eastAsia="標楷體" w:hAnsi="標楷體"/>
          <w:szCs w:val="24"/>
        </w:rPr>
      </w:pPr>
      <w:r w:rsidRPr="00A223CD">
        <w:rPr>
          <w:rFonts w:ascii="標楷體" w:eastAsia="標楷體" w:hAnsi="標楷體"/>
          <w:kern w:val="0"/>
          <w:szCs w:val="24"/>
        </w:rPr>
        <w:t>14</w:t>
      </w:r>
      <w:proofErr w:type="gramStart"/>
      <w:r w:rsidRPr="00A223CD">
        <w:rPr>
          <w:rFonts w:ascii="標楷體" w:eastAsia="標楷體" w:hAnsi="標楷體"/>
          <w:kern w:val="0"/>
          <w:szCs w:val="24"/>
        </w:rPr>
        <w:t>.Boston</w:t>
      </w:r>
      <w:proofErr w:type="gramEnd"/>
      <w:r w:rsidRPr="00A223CD">
        <w:rPr>
          <w:rFonts w:ascii="標楷體" w:eastAsia="標楷體" w:hAnsi="標楷體"/>
          <w:kern w:val="0"/>
          <w:szCs w:val="24"/>
        </w:rPr>
        <w:t xml:space="preserve"> Consulting Group</w:t>
      </w:r>
      <w:r w:rsidRPr="00A223CD">
        <w:rPr>
          <w:rFonts w:ascii="標楷體" w:eastAsia="標楷體" w:hAnsi="標楷體"/>
          <w:szCs w:val="24"/>
        </w:rPr>
        <w:t xml:space="preserve"> (2000)</w:t>
      </w:r>
      <w:r w:rsidRPr="00A223CD">
        <w:rPr>
          <w:rFonts w:ascii="標楷體" w:eastAsia="標楷體" w:hAnsi="標楷體" w:hint="eastAsia"/>
          <w:szCs w:val="24"/>
        </w:rPr>
        <w:t xml:space="preserve"> </w:t>
      </w:r>
      <w:r w:rsidRPr="00A223CD">
        <w:rPr>
          <w:rFonts w:ascii="標楷體" w:eastAsia="標楷體" w:hAnsi="標楷體"/>
          <w:szCs w:val="24"/>
        </w:rPr>
        <w:t>. Technology Infusion in Service Encounters. Journal of the Academy of Marketing Science, 28, 138-149.</w:t>
      </w:r>
    </w:p>
    <w:p w:rsidR="00A223CD" w:rsidRPr="00A223CD" w:rsidRDefault="00A223CD" w:rsidP="00A223CD">
      <w:pPr>
        <w:autoSpaceDE w:val="0"/>
        <w:autoSpaceDN w:val="0"/>
        <w:adjustRightInd w:val="0"/>
        <w:spacing w:beforeLines="50" w:line="440" w:lineRule="exact"/>
        <w:jc w:val="both"/>
        <w:rPr>
          <w:rFonts w:ascii="標楷體" w:eastAsia="標楷體" w:hAnsi="標楷體"/>
          <w:bCs/>
          <w:kern w:val="0"/>
          <w:szCs w:val="24"/>
        </w:rPr>
      </w:pPr>
      <w:r w:rsidRPr="00A223CD">
        <w:rPr>
          <w:rFonts w:ascii="標楷體" w:eastAsia="標楷體" w:hAnsi="標楷體"/>
          <w:kern w:val="0"/>
          <w:szCs w:val="24"/>
        </w:rPr>
        <w:t>15</w:t>
      </w:r>
      <w:proofErr w:type="gramStart"/>
      <w:r w:rsidRPr="00A223CD">
        <w:rPr>
          <w:rFonts w:ascii="標楷體" w:eastAsia="標楷體" w:hAnsi="標楷體"/>
          <w:kern w:val="0"/>
          <w:szCs w:val="24"/>
        </w:rPr>
        <w:t>.Boulding</w:t>
      </w:r>
      <w:proofErr w:type="gramEnd"/>
      <w:r w:rsidRPr="00A223CD">
        <w:rPr>
          <w:rFonts w:ascii="標楷體" w:eastAsia="標楷體" w:hAnsi="標楷體"/>
          <w:kern w:val="0"/>
          <w:szCs w:val="24"/>
        </w:rPr>
        <w:t xml:space="preserve">, W., </w:t>
      </w:r>
      <w:proofErr w:type="spellStart"/>
      <w:r w:rsidRPr="00A223CD">
        <w:rPr>
          <w:rFonts w:ascii="標楷體" w:eastAsia="標楷體" w:hAnsi="標楷體"/>
          <w:kern w:val="0"/>
          <w:szCs w:val="24"/>
        </w:rPr>
        <w:t>Kalra</w:t>
      </w:r>
      <w:proofErr w:type="spellEnd"/>
      <w:r w:rsidRPr="00A223CD">
        <w:rPr>
          <w:rFonts w:ascii="標楷體" w:eastAsia="標楷體" w:hAnsi="標楷體"/>
          <w:kern w:val="0"/>
          <w:szCs w:val="24"/>
        </w:rPr>
        <w:t xml:space="preserve"> A., </w:t>
      </w:r>
      <w:proofErr w:type="spellStart"/>
      <w:r w:rsidRPr="00A223CD">
        <w:rPr>
          <w:rFonts w:ascii="標楷體" w:eastAsia="標楷體" w:hAnsi="標楷體"/>
          <w:kern w:val="0"/>
          <w:szCs w:val="24"/>
        </w:rPr>
        <w:t>Staelin</w:t>
      </w:r>
      <w:proofErr w:type="spellEnd"/>
      <w:r w:rsidRPr="00A223CD">
        <w:rPr>
          <w:rFonts w:ascii="標楷體" w:eastAsia="標楷體" w:hAnsi="標楷體"/>
          <w:kern w:val="0"/>
          <w:szCs w:val="24"/>
        </w:rPr>
        <w:t xml:space="preserve"> R. and </w:t>
      </w:r>
      <w:proofErr w:type="spellStart"/>
      <w:r w:rsidRPr="00A223CD">
        <w:rPr>
          <w:rFonts w:ascii="標楷體" w:eastAsia="標楷體" w:hAnsi="標楷體"/>
          <w:kern w:val="0"/>
          <w:szCs w:val="24"/>
        </w:rPr>
        <w:t>Zeithaml</w:t>
      </w:r>
      <w:proofErr w:type="spellEnd"/>
      <w:r w:rsidRPr="00A223CD">
        <w:rPr>
          <w:rFonts w:ascii="標楷體" w:eastAsia="標楷體" w:hAnsi="標楷體"/>
          <w:kern w:val="0"/>
          <w:szCs w:val="24"/>
        </w:rPr>
        <w:t xml:space="preserve"> V. A. (1993)</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A Dynamic Process Model of Service Quality: Form </w:t>
      </w:r>
      <w:proofErr w:type="spellStart"/>
      <w:r w:rsidRPr="00A223CD">
        <w:rPr>
          <w:rFonts w:ascii="標楷體" w:eastAsia="標楷體" w:hAnsi="標楷體"/>
          <w:kern w:val="0"/>
          <w:szCs w:val="24"/>
        </w:rPr>
        <w:t>Expecation</w:t>
      </w:r>
      <w:proofErr w:type="spellEnd"/>
      <w:r w:rsidRPr="00A223CD">
        <w:rPr>
          <w:rFonts w:ascii="標楷體" w:eastAsia="標楷體" w:hAnsi="標楷體"/>
          <w:kern w:val="0"/>
          <w:szCs w:val="24"/>
        </w:rPr>
        <w:t xml:space="preserve"> to Behavior Intentions, </w:t>
      </w:r>
      <w:r w:rsidRPr="00A223CD">
        <w:rPr>
          <w:rFonts w:ascii="標楷體" w:eastAsia="標楷體" w:hAnsi="標楷體"/>
          <w:iCs/>
          <w:kern w:val="0"/>
          <w:szCs w:val="24"/>
        </w:rPr>
        <w:t>Journal of Marketing Research, 30</w:t>
      </w:r>
      <w:r w:rsidRPr="00A223CD">
        <w:rPr>
          <w:rFonts w:ascii="標楷體" w:eastAsia="標楷體" w:hAnsi="標楷體"/>
          <w:kern w:val="0"/>
          <w:szCs w:val="24"/>
        </w:rPr>
        <w:t xml:space="preserve">, 7-27. </w:t>
      </w:r>
    </w:p>
    <w:p w:rsidR="00A223CD" w:rsidRPr="00A223CD" w:rsidRDefault="00A223CD" w:rsidP="00A223CD">
      <w:pPr>
        <w:spacing w:beforeLines="50" w:line="440" w:lineRule="exact"/>
        <w:jc w:val="both"/>
        <w:rPr>
          <w:rFonts w:ascii="標楷體" w:eastAsia="標楷體" w:hAnsi="標楷體"/>
          <w:szCs w:val="24"/>
        </w:rPr>
      </w:pPr>
      <w:r w:rsidRPr="00A223CD">
        <w:rPr>
          <w:rFonts w:ascii="標楷體" w:eastAsia="標楷體" w:hAnsi="標楷體"/>
          <w:szCs w:val="24"/>
        </w:rPr>
        <w:t>16</w:t>
      </w:r>
      <w:proofErr w:type="gramStart"/>
      <w:r w:rsidRPr="00A223CD">
        <w:rPr>
          <w:rFonts w:ascii="標楷體" w:eastAsia="標楷體" w:hAnsi="標楷體"/>
          <w:szCs w:val="24"/>
        </w:rPr>
        <w:t>.Bowen</w:t>
      </w:r>
      <w:proofErr w:type="gramEnd"/>
      <w:r w:rsidRPr="00A223CD">
        <w:rPr>
          <w:rFonts w:ascii="標楷體" w:eastAsia="標楷體" w:hAnsi="標楷體"/>
          <w:szCs w:val="24"/>
        </w:rPr>
        <w:t>, J. T., &amp; Chen, S. L. (2001)</w:t>
      </w:r>
      <w:r w:rsidRPr="00A223CD">
        <w:rPr>
          <w:rFonts w:ascii="標楷體" w:eastAsia="標楷體" w:hAnsi="標楷體" w:hint="eastAsia"/>
          <w:szCs w:val="24"/>
        </w:rPr>
        <w:t xml:space="preserve"> </w:t>
      </w:r>
      <w:r w:rsidRPr="00A223CD">
        <w:rPr>
          <w:rFonts w:ascii="標楷體" w:eastAsia="標楷體" w:hAnsi="標楷體"/>
          <w:szCs w:val="24"/>
        </w:rPr>
        <w:t>, Title: The　relationship between　customer loyalty and customer satisfaction, International Journal of　Contemporary Hospitality Management, Vol.13, No.5, pp.213-217.</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lastRenderedPageBreak/>
        <w:t xml:space="preserve">17. </w:t>
      </w:r>
      <w:proofErr w:type="spellStart"/>
      <w:r w:rsidRPr="00A223CD">
        <w:rPr>
          <w:rFonts w:ascii="標楷體" w:eastAsia="標楷體" w:hAnsi="標楷體"/>
          <w:kern w:val="0"/>
          <w:szCs w:val="24"/>
        </w:rPr>
        <w:t>Chandon</w:t>
      </w:r>
      <w:proofErr w:type="spellEnd"/>
      <w:r w:rsidRPr="00A223CD">
        <w:rPr>
          <w:rFonts w:ascii="標楷體" w:eastAsia="標楷體" w:hAnsi="標楷體"/>
          <w:kern w:val="0"/>
          <w:szCs w:val="24"/>
        </w:rPr>
        <w:t xml:space="preserve"> </w:t>
      </w:r>
      <w:proofErr w:type="gramStart"/>
      <w:r w:rsidRPr="00A223CD">
        <w:rPr>
          <w:rFonts w:ascii="標楷體" w:eastAsia="標楷體" w:hAnsi="標楷體"/>
          <w:kern w:val="0"/>
          <w:szCs w:val="24"/>
        </w:rPr>
        <w:t>et</w:t>
      </w:r>
      <w:proofErr w:type="gramEnd"/>
      <w:r w:rsidRPr="00A223CD">
        <w:rPr>
          <w:rFonts w:ascii="標楷體" w:eastAsia="標楷體" w:hAnsi="標楷體"/>
          <w:kern w:val="0"/>
          <w:szCs w:val="24"/>
        </w:rPr>
        <w:t>. al. (2000</w:t>
      </w:r>
      <w:proofErr w:type="gramStart"/>
      <w:r w:rsidRPr="00A223CD">
        <w:rPr>
          <w:rFonts w:ascii="標楷體" w:eastAsia="標楷體" w:hAnsi="標楷體"/>
          <w:kern w:val="0"/>
          <w:szCs w:val="24"/>
        </w:rPr>
        <w:t>)</w:t>
      </w:r>
      <w:r w:rsidRPr="00A223CD">
        <w:rPr>
          <w:rFonts w:ascii="標楷體" w:eastAsia="標楷體" w:hAnsi="標楷體" w:hint="eastAsia"/>
          <w:kern w:val="0"/>
          <w:szCs w:val="24"/>
        </w:rPr>
        <w:t xml:space="preserve"> </w:t>
      </w:r>
      <w:r w:rsidRPr="00A223CD">
        <w:rPr>
          <w:rFonts w:ascii="標楷體" w:eastAsia="標楷體" w:hAnsi="標楷體"/>
          <w:kern w:val="0"/>
          <w:szCs w:val="24"/>
        </w:rPr>
        <w:t>.</w:t>
      </w:r>
      <w:proofErr w:type="gramEnd"/>
      <w:r w:rsidRPr="00A223CD">
        <w:rPr>
          <w:rFonts w:ascii="標楷體" w:eastAsia="標楷體" w:hAnsi="標楷體"/>
          <w:kern w:val="0"/>
          <w:szCs w:val="24"/>
        </w:rPr>
        <w:t xml:space="preserve"> A Benefit Congruency Framework of Sales Promotion Effectiveness, </w:t>
      </w:r>
      <w:r w:rsidRPr="00A223CD">
        <w:rPr>
          <w:rFonts w:ascii="標楷體" w:eastAsia="標楷體" w:hAnsi="標楷體"/>
          <w:iCs/>
          <w:kern w:val="0"/>
          <w:szCs w:val="24"/>
        </w:rPr>
        <w:t xml:space="preserve">Journal of Marketing, </w:t>
      </w:r>
      <w:r w:rsidRPr="00A223CD">
        <w:rPr>
          <w:rFonts w:ascii="標楷體" w:eastAsia="標楷體" w:hAnsi="標楷體"/>
          <w:kern w:val="0"/>
          <w:szCs w:val="24"/>
        </w:rPr>
        <w:t>64, 4, 65-81.</w:t>
      </w:r>
    </w:p>
    <w:p w:rsidR="00A223CD" w:rsidRPr="00A223CD" w:rsidRDefault="00A223CD" w:rsidP="00A223CD">
      <w:pPr>
        <w:autoSpaceDE w:val="0"/>
        <w:autoSpaceDN w:val="0"/>
        <w:adjustRightInd w:val="0"/>
        <w:spacing w:beforeLines="50" w:line="440" w:lineRule="exact"/>
        <w:jc w:val="both"/>
        <w:rPr>
          <w:rFonts w:ascii="標楷體" w:eastAsia="標楷體" w:hAnsi="標楷體"/>
          <w:szCs w:val="24"/>
        </w:rPr>
      </w:pPr>
      <w:r w:rsidRPr="00A223CD">
        <w:rPr>
          <w:rFonts w:ascii="標楷體" w:eastAsia="標楷體" w:hAnsi="標楷體"/>
          <w:kern w:val="0"/>
          <w:szCs w:val="24"/>
        </w:rPr>
        <w:t>18</w:t>
      </w:r>
      <w:proofErr w:type="gramStart"/>
      <w:r w:rsidRPr="00A223CD">
        <w:rPr>
          <w:rFonts w:ascii="標楷體" w:eastAsia="標楷體" w:hAnsi="標楷體"/>
          <w:kern w:val="0"/>
          <w:szCs w:val="24"/>
        </w:rPr>
        <w:t>.Childers</w:t>
      </w:r>
      <w:proofErr w:type="gramEnd"/>
      <w:r w:rsidRPr="00A223CD">
        <w:rPr>
          <w:rFonts w:ascii="標楷體" w:eastAsia="標楷體" w:hAnsi="標楷體"/>
          <w:kern w:val="0"/>
          <w:szCs w:val="24"/>
        </w:rPr>
        <w:t>, T. L., Carr, C. L., Peck, J., &amp; Carson, S. (2001)</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w:t>
      </w:r>
      <w:proofErr w:type="gramStart"/>
      <w:r w:rsidRPr="00A223CD">
        <w:rPr>
          <w:rFonts w:ascii="標楷體" w:eastAsia="標楷體" w:hAnsi="標楷體"/>
          <w:kern w:val="0"/>
          <w:szCs w:val="24"/>
        </w:rPr>
        <w:t>Hedonic and utilitarian motivations for online retail shopping behavior.</w:t>
      </w:r>
      <w:proofErr w:type="gramEnd"/>
      <w:r w:rsidRPr="00A223CD">
        <w:rPr>
          <w:rFonts w:ascii="標楷體" w:eastAsia="標楷體" w:hAnsi="標楷體"/>
          <w:kern w:val="0"/>
          <w:szCs w:val="24"/>
        </w:rPr>
        <w:t xml:space="preserve"> </w:t>
      </w:r>
      <w:r w:rsidRPr="00A223CD">
        <w:rPr>
          <w:rFonts w:ascii="標楷體" w:eastAsia="標楷體" w:hAnsi="標楷體"/>
          <w:bCs/>
          <w:iCs/>
          <w:kern w:val="0"/>
          <w:szCs w:val="24"/>
        </w:rPr>
        <w:t>Journal of Retailing</w:t>
      </w:r>
      <w:r w:rsidRPr="00A223CD">
        <w:rPr>
          <w:rFonts w:ascii="標楷體" w:eastAsia="標楷體" w:hAnsi="標楷體"/>
          <w:kern w:val="0"/>
          <w:szCs w:val="24"/>
        </w:rPr>
        <w:t>, 77(4)</w:t>
      </w:r>
      <w:proofErr w:type="gramStart"/>
      <w:r w:rsidRPr="00A223CD">
        <w:rPr>
          <w:rFonts w:ascii="標楷體" w:eastAsia="標楷體" w:hAnsi="標楷體"/>
          <w:kern w:val="0"/>
          <w:szCs w:val="24"/>
        </w:rPr>
        <w:t>,511</w:t>
      </w:r>
      <w:proofErr w:type="gramEnd"/>
      <w:r w:rsidRPr="00A223CD">
        <w:rPr>
          <w:rFonts w:ascii="標楷體" w:eastAsia="標楷體" w:hAnsi="標楷體"/>
          <w:kern w:val="0"/>
          <w:szCs w:val="24"/>
        </w:rPr>
        <w:t>-535.</w:t>
      </w:r>
    </w:p>
    <w:p w:rsidR="00A223CD" w:rsidRPr="00A223CD" w:rsidRDefault="00A223CD" w:rsidP="00A223CD">
      <w:pPr>
        <w:spacing w:beforeLines="50" w:line="440" w:lineRule="exact"/>
        <w:jc w:val="both"/>
        <w:rPr>
          <w:rFonts w:ascii="標楷體" w:eastAsia="標楷體" w:hAnsi="標楷體"/>
          <w:szCs w:val="24"/>
        </w:rPr>
      </w:pPr>
      <w:r w:rsidRPr="00A223CD">
        <w:rPr>
          <w:rFonts w:ascii="標楷體" w:eastAsia="標楷體" w:hAnsi="標楷體"/>
          <w:szCs w:val="24"/>
        </w:rPr>
        <w:t>19</w:t>
      </w:r>
      <w:proofErr w:type="gramStart"/>
      <w:r w:rsidRPr="00A223CD">
        <w:rPr>
          <w:rFonts w:ascii="標楷體" w:eastAsia="標楷體" w:hAnsi="標楷體"/>
          <w:szCs w:val="24"/>
        </w:rPr>
        <w:t>.Clickz</w:t>
      </w:r>
      <w:proofErr w:type="gramEnd"/>
      <w:r w:rsidRPr="00A223CD">
        <w:rPr>
          <w:rFonts w:ascii="標楷體" w:eastAsia="標楷體" w:hAnsi="標楷體"/>
          <w:szCs w:val="24"/>
        </w:rPr>
        <w:t>.</w:t>
      </w:r>
      <w:r w:rsidRPr="00A223CD">
        <w:rPr>
          <w:rFonts w:ascii="標楷體" w:eastAsia="標楷體" w:hAnsi="標楷體" w:hint="eastAsia"/>
          <w:szCs w:val="24"/>
        </w:rPr>
        <w:t xml:space="preserve"> </w:t>
      </w:r>
      <w:r w:rsidRPr="00A223CD">
        <w:rPr>
          <w:rFonts w:ascii="標楷體" w:eastAsia="標楷體" w:hAnsi="標楷體"/>
          <w:szCs w:val="24"/>
        </w:rPr>
        <w:t>(2000)</w:t>
      </w:r>
      <w:r w:rsidRPr="00A223CD">
        <w:rPr>
          <w:rFonts w:ascii="標楷體" w:eastAsia="標楷體" w:hAnsi="標楷體" w:hint="eastAsia"/>
          <w:szCs w:val="24"/>
        </w:rPr>
        <w:t xml:space="preserve"> </w:t>
      </w:r>
      <w:r w:rsidRPr="00A223CD">
        <w:rPr>
          <w:rFonts w:ascii="標楷體" w:eastAsia="標楷體" w:hAnsi="標楷體"/>
          <w:szCs w:val="24"/>
        </w:rPr>
        <w:t>http://www.lickz.com/stats/sectors/retailing/article.php/6061_331431</w:t>
      </w:r>
      <w:r w:rsidRPr="00A223CD">
        <w:rPr>
          <w:rFonts w:ascii="標楷體" w:eastAsia="標楷體" w:hAnsi="標楷體"/>
          <w:szCs w:val="24"/>
        </w:rPr>
        <w:br/>
        <w:t xml:space="preserve">20.Collier, J. E., &amp; </w:t>
      </w:r>
      <w:proofErr w:type="spellStart"/>
      <w:r w:rsidRPr="00A223CD">
        <w:rPr>
          <w:rFonts w:ascii="標楷體" w:eastAsia="標楷體" w:hAnsi="標楷體"/>
          <w:szCs w:val="24"/>
        </w:rPr>
        <w:t>Bienstock</w:t>
      </w:r>
      <w:proofErr w:type="spellEnd"/>
      <w:r w:rsidRPr="00A223CD">
        <w:rPr>
          <w:rFonts w:ascii="標楷體" w:eastAsia="標楷體" w:hAnsi="標楷體"/>
          <w:szCs w:val="24"/>
        </w:rPr>
        <w:t>, C. C. (2006)</w:t>
      </w:r>
      <w:r w:rsidRPr="00A223CD">
        <w:rPr>
          <w:rFonts w:ascii="標楷體" w:eastAsia="標楷體" w:hAnsi="標楷體" w:hint="eastAsia"/>
          <w:szCs w:val="24"/>
        </w:rPr>
        <w:t xml:space="preserve"> </w:t>
      </w:r>
      <w:r w:rsidRPr="00A223CD">
        <w:rPr>
          <w:rFonts w:ascii="標楷體" w:eastAsia="標楷體" w:hAnsi="標楷體"/>
          <w:szCs w:val="24"/>
        </w:rPr>
        <w:t>, Measuring Service Quality in　E-Retailing, Journal of Service Research, Vol.8, No.3, pp.260-275.</w:t>
      </w:r>
    </w:p>
    <w:p w:rsidR="00A223CD" w:rsidRPr="00A223CD" w:rsidRDefault="00A223CD" w:rsidP="00A223CD">
      <w:pPr>
        <w:autoSpaceDE w:val="0"/>
        <w:autoSpaceDN w:val="0"/>
        <w:adjustRightInd w:val="0"/>
        <w:snapToGri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21</w:t>
      </w:r>
      <w:proofErr w:type="gramStart"/>
      <w:r w:rsidRPr="00A223CD">
        <w:rPr>
          <w:rFonts w:ascii="標楷體" w:eastAsia="標楷體" w:hAnsi="標楷體"/>
          <w:kern w:val="0"/>
          <w:szCs w:val="24"/>
        </w:rPr>
        <w:t>.Cronin</w:t>
      </w:r>
      <w:proofErr w:type="gramEnd"/>
      <w:r w:rsidRPr="00A223CD">
        <w:rPr>
          <w:rFonts w:ascii="標楷體" w:eastAsia="標楷體" w:hAnsi="標楷體"/>
          <w:kern w:val="0"/>
          <w:szCs w:val="24"/>
        </w:rPr>
        <w:t>, J. J. Jr. and Taylor, S. A. (1992)</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Measuring Service </w:t>
      </w:r>
      <w:proofErr w:type="spellStart"/>
      <w:r w:rsidRPr="00A223CD">
        <w:rPr>
          <w:rFonts w:ascii="標楷體" w:eastAsia="標楷體" w:hAnsi="標楷體"/>
          <w:kern w:val="0"/>
          <w:szCs w:val="24"/>
        </w:rPr>
        <w:t>Quality</w:t>
      </w:r>
      <w:proofErr w:type="gramStart"/>
      <w:r w:rsidRPr="00A223CD">
        <w:rPr>
          <w:rFonts w:ascii="標楷體" w:eastAsia="標楷體" w:hAnsi="標楷體"/>
          <w:kern w:val="0"/>
          <w:szCs w:val="24"/>
        </w:rPr>
        <w:t>:Reexamination</w:t>
      </w:r>
      <w:proofErr w:type="spellEnd"/>
      <w:proofErr w:type="gramEnd"/>
      <w:r w:rsidRPr="00A223CD">
        <w:rPr>
          <w:rFonts w:ascii="標楷體" w:eastAsia="標楷體" w:hAnsi="標楷體"/>
          <w:kern w:val="0"/>
          <w:szCs w:val="24"/>
        </w:rPr>
        <w:t xml:space="preserve"> and Extension, </w:t>
      </w:r>
      <w:r w:rsidRPr="00A223CD">
        <w:rPr>
          <w:rFonts w:ascii="標楷體" w:eastAsia="標楷體" w:hAnsi="標楷體"/>
          <w:iCs/>
          <w:kern w:val="0"/>
          <w:szCs w:val="24"/>
        </w:rPr>
        <w:t>Journal of Market</w:t>
      </w:r>
      <w:r w:rsidRPr="00A223CD">
        <w:rPr>
          <w:rFonts w:ascii="標楷體" w:eastAsia="標楷體" w:hAnsi="標楷體"/>
          <w:kern w:val="0"/>
          <w:szCs w:val="24"/>
        </w:rPr>
        <w:t xml:space="preserve">ing, </w:t>
      </w:r>
      <w:r w:rsidRPr="00A223CD">
        <w:rPr>
          <w:rFonts w:ascii="標楷體" w:eastAsia="標楷體" w:hAnsi="標楷體"/>
          <w:iCs/>
          <w:kern w:val="0"/>
          <w:szCs w:val="24"/>
        </w:rPr>
        <w:t>56</w:t>
      </w:r>
      <w:r w:rsidRPr="00A223CD">
        <w:rPr>
          <w:rFonts w:ascii="標楷體" w:eastAsia="標楷體" w:hAnsi="標楷體"/>
          <w:kern w:val="0"/>
          <w:szCs w:val="24"/>
        </w:rPr>
        <w:t>, 55-68.</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 xml:space="preserve">22. </w:t>
      </w:r>
      <w:proofErr w:type="spellStart"/>
      <w:r w:rsidRPr="00A223CD">
        <w:rPr>
          <w:rFonts w:ascii="標楷體" w:eastAsia="標楷體" w:hAnsi="標楷體"/>
          <w:kern w:val="0"/>
          <w:szCs w:val="24"/>
        </w:rPr>
        <w:t>Dhar</w:t>
      </w:r>
      <w:proofErr w:type="spellEnd"/>
      <w:r w:rsidRPr="00A223CD">
        <w:rPr>
          <w:rFonts w:ascii="標楷體" w:eastAsia="標楷體" w:hAnsi="標楷體"/>
          <w:kern w:val="0"/>
          <w:szCs w:val="24"/>
        </w:rPr>
        <w:t xml:space="preserve"> and </w:t>
      </w:r>
      <w:proofErr w:type="spellStart"/>
      <w:r w:rsidRPr="00A223CD">
        <w:rPr>
          <w:rFonts w:ascii="標楷體" w:eastAsia="標楷體" w:hAnsi="標楷體"/>
          <w:kern w:val="0"/>
          <w:szCs w:val="24"/>
        </w:rPr>
        <w:t>Wertenbroch</w:t>
      </w:r>
      <w:proofErr w:type="spellEnd"/>
      <w:r w:rsidRPr="00A223CD">
        <w:rPr>
          <w:rFonts w:ascii="標楷體" w:eastAsia="標楷體" w:hAnsi="標楷體"/>
          <w:kern w:val="0"/>
          <w:szCs w:val="24"/>
        </w:rPr>
        <w:t xml:space="preserve">, (2000) Consumer Choices Between Hedonic and Utilitarian </w:t>
      </w:r>
      <w:proofErr w:type="spellStart"/>
      <w:r w:rsidRPr="00A223CD">
        <w:rPr>
          <w:rFonts w:ascii="標楷體" w:eastAsia="標楷體" w:hAnsi="標楷體"/>
          <w:kern w:val="0"/>
          <w:szCs w:val="24"/>
        </w:rPr>
        <w:t>Goods</w:t>
      </w:r>
      <w:proofErr w:type="gramStart"/>
      <w:r w:rsidRPr="00A223CD">
        <w:rPr>
          <w:rFonts w:ascii="標楷體" w:eastAsia="標楷體" w:hAnsi="標楷體"/>
          <w:kern w:val="0"/>
          <w:szCs w:val="24"/>
        </w:rPr>
        <w:t>,</w:t>
      </w:r>
      <w:r w:rsidRPr="00A223CD">
        <w:rPr>
          <w:rFonts w:ascii="標楷體" w:eastAsia="標楷體" w:hAnsi="標楷體"/>
          <w:iCs/>
          <w:kern w:val="0"/>
          <w:szCs w:val="24"/>
        </w:rPr>
        <w:t>Journal</w:t>
      </w:r>
      <w:proofErr w:type="spellEnd"/>
      <w:proofErr w:type="gramEnd"/>
      <w:r w:rsidRPr="00A223CD">
        <w:rPr>
          <w:rFonts w:ascii="標楷體" w:eastAsia="標楷體" w:hAnsi="標楷體"/>
          <w:iCs/>
          <w:kern w:val="0"/>
          <w:szCs w:val="24"/>
        </w:rPr>
        <w:t xml:space="preserve"> of Marketing Research, </w:t>
      </w:r>
      <w:r w:rsidRPr="00A223CD">
        <w:rPr>
          <w:rFonts w:ascii="標楷體" w:eastAsia="標楷體" w:hAnsi="標楷體"/>
          <w:kern w:val="0"/>
          <w:szCs w:val="24"/>
        </w:rPr>
        <w:t>37, 2, 60-71.</w:t>
      </w:r>
    </w:p>
    <w:p w:rsidR="00A223CD" w:rsidRPr="00A223CD" w:rsidRDefault="00A223CD" w:rsidP="00A223CD">
      <w:pPr>
        <w:autoSpaceDE w:val="0"/>
        <w:autoSpaceDN w:val="0"/>
        <w:adjustRightInd w:val="0"/>
        <w:snapToGri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23</w:t>
      </w:r>
      <w:proofErr w:type="gramStart"/>
      <w:r w:rsidRPr="00A223CD">
        <w:rPr>
          <w:rFonts w:ascii="標楷體" w:eastAsia="標楷體" w:hAnsi="標楷體"/>
          <w:kern w:val="0"/>
          <w:szCs w:val="24"/>
        </w:rPr>
        <w:t>.Evans</w:t>
      </w:r>
      <w:proofErr w:type="gramEnd"/>
      <w:r w:rsidRPr="00A223CD">
        <w:rPr>
          <w:rFonts w:ascii="標楷體" w:eastAsia="標楷體" w:hAnsi="標楷體"/>
          <w:kern w:val="0"/>
          <w:szCs w:val="24"/>
        </w:rPr>
        <w:t xml:space="preserve">, P. and </w:t>
      </w:r>
      <w:proofErr w:type="spellStart"/>
      <w:r w:rsidRPr="00A223CD">
        <w:rPr>
          <w:rFonts w:ascii="標楷體" w:eastAsia="標楷體" w:hAnsi="標楷體"/>
          <w:kern w:val="0"/>
          <w:szCs w:val="24"/>
        </w:rPr>
        <w:t>Wurster</w:t>
      </w:r>
      <w:proofErr w:type="spellEnd"/>
      <w:r w:rsidRPr="00A223CD">
        <w:rPr>
          <w:rFonts w:ascii="標楷體" w:eastAsia="標楷體" w:hAnsi="標楷體"/>
          <w:kern w:val="0"/>
          <w:szCs w:val="24"/>
        </w:rPr>
        <w:t xml:space="preserve">, T. S., </w:t>
      </w:r>
      <w:r w:rsidRPr="00A223CD">
        <w:rPr>
          <w:rFonts w:ascii="標楷體" w:eastAsia="標楷體" w:hAnsi="標楷體" w:hint="eastAsia"/>
          <w:kern w:val="0"/>
          <w:szCs w:val="24"/>
        </w:rPr>
        <w:t>(</w:t>
      </w:r>
      <w:r w:rsidRPr="00A223CD">
        <w:rPr>
          <w:rFonts w:ascii="標楷體" w:eastAsia="標楷體" w:hAnsi="標楷體"/>
          <w:kern w:val="0"/>
          <w:szCs w:val="24"/>
        </w:rPr>
        <w:t>1997</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Strategy and the New Economics of Information, </w:t>
      </w:r>
      <w:r w:rsidRPr="00A223CD">
        <w:rPr>
          <w:rFonts w:ascii="標楷體" w:eastAsia="標楷體" w:hAnsi="標楷體"/>
          <w:bCs/>
          <w:iCs/>
          <w:kern w:val="0"/>
          <w:szCs w:val="24"/>
        </w:rPr>
        <w:t>Harvard Business Review</w:t>
      </w:r>
      <w:r w:rsidRPr="00A223CD">
        <w:rPr>
          <w:rFonts w:ascii="標楷體" w:eastAsia="標楷體" w:hAnsi="標楷體"/>
          <w:kern w:val="0"/>
          <w:szCs w:val="24"/>
        </w:rPr>
        <w:t>, 75(1), 71-82</w:t>
      </w:r>
    </w:p>
    <w:p w:rsidR="00A223CD" w:rsidRPr="00A223CD" w:rsidRDefault="00A223CD" w:rsidP="00A223CD">
      <w:pPr>
        <w:autoSpaceDE w:val="0"/>
        <w:autoSpaceDN w:val="0"/>
        <w:adjustRightInd w:val="0"/>
        <w:spacing w:before="50" w:line="440" w:lineRule="exact"/>
        <w:jc w:val="both"/>
        <w:rPr>
          <w:rFonts w:ascii="標楷體" w:eastAsia="標楷體" w:hAnsi="標楷體"/>
          <w:szCs w:val="24"/>
        </w:rPr>
      </w:pPr>
      <w:r w:rsidRPr="00A223CD">
        <w:rPr>
          <w:rFonts w:ascii="標楷體" w:eastAsia="標楷體" w:hAnsi="標楷體"/>
          <w:szCs w:val="24"/>
        </w:rPr>
        <w:t>24</w:t>
      </w:r>
      <w:proofErr w:type="gramStart"/>
      <w:r w:rsidRPr="00A223CD">
        <w:rPr>
          <w:rFonts w:ascii="標楷體" w:eastAsia="標楷體" w:hAnsi="標楷體"/>
          <w:szCs w:val="24"/>
        </w:rPr>
        <w:t>.Forrester</w:t>
      </w:r>
      <w:proofErr w:type="gramEnd"/>
      <w:r w:rsidRPr="00A223CD">
        <w:rPr>
          <w:rFonts w:ascii="標楷體" w:eastAsia="標楷體" w:hAnsi="標楷體"/>
          <w:szCs w:val="24"/>
        </w:rPr>
        <w:t xml:space="preserve"> Research Inc and </w:t>
      </w:r>
      <w:proofErr w:type="spellStart"/>
      <w:r w:rsidRPr="00A223CD">
        <w:rPr>
          <w:rFonts w:ascii="標楷體" w:eastAsia="標楷體" w:hAnsi="標楷體"/>
          <w:szCs w:val="24"/>
        </w:rPr>
        <w:t>Modah</w:t>
      </w:r>
      <w:proofErr w:type="spellEnd"/>
      <w:r w:rsidRPr="00A223CD">
        <w:rPr>
          <w:rFonts w:ascii="標楷體" w:eastAsia="標楷體" w:hAnsi="標楷體"/>
          <w:szCs w:val="24"/>
        </w:rPr>
        <w:t xml:space="preserve"> (2000)</w:t>
      </w:r>
      <w:r w:rsidRPr="00A223CD">
        <w:rPr>
          <w:rFonts w:ascii="標楷體" w:eastAsia="標楷體" w:hAnsi="標楷體" w:hint="eastAsia"/>
          <w:szCs w:val="24"/>
        </w:rPr>
        <w:t xml:space="preserve"> </w:t>
      </w:r>
      <w:r w:rsidRPr="00A223CD">
        <w:rPr>
          <w:rFonts w:ascii="標楷體" w:eastAsia="標楷體" w:hAnsi="標楷體"/>
          <w:szCs w:val="24"/>
        </w:rPr>
        <w:t>, Selling home entertainment on the Internet: an overview of a dynamic marketplace, Journal of Consumer Marketing, 17(3), 233-248.</w:t>
      </w:r>
    </w:p>
    <w:p w:rsidR="00A223CD" w:rsidRPr="00A223CD" w:rsidRDefault="00A223CD" w:rsidP="00A223CD">
      <w:pPr>
        <w:autoSpaceDE w:val="0"/>
        <w:autoSpaceDN w:val="0"/>
        <w:adjustRightInd w:val="0"/>
        <w:snapToGri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 xml:space="preserve">25.Gefen.,D; </w:t>
      </w:r>
      <w:proofErr w:type="spellStart"/>
      <w:r w:rsidRPr="00A223CD">
        <w:rPr>
          <w:rFonts w:ascii="標楷體" w:eastAsia="標楷體" w:hAnsi="標楷體"/>
          <w:kern w:val="0"/>
          <w:szCs w:val="24"/>
        </w:rPr>
        <w:t>Karahanna,E</w:t>
      </w:r>
      <w:proofErr w:type="spellEnd"/>
      <w:r w:rsidRPr="00A223CD">
        <w:rPr>
          <w:rFonts w:ascii="標楷體" w:eastAsia="標楷體" w:hAnsi="標楷體"/>
          <w:kern w:val="0"/>
          <w:szCs w:val="24"/>
        </w:rPr>
        <w:t xml:space="preserve">.,&amp; </w:t>
      </w:r>
      <w:proofErr w:type="spellStart"/>
      <w:r w:rsidRPr="00A223CD">
        <w:rPr>
          <w:rFonts w:ascii="標楷體" w:eastAsia="標楷體" w:hAnsi="標楷體"/>
          <w:kern w:val="0"/>
          <w:szCs w:val="24"/>
        </w:rPr>
        <w:t>Straub,D.W</w:t>
      </w:r>
      <w:proofErr w:type="spellEnd"/>
      <w:r w:rsidRPr="00A223CD">
        <w:rPr>
          <w:rFonts w:ascii="標楷體" w:eastAsia="標楷體" w:hAnsi="標楷體"/>
          <w:kern w:val="0"/>
          <w:szCs w:val="24"/>
        </w:rPr>
        <w:t>.</w:t>
      </w:r>
      <w:r w:rsidRPr="00A223CD">
        <w:rPr>
          <w:rFonts w:ascii="標楷體" w:eastAsia="標楷體" w:hAnsi="標楷體" w:hint="eastAsia"/>
          <w:kern w:val="0"/>
          <w:szCs w:val="24"/>
        </w:rPr>
        <w:t xml:space="preserve"> </w:t>
      </w:r>
      <w:r w:rsidRPr="00A223CD">
        <w:rPr>
          <w:rFonts w:ascii="標楷體" w:eastAsia="標楷體" w:hAnsi="標楷體"/>
          <w:kern w:val="0"/>
          <w:szCs w:val="24"/>
        </w:rPr>
        <w:t>(2003)</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.Trust and TAM online </w:t>
      </w:r>
      <w:proofErr w:type="spellStart"/>
      <w:r w:rsidRPr="00A223CD">
        <w:rPr>
          <w:rFonts w:ascii="標楷體" w:eastAsia="標楷體" w:hAnsi="標楷體"/>
          <w:kern w:val="0"/>
          <w:szCs w:val="24"/>
        </w:rPr>
        <w:t>shopping:an</w:t>
      </w:r>
      <w:proofErr w:type="spellEnd"/>
      <w:r w:rsidRPr="00A223CD">
        <w:rPr>
          <w:rFonts w:ascii="標楷體" w:eastAsia="標楷體" w:hAnsi="標楷體"/>
          <w:kern w:val="0"/>
          <w:szCs w:val="24"/>
        </w:rPr>
        <w:t xml:space="preserve"> integrated model.MIS Quarterly,27(1),51-90.</w:t>
      </w:r>
    </w:p>
    <w:p w:rsidR="00A223CD" w:rsidRPr="00A223CD" w:rsidRDefault="00A223CD" w:rsidP="00A223CD">
      <w:pPr>
        <w:autoSpaceDE w:val="0"/>
        <w:autoSpaceDN w:val="0"/>
        <w:adjustRightInd w:val="0"/>
        <w:spacing w:beforeLines="50" w:line="440" w:lineRule="exact"/>
        <w:jc w:val="both"/>
        <w:rPr>
          <w:rFonts w:ascii="標楷體" w:eastAsia="標楷體" w:hAnsi="標楷體"/>
          <w:bCs/>
          <w:kern w:val="0"/>
          <w:szCs w:val="24"/>
        </w:rPr>
      </w:pPr>
      <w:r w:rsidRPr="00A223CD">
        <w:rPr>
          <w:rFonts w:ascii="標楷體" w:eastAsia="標楷體" w:hAnsi="標楷體"/>
          <w:kern w:val="0"/>
          <w:szCs w:val="24"/>
        </w:rPr>
        <w:t>26</w:t>
      </w:r>
      <w:proofErr w:type="gramStart"/>
      <w:r w:rsidRPr="00A223CD">
        <w:rPr>
          <w:rFonts w:ascii="標楷體" w:eastAsia="標楷體" w:hAnsi="標楷體"/>
          <w:kern w:val="0"/>
          <w:szCs w:val="24"/>
        </w:rPr>
        <w:t>.Guiltinan</w:t>
      </w:r>
      <w:proofErr w:type="gramEnd"/>
      <w:r w:rsidRPr="00A223CD">
        <w:rPr>
          <w:rFonts w:ascii="標楷體" w:eastAsia="標楷體" w:hAnsi="標楷體"/>
          <w:kern w:val="0"/>
          <w:szCs w:val="24"/>
        </w:rPr>
        <w:t xml:space="preserve"> &amp; </w:t>
      </w:r>
      <w:proofErr w:type="spellStart"/>
      <w:r w:rsidRPr="00A223CD">
        <w:rPr>
          <w:rFonts w:ascii="標楷體" w:eastAsia="標楷體" w:hAnsi="標楷體"/>
          <w:kern w:val="0"/>
          <w:szCs w:val="24"/>
        </w:rPr>
        <w:t>Schoell</w:t>
      </w:r>
      <w:proofErr w:type="spellEnd"/>
      <w:r w:rsidRPr="00A223CD">
        <w:rPr>
          <w:rFonts w:ascii="標楷體" w:eastAsia="標楷體" w:hAnsi="標楷體" w:hint="eastAsia"/>
          <w:kern w:val="0"/>
          <w:szCs w:val="24"/>
        </w:rPr>
        <w:t xml:space="preserve"> (1995) </w:t>
      </w:r>
      <w:r w:rsidRPr="00A223CD">
        <w:rPr>
          <w:rFonts w:ascii="標楷體" w:eastAsia="標楷體" w:hAnsi="標楷體"/>
          <w:kern w:val="0"/>
          <w:szCs w:val="24"/>
        </w:rPr>
        <w:t>.</w:t>
      </w:r>
      <w:proofErr w:type="spellStart"/>
      <w:r w:rsidRPr="00A223CD">
        <w:rPr>
          <w:rFonts w:ascii="標楷體" w:eastAsia="標楷體" w:hAnsi="標楷體"/>
          <w:kern w:val="0"/>
          <w:szCs w:val="24"/>
        </w:rPr>
        <w:t>Marketinf</w:t>
      </w:r>
      <w:proofErr w:type="spellEnd"/>
      <w:r w:rsidRPr="00A223CD">
        <w:rPr>
          <w:rFonts w:ascii="標楷體" w:eastAsia="標楷體" w:hAnsi="標楷體"/>
          <w:kern w:val="0"/>
          <w:szCs w:val="24"/>
        </w:rPr>
        <w:t xml:space="preserve"> </w:t>
      </w:r>
      <w:proofErr w:type="spellStart"/>
      <w:r w:rsidRPr="00A223CD">
        <w:rPr>
          <w:rFonts w:ascii="標楷體" w:eastAsia="標楷體" w:hAnsi="標楷體"/>
          <w:kern w:val="0"/>
          <w:szCs w:val="24"/>
        </w:rPr>
        <w:t>cpp</w:t>
      </w:r>
      <w:proofErr w:type="spellEnd"/>
      <w:r w:rsidRPr="00A223CD">
        <w:rPr>
          <w:rFonts w:ascii="標楷體" w:eastAsia="標楷體" w:hAnsi="標楷體"/>
          <w:kern w:val="0"/>
          <w:szCs w:val="24"/>
        </w:rPr>
        <w:t>.(32-251),</w:t>
      </w:r>
      <w:proofErr w:type="spellStart"/>
      <w:r w:rsidRPr="00A223CD">
        <w:rPr>
          <w:rFonts w:ascii="標楷體" w:eastAsia="標楷體" w:hAnsi="標楷體"/>
          <w:kern w:val="0"/>
          <w:szCs w:val="24"/>
        </w:rPr>
        <w:t>kluwer</w:t>
      </w:r>
      <w:proofErr w:type="spellEnd"/>
      <w:r w:rsidRPr="00A223CD">
        <w:rPr>
          <w:rFonts w:ascii="標楷體" w:eastAsia="標楷體" w:hAnsi="標楷體"/>
          <w:kern w:val="0"/>
          <w:szCs w:val="24"/>
        </w:rPr>
        <w:t xml:space="preserve"> Academic </w:t>
      </w:r>
      <w:proofErr w:type="spellStart"/>
      <w:r w:rsidRPr="00A223CD">
        <w:rPr>
          <w:rFonts w:ascii="標楷體" w:eastAsia="標楷體" w:hAnsi="標楷體"/>
          <w:kern w:val="0"/>
          <w:szCs w:val="24"/>
        </w:rPr>
        <w:t>Premtice</w:t>
      </w:r>
      <w:proofErr w:type="spellEnd"/>
      <w:r w:rsidRPr="00A223CD">
        <w:rPr>
          <w:rFonts w:ascii="標楷體" w:eastAsia="標楷體" w:hAnsi="標楷體"/>
          <w:kern w:val="0"/>
          <w:szCs w:val="24"/>
        </w:rPr>
        <w:t xml:space="preserve"> Hall.</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27</w:t>
      </w:r>
      <w:proofErr w:type="gramStart"/>
      <w:r w:rsidRPr="00A223CD">
        <w:rPr>
          <w:rFonts w:ascii="標楷體" w:eastAsia="標楷體" w:hAnsi="標楷體"/>
          <w:kern w:val="0"/>
          <w:szCs w:val="24"/>
        </w:rPr>
        <w:t>.Hirschman</w:t>
      </w:r>
      <w:proofErr w:type="gramEnd"/>
      <w:r w:rsidRPr="00A223CD">
        <w:rPr>
          <w:rFonts w:ascii="標楷體" w:eastAsia="標楷體" w:hAnsi="標楷體"/>
          <w:kern w:val="0"/>
          <w:szCs w:val="24"/>
        </w:rPr>
        <w:t>, E.C. (</w:t>
      </w:r>
      <w:smartTag w:uri="urn:schemas-microsoft-com:office:smarttags" w:element="chmetcnv">
        <w:smartTagPr>
          <w:attr w:name="TCSC" w:val="0"/>
          <w:attr w:name="NumberType" w:val="1"/>
          <w:attr w:name="Negative" w:val="False"/>
          <w:attr w:name="HasSpace" w:val="False"/>
          <w:attr w:name="SourceValue" w:val="1980"/>
          <w:attr w:name="UnitName" w:val="a"/>
        </w:smartTagPr>
        <w:r w:rsidRPr="00A223CD">
          <w:rPr>
            <w:rFonts w:ascii="標楷體" w:eastAsia="標楷體" w:hAnsi="標楷體"/>
            <w:kern w:val="0"/>
            <w:szCs w:val="24"/>
          </w:rPr>
          <w:t>1980a</w:t>
        </w:r>
      </w:smartTag>
      <w:r w:rsidRPr="00A223CD">
        <w:rPr>
          <w:rFonts w:ascii="標楷體" w:eastAsia="標楷體" w:hAnsi="標楷體"/>
          <w:kern w:val="0"/>
          <w:szCs w:val="24"/>
        </w:rPr>
        <w:t>)</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“Innovativeness, novelty seeking, and consumer  creativity”, </w:t>
      </w:r>
      <w:r w:rsidRPr="00A223CD">
        <w:rPr>
          <w:rFonts w:ascii="標楷體" w:eastAsia="標楷體" w:hAnsi="標楷體"/>
          <w:bCs/>
          <w:iCs/>
          <w:kern w:val="0"/>
          <w:szCs w:val="24"/>
        </w:rPr>
        <w:t xml:space="preserve">Journal of Consumer Research, </w:t>
      </w:r>
      <w:r w:rsidRPr="00A223CD">
        <w:rPr>
          <w:rFonts w:ascii="標楷體" w:eastAsia="標楷體" w:hAnsi="標楷體"/>
          <w:kern w:val="0"/>
          <w:szCs w:val="24"/>
        </w:rPr>
        <w:t>7, December, pp. 283-95.</w:t>
      </w:r>
    </w:p>
    <w:p w:rsidR="00A223CD" w:rsidRPr="00A223CD" w:rsidRDefault="00A223CD" w:rsidP="00A223CD">
      <w:pPr>
        <w:autoSpaceDE w:val="0"/>
        <w:autoSpaceDN w:val="0"/>
        <w:adjustRightInd w:val="0"/>
        <w:spacing w:beforeLines="50" w:line="440" w:lineRule="exact"/>
        <w:jc w:val="both"/>
        <w:rPr>
          <w:rFonts w:ascii="標楷體" w:eastAsia="標楷體" w:hAnsi="標楷體"/>
          <w:bCs/>
          <w:kern w:val="0"/>
          <w:szCs w:val="24"/>
        </w:rPr>
      </w:pPr>
      <w:r w:rsidRPr="00A223CD">
        <w:rPr>
          <w:rFonts w:ascii="標楷體" w:eastAsia="標楷體" w:hAnsi="標楷體"/>
          <w:kern w:val="0"/>
          <w:szCs w:val="24"/>
        </w:rPr>
        <w:t>28</w:t>
      </w:r>
      <w:proofErr w:type="gramStart"/>
      <w:r w:rsidRPr="00A223CD">
        <w:rPr>
          <w:rFonts w:ascii="標楷體" w:eastAsia="標楷體" w:hAnsi="標楷體"/>
          <w:kern w:val="0"/>
          <w:szCs w:val="24"/>
        </w:rPr>
        <w:t>.Hirschman</w:t>
      </w:r>
      <w:proofErr w:type="gramEnd"/>
      <w:r w:rsidRPr="00A223CD">
        <w:rPr>
          <w:rFonts w:ascii="標楷體" w:eastAsia="標楷體" w:hAnsi="標楷體"/>
          <w:kern w:val="0"/>
          <w:szCs w:val="24"/>
        </w:rPr>
        <w:t>, E. C., &amp; Holbrook, M. B. (1982)</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Hedonic Consumption: Emerging Concepts, </w:t>
      </w:r>
      <w:proofErr w:type="spellStart"/>
      <w:r w:rsidRPr="00A223CD">
        <w:rPr>
          <w:rFonts w:ascii="標楷體" w:eastAsia="標楷體" w:hAnsi="標楷體"/>
          <w:kern w:val="0"/>
          <w:szCs w:val="24"/>
        </w:rPr>
        <w:t>Methonds</w:t>
      </w:r>
      <w:proofErr w:type="spellEnd"/>
      <w:r w:rsidRPr="00A223CD">
        <w:rPr>
          <w:rFonts w:ascii="標楷體" w:eastAsia="標楷體" w:hAnsi="標楷體"/>
          <w:kern w:val="0"/>
          <w:szCs w:val="24"/>
        </w:rPr>
        <w:t xml:space="preserve"> and Propositions. </w:t>
      </w:r>
      <w:r w:rsidRPr="00A223CD">
        <w:rPr>
          <w:rFonts w:ascii="標楷體" w:eastAsia="標楷體" w:hAnsi="標楷體"/>
          <w:bCs/>
          <w:iCs/>
          <w:kern w:val="0"/>
          <w:szCs w:val="24"/>
        </w:rPr>
        <w:t>Journal of Marketing</w:t>
      </w:r>
      <w:r w:rsidRPr="00A223CD">
        <w:rPr>
          <w:rFonts w:ascii="標楷體" w:eastAsia="標楷體" w:hAnsi="標楷體"/>
          <w:kern w:val="0"/>
          <w:szCs w:val="24"/>
        </w:rPr>
        <w:t xml:space="preserve">, 46(3), </w:t>
      </w:r>
      <w:r w:rsidRPr="00A223CD">
        <w:rPr>
          <w:rFonts w:ascii="標楷體" w:eastAsia="標楷體" w:hAnsi="標楷體"/>
          <w:kern w:val="0"/>
          <w:szCs w:val="24"/>
        </w:rPr>
        <w:lastRenderedPageBreak/>
        <w:t>92-101</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29</w:t>
      </w:r>
      <w:proofErr w:type="gramStart"/>
      <w:r w:rsidRPr="00A223CD">
        <w:rPr>
          <w:rFonts w:ascii="標楷體" w:eastAsia="標楷體" w:hAnsi="標楷體"/>
          <w:kern w:val="0"/>
          <w:szCs w:val="24"/>
        </w:rPr>
        <w:t>.Hoffman</w:t>
      </w:r>
      <w:proofErr w:type="gramEnd"/>
      <w:r w:rsidRPr="00A223CD">
        <w:rPr>
          <w:rFonts w:ascii="標楷體" w:eastAsia="標楷體" w:hAnsi="標楷體"/>
          <w:kern w:val="0"/>
          <w:szCs w:val="24"/>
        </w:rPr>
        <w:t>, L. D. &amp; Novak, P. T. (1996)</w:t>
      </w:r>
      <w:r w:rsidRPr="00A223CD">
        <w:rPr>
          <w:rFonts w:ascii="標楷體" w:eastAsia="標楷體" w:hAnsi="標楷體" w:hint="eastAsia"/>
          <w:kern w:val="0"/>
          <w:szCs w:val="24"/>
        </w:rPr>
        <w:t xml:space="preserve"> </w:t>
      </w:r>
      <w:r w:rsidRPr="00A223CD">
        <w:rPr>
          <w:rFonts w:ascii="標楷體" w:eastAsia="標楷體" w:hAnsi="標楷體"/>
          <w:kern w:val="0"/>
          <w:szCs w:val="24"/>
        </w:rPr>
        <w:t>.Marketing in Hypermedia</w:t>
      </w:r>
    </w:p>
    <w:p w:rsidR="00A223CD" w:rsidRPr="00A223CD" w:rsidRDefault="00A223CD" w:rsidP="00A223CD">
      <w:pPr>
        <w:autoSpaceDE w:val="0"/>
        <w:autoSpaceDN w:val="0"/>
        <w:adjustRightInd w:val="0"/>
        <w:spacing w:line="440" w:lineRule="exact"/>
        <w:jc w:val="both"/>
        <w:rPr>
          <w:rFonts w:ascii="標楷體" w:eastAsia="標楷體" w:hAnsi="標楷體"/>
          <w:bCs/>
          <w:kern w:val="0"/>
          <w:szCs w:val="24"/>
        </w:rPr>
      </w:pPr>
      <w:r w:rsidRPr="00A223CD">
        <w:rPr>
          <w:rFonts w:ascii="標楷體" w:eastAsia="標楷體" w:hAnsi="標楷體"/>
          <w:kern w:val="0"/>
          <w:szCs w:val="24"/>
        </w:rPr>
        <w:t xml:space="preserve">Computer-Mediated Environments: Conceptual </w:t>
      </w:r>
      <w:proofErr w:type="spellStart"/>
      <w:r w:rsidRPr="00A223CD">
        <w:rPr>
          <w:rFonts w:ascii="標楷體" w:eastAsia="標楷體" w:hAnsi="標楷體"/>
          <w:kern w:val="0"/>
          <w:szCs w:val="24"/>
        </w:rPr>
        <w:t>Foundations.</w:t>
      </w:r>
      <w:r w:rsidRPr="00A223CD">
        <w:rPr>
          <w:rFonts w:ascii="標楷體" w:eastAsia="標楷體" w:hAnsi="標楷體"/>
          <w:bCs/>
          <w:kern w:val="0"/>
          <w:szCs w:val="24"/>
        </w:rPr>
        <w:t>Journal</w:t>
      </w:r>
      <w:proofErr w:type="spellEnd"/>
      <w:r w:rsidRPr="00A223CD">
        <w:rPr>
          <w:rFonts w:ascii="標楷體" w:eastAsia="標楷體" w:hAnsi="標楷體"/>
          <w:bCs/>
          <w:kern w:val="0"/>
          <w:szCs w:val="24"/>
        </w:rPr>
        <w:t xml:space="preserve"> of Marketing</w:t>
      </w:r>
      <w:r w:rsidRPr="00A223CD">
        <w:rPr>
          <w:rFonts w:ascii="標楷體" w:eastAsia="標楷體" w:hAnsi="標楷體"/>
          <w:kern w:val="0"/>
          <w:szCs w:val="24"/>
        </w:rPr>
        <w:t>, Vol.60, pp.50-68.</w:t>
      </w:r>
    </w:p>
    <w:p w:rsidR="00A223CD" w:rsidRPr="00A223CD" w:rsidRDefault="00A223CD" w:rsidP="00A223CD">
      <w:pPr>
        <w:autoSpaceDE w:val="0"/>
        <w:autoSpaceDN w:val="0"/>
        <w:adjustRightInd w:val="0"/>
        <w:spacing w:beforeLines="50" w:line="440" w:lineRule="exact"/>
        <w:jc w:val="both"/>
        <w:rPr>
          <w:rFonts w:ascii="標楷體" w:eastAsia="標楷體" w:hAnsi="標楷體"/>
          <w:bCs/>
          <w:kern w:val="0"/>
          <w:szCs w:val="24"/>
        </w:rPr>
      </w:pPr>
      <w:r w:rsidRPr="00A223CD">
        <w:rPr>
          <w:rFonts w:ascii="標楷體" w:eastAsia="標楷體" w:hAnsi="標楷體"/>
          <w:szCs w:val="24"/>
        </w:rPr>
        <w:t>30</w:t>
      </w:r>
      <w:proofErr w:type="gramStart"/>
      <w:r w:rsidRPr="00A223CD">
        <w:rPr>
          <w:rFonts w:ascii="標楷體" w:eastAsia="標楷體" w:hAnsi="標楷體"/>
          <w:szCs w:val="24"/>
        </w:rPr>
        <w:t>.Holbrook</w:t>
      </w:r>
      <w:proofErr w:type="gramEnd"/>
      <w:r w:rsidRPr="00A223CD">
        <w:rPr>
          <w:rFonts w:ascii="標楷體" w:eastAsia="標楷體" w:hAnsi="標楷體"/>
          <w:szCs w:val="24"/>
        </w:rPr>
        <w:t>, M. B. and Hirschman, E. C.,</w:t>
      </w:r>
      <w:r w:rsidRPr="00A223CD">
        <w:rPr>
          <w:rFonts w:ascii="標楷體" w:eastAsia="標楷體" w:hAnsi="標楷體" w:hint="eastAsia"/>
          <w:szCs w:val="24"/>
        </w:rPr>
        <w:t xml:space="preserve"> (1982) </w:t>
      </w:r>
      <w:r w:rsidRPr="00A223CD">
        <w:rPr>
          <w:rFonts w:ascii="標楷體" w:eastAsia="標楷體" w:hAnsi="標楷體"/>
          <w:szCs w:val="24"/>
        </w:rPr>
        <w:t xml:space="preserve">, "The Experiential Aspects of Consumption: Consumer Fantasies, Feelings and Fun", </w:t>
      </w:r>
      <w:r w:rsidRPr="00A223CD">
        <w:rPr>
          <w:rFonts w:ascii="標楷體" w:eastAsia="標楷體" w:hAnsi="標楷體"/>
          <w:iCs/>
          <w:szCs w:val="24"/>
        </w:rPr>
        <w:t>Journal of Consumer Research</w:t>
      </w:r>
      <w:r w:rsidRPr="00A223CD">
        <w:rPr>
          <w:rFonts w:ascii="標楷體" w:eastAsia="標楷體" w:hAnsi="標楷體"/>
          <w:szCs w:val="24"/>
        </w:rPr>
        <w:t>, 9(2), pp.132-140.</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31</w:t>
      </w:r>
      <w:proofErr w:type="gramStart"/>
      <w:r w:rsidRPr="00A223CD">
        <w:rPr>
          <w:rFonts w:ascii="標楷體" w:eastAsia="標楷體" w:hAnsi="標楷體"/>
          <w:kern w:val="0"/>
          <w:szCs w:val="24"/>
        </w:rPr>
        <w:t>.Janes</w:t>
      </w:r>
      <w:proofErr w:type="gramEnd"/>
      <w:r w:rsidRPr="00A223CD">
        <w:rPr>
          <w:rFonts w:ascii="標楷體" w:eastAsia="標楷體" w:hAnsi="標楷體"/>
          <w:kern w:val="0"/>
          <w:szCs w:val="24"/>
        </w:rPr>
        <w:t xml:space="preserve"> and </w:t>
      </w:r>
      <w:proofErr w:type="spellStart"/>
      <w:r w:rsidRPr="00A223CD">
        <w:rPr>
          <w:rFonts w:ascii="標楷體" w:eastAsia="標楷體" w:hAnsi="標楷體"/>
          <w:kern w:val="0"/>
          <w:szCs w:val="24"/>
        </w:rPr>
        <w:t>Sasser</w:t>
      </w:r>
      <w:proofErr w:type="spellEnd"/>
      <w:r w:rsidRPr="00A223CD">
        <w:rPr>
          <w:rFonts w:ascii="標楷體" w:eastAsia="標楷體" w:hAnsi="標楷體" w:hint="eastAsia"/>
          <w:kern w:val="0"/>
          <w:szCs w:val="24"/>
        </w:rPr>
        <w:t xml:space="preserve"> </w:t>
      </w:r>
      <w:r w:rsidRPr="00A223CD">
        <w:rPr>
          <w:rFonts w:ascii="標楷體" w:eastAsia="標楷體" w:hAnsi="標楷體"/>
          <w:kern w:val="0"/>
          <w:szCs w:val="24"/>
        </w:rPr>
        <w:t>(1995)</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“Interactivity: tracking a new concept in media </w:t>
      </w:r>
      <w:proofErr w:type="spellStart"/>
      <w:r w:rsidRPr="00A223CD">
        <w:rPr>
          <w:rFonts w:ascii="標楷體" w:eastAsia="標楷體" w:hAnsi="標楷體"/>
          <w:kern w:val="0"/>
          <w:szCs w:val="24"/>
        </w:rPr>
        <w:t>andcommunication</w:t>
      </w:r>
      <w:proofErr w:type="spellEnd"/>
      <w:r w:rsidRPr="00A223CD">
        <w:rPr>
          <w:rFonts w:ascii="標楷體" w:eastAsia="標楷體" w:hAnsi="標楷體"/>
          <w:kern w:val="0"/>
          <w:szCs w:val="24"/>
        </w:rPr>
        <w:t xml:space="preserve"> studies”, </w:t>
      </w:r>
      <w:proofErr w:type="spellStart"/>
      <w:r w:rsidRPr="00A223CD">
        <w:rPr>
          <w:rFonts w:ascii="標楷體" w:eastAsia="標楷體" w:hAnsi="標楷體"/>
          <w:iCs/>
          <w:kern w:val="0"/>
          <w:szCs w:val="24"/>
        </w:rPr>
        <w:t>Nordicom</w:t>
      </w:r>
      <w:proofErr w:type="spellEnd"/>
      <w:r w:rsidRPr="00A223CD">
        <w:rPr>
          <w:rFonts w:ascii="標楷體" w:eastAsia="標楷體" w:hAnsi="標楷體"/>
          <w:iCs/>
          <w:kern w:val="0"/>
          <w:szCs w:val="24"/>
        </w:rPr>
        <w:t xml:space="preserve"> Review</w:t>
      </w:r>
      <w:r w:rsidRPr="00A223CD">
        <w:rPr>
          <w:rFonts w:ascii="標楷體" w:eastAsia="標楷體" w:hAnsi="標楷體"/>
          <w:kern w:val="0"/>
          <w:szCs w:val="24"/>
        </w:rPr>
        <w:t>, Vol.19, No.1, pp. 185-204</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32</w:t>
      </w:r>
      <w:proofErr w:type="gramStart"/>
      <w:r w:rsidRPr="00A223CD">
        <w:rPr>
          <w:rFonts w:ascii="標楷體" w:eastAsia="標楷體" w:hAnsi="標楷體"/>
          <w:kern w:val="0"/>
          <w:szCs w:val="24"/>
        </w:rPr>
        <w:t>.Jones</w:t>
      </w:r>
      <w:proofErr w:type="gramEnd"/>
      <w:r w:rsidRPr="00A223CD">
        <w:rPr>
          <w:rFonts w:ascii="標楷體" w:eastAsia="標楷體" w:hAnsi="標楷體"/>
          <w:kern w:val="0"/>
          <w:szCs w:val="24"/>
        </w:rPr>
        <w:t xml:space="preserve"> &amp; Beatty</w:t>
      </w:r>
      <w:r w:rsidRPr="00A223CD">
        <w:rPr>
          <w:rFonts w:ascii="標楷體" w:eastAsia="標楷體" w:hAnsi="標楷體" w:hint="eastAsia"/>
          <w:kern w:val="0"/>
          <w:szCs w:val="24"/>
        </w:rPr>
        <w:t xml:space="preserve"> (1998) </w:t>
      </w:r>
      <w:r w:rsidRPr="00A223CD">
        <w:rPr>
          <w:rFonts w:ascii="標楷體" w:eastAsia="標楷體" w:hAnsi="標楷體"/>
          <w:kern w:val="0"/>
          <w:szCs w:val="24"/>
        </w:rPr>
        <w:t xml:space="preserve">“Customer perceived value: A substitute </w:t>
      </w:r>
      <w:proofErr w:type="spellStart"/>
      <w:r w:rsidRPr="00A223CD">
        <w:rPr>
          <w:rFonts w:ascii="標楷體" w:eastAsia="標楷體" w:hAnsi="標楷體"/>
          <w:kern w:val="0"/>
          <w:szCs w:val="24"/>
        </w:rPr>
        <w:t>forsatisfaction</w:t>
      </w:r>
      <w:proofErr w:type="spellEnd"/>
      <w:r w:rsidRPr="00A223CD">
        <w:rPr>
          <w:rFonts w:ascii="標楷體" w:eastAsia="標楷體" w:hAnsi="標楷體"/>
          <w:kern w:val="0"/>
          <w:szCs w:val="24"/>
        </w:rPr>
        <w:t xml:space="preserve"> in business markets?” </w:t>
      </w:r>
      <w:proofErr w:type="gramStart"/>
      <w:r w:rsidRPr="00A223CD">
        <w:rPr>
          <w:rFonts w:ascii="標楷體" w:eastAsia="標楷體" w:hAnsi="標楷體"/>
          <w:iCs/>
          <w:kern w:val="0"/>
          <w:szCs w:val="24"/>
        </w:rPr>
        <w:t>The Journal of Business and Industrial</w:t>
      </w:r>
      <w:r w:rsidRPr="00A223CD">
        <w:rPr>
          <w:rFonts w:ascii="標楷體" w:eastAsia="標楷體" w:hAnsi="標楷體"/>
          <w:kern w:val="0"/>
          <w:szCs w:val="24"/>
        </w:rPr>
        <w:t xml:space="preserve"> </w:t>
      </w:r>
      <w:r w:rsidRPr="00A223CD">
        <w:rPr>
          <w:rFonts w:ascii="標楷體" w:eastAsia="標楷體" w:hAnsi="標楷體"/>
          <w:iCs/>
          <w:kern w:val="0"/>
          <w:szCs w:val="24"/>
        </w:rPr>
        <w:t>Marketing</w:t>
      </w:r>
      <w:r w:rsidRPr="00A223CD">
        <w:rPr>
          <w:rFonts w:ascii="標楷體" w:eastAsia="標楷體" w:hAnsi="標楷體"/>
          <w:kern w:val="0"/>
          <w:szCs w:val="24"/>
        </w:rPr>
        <w:t>, 17(2/3), pp.107-118.</w:t>
      </w:r>
      <w:proofErr w:type="gramEnd"/>
    </w:p>
    <w:p w:rsidR="00A223CD" w:rsidRPr="00A223CD" w:rsidRDefault="00A223CD" w:rsidP="00A223CD">
      <w:pPr>
        <w:autoSpaceDE w:val="0"/>
        <w:autoSpaceDN w:val="0"/>
        <w:adjustRightInd w:val="0"/>
        <w:spacing w:beforeLines="50" w:line="440" w:lineRule="exact"/>
        <w:jc w:val="both"/>
        <w:rPr>
          <w:rFonts w:ascii="標楷體" w:eastAsia="標楷體" w:hAnsi="標楷體"/>
          <w:bCs/>
          <w:kern w:val="0"/>
          <w:szCs w:val="24"/>
        </w:rPr>
      </w:pPr>
      <w:r w:rsidRPr="00A223CD">
        <w:rPr>
          <w:rFonts w:ascii="標楷體" w:eastAsia="標楷體" w:hAnsi="標楷體"/>
          <w:kern w:val="0"/>
          <w:szCs w:val="24"/>
        </w:rPr>
        <w:t>33</w:t>
      </w:r>
      <w:proofErr w:type="gramStart"/>
      <w:r w:rsidRPr="00A223CD">
        <w:rPr>
          <w:rFonts w:ascii="標楷體" w:eastAsia="標楷體" w:hAnsi="標楷體"/>
          <w:kern w:val="0"/>
          <w:szCs w:val="24"/>
        </w:rPr>
        <w:t>.Kempf</w:t>
      </w:r>
      <w:proofErr w:type="gramEnd"/>
      <w:r w:rsidRPr="00A223CD">
        <w:rPr>
          <w:rFonts w:ascii="標楷體" w:eastAsia="標楷體" w:hAnsi="標楷體" w:hint="eastAsia"/>
          <w:kern w:val="0"/>
          <w:szCs w:val="24"/>
        </w:rPr>
        <w:t xml:space="preserve"> </w:t>
      </w:r>
      <w:r w:rsidRPr="00A223CD">
        <w:rPr>
          <w:rFonts w:ascii="標楷體" w:eastAsia="標楷體" w:hAnsi="標楷體"/>
          <w:kern w:val="0"/>
          <w:szCs w:val="24"/>
        </w:rPr>
        <w:t>(1999)</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.“A matter of trust: B-2-Cs </w:t>
      </w:r>
      <w:proofErr w:type="gramStart"/>
      <w:r w:rsidRPr="00A223CD">
        <w:rPr>
          <w:rFonts w:ascii="標楷體" w:eastAsia="標楷體" w:hAnsi="標楷體"/>
          <w:kern w:val="0"/>
          <w:szCs w:val="24"/>
        </w:rPr>
        <w:t>seek</w:t>
      </w:r>
      <w:proofErr w:type="gramEnd"/>
      <w:r w:rsidRPr="00A223CD">
        <w:rPr>
          <w:rFonts w:ascii="標楷體" w:eastAsia="標楷體" w:hAnsi="標楷體"/>
          <w:kern w:val="0"/>
          <w:szCs w:val="24"/>
        </w:rPr>
        <w:t xml:space="preserve"> credibility. Internet Week</w:t>
      </w:r>
    </w:p>
    <w:p w:rsidR="00A223CD" w:rsidRPr="00A223CD" w:rsidRDefault="00A223CD" w:rsidP="00A223CD">
      <w:pPr>
        <w:autoSpaceDE w:val="0"/>
        <w:autoSpaceDN w:val="0"/>
        <w:adjustRightInd w:val="0"/>
        <w:spacing w:beforeLines="50" w:line="440" w:lineRule="exact"/>
        <w:jc w:val="both"/>
        <w:rPr>
          <w:rFonts w:ascii="標楷體" w:eastAsia="標楷體" w:hAnsi="標楷體"/>
          <w:szCs w:val="24"/>
        </w:rPr>
      </w:pPr>
      <w:r w:rsidRPr="00A223CD">
        <w:rPr>
          <w:rFonts w:ascii="標楷體" w:eastAsia="標楷體" w:hAnsi="標楷體"/>
          <w:szCs w:val="24"/>
        </w:rPr>
        <w:t>34</w:t>
      </w:r>
      <w:proofErr w:type="gramStart"/>
      <w:r w:rsidRPr="00A223CD">
        <w:rPr>
          <w:rFonts w:ascii="標楷體" w:eastAsia="標楷體" w:hAnsi="標楷體"/>
          <w:szCs w:val="24"/>
        </w:rPr>
        <w:t>.Koo</w:t>
      </w:r>
      <w:proofErr w:type="gramEnd"/>
      <w:r w:rsidRPr="00A223CD">
        <w:rPr>
          <w:rFonts w:ascii="標楷體" w:eastAsia="標楷體" w:hAnsi="標楷體"/>
          <w:szCs w:val="24"/>
        </w:rPr>
        <w:t xml:space="preserve">, C. M., </w:t>
      </w:r>
      <w:proofErr w:type="spellStart"/>
      <w:r w:rsidRPr="00A223CD">
        <w:rPr>
          <w:rFonts w:ascii="標楷體" w:eastAsia="標楷體" w:hAnsi="標楷體"/>
          <w:szCs w:val="24"/>
        </w:rPr>
        <w:t>Koh</w:t>
      </w:r>
      <w:proofErr w:type="spellEnd"/>
      <w:r w:rsidRPr="00A223CD">
        <w:rPr>
          <w:rFonts w:ascii="標楷體" w:eastAsia="標楷體" w:hAnsi="標楷體"/>
          <w:szCs w:val="24"/>
        </w:rPr>
        <w:t>, C. E., &amp; Nam, K. (2004)</w:t>
      </w:r>
      <w:r w:rsidRPr="00A223CD">
        <w:rPr>
          <w:rFonts w:ascii="標楷體" w:eastAsia="標楷體" w:hAnsi="標楷體" w:hint="eastAsia"/>
          <w:szCs w:val="24"/>
        </w:rPr>
        <w:t xml:space="preserve"> </w:t>
      </w:r>
      <w:r w:rsidRPr="00A223CD">
        <w:rPr>
          <w:rFonts w:ascii="標楷體" w:eastAsia="標楷體" w:hAnsi="標楷體"/>
          <w:szCs w:val="24"/>
        </w:rPr>
        <w:t xml:space="preserve">, An Examination of </w:t>
      </w:r>
      <w:proofErr w:type="spellStart"/>
      <w:r w:rsidRPr="00A223CD">
        <w:rPr>
          <w:rFonts w:ascii="標楷體" w:eastAsia="標楷體" w:hAnsi="標楷體"/>
          <w:szCs w:val="24"/>
        </w:rPr>
        <w:t>Porter''s</w:t>
      </w:r>
      <w:proofErr w:type="spellEnd"/>
      <w:r w:rsidRPr="00A223CD">
        <w:rPr>
          <w:rFonts w:ascii="標楷體" w:eastAsia="標楷體" w:hAnsi="標楷體"/>
          <w:szCs w:val="24"/>
        </w:rPr>
        <w:t xml:space="preserve">　Competitive Strategies in Electronic Virtual Markets: A Comparison of　Two On-line Business Models, International Journal of </w:t>
      </w:r>
      <w:proofErr w:type="spellStart"/>
      <w:r w:rsidRPr="00A223CD">
        <w:rPr>
          <w:rFonts w:ascii="標楷體" w:eastAsia="標楷體" w:hAnsi="標楷體"/>
          <w:szCs w:val="24"/>
        </w:rPr>
        <w:t>ElecronicCommerce</w:t>
      </w:r>
      <w:proofErr w:type="spellEnd"/>
      <w:r w:rsidRPr="00A223CD">
        <w:rPr>
          <w:rFonts w:ascii="標楷體" w:eastAsia="標楷體" w:hAnsi="標楷體"/>
          <w:szCs w:val="24"/>
        </w:rPr>
        <w:t xml:space="preserve">, Vol.9, No.1. </w:t>
      </w:r>
      <w:proofErr w:type="gramStart"/>
      <w:r w:rsidRPr="00A223CD">
        <w:rPr>
          <w:rFonts w:ascii="標楷體" w:eastAsia="標楷體" w:hAnsi="標楷體"/>
          <w:szCs w:val="24"/>
        </w:rPr>
        <w:t>pp.163-180</w:t>
      </w:r>
      <w:proofErr w:type="gramEnd"/>
      <w:r w:rsidRPr="00A223CD">
        <w:rPr>
          <w:rFonts w:ascii="標楷體" w:eastAsia="標楷體" w:hAnsi="標楷體"/>
          <w:szCs w:val="24"/>
        </w:rPr>
        <w:t>.</w:t>
      </w:r>
    </w:p>
    <w:p w:rsidR="00A223CD" w:rsidRPr="00A223CD" w:rsidRDefault="00A223CD" w:rsidP="00A223CD">
      <w:pPr>
        <w:autoSpaceDE w:val="0"/>
        <w:autoSpaceDN w:val="0"/>
        <w:adjustRightInd w:val="0"/>
        <w:spacing w:beforeLines="50" w:line="440" w:lineRule="exact"/>
        <w:jc w:val="both"/>
        <w:rPr>
          <w:rFonts w:ascii="標楷體" w:eastAsia="標楷體" w:hAnsi="標楷體"/>
          <w:szCs w:val="24"/>
        </w:rPr>
      </w:pPr>
      <w:r w:rsidRPr="00A223CD">
        <w:rPr>
          <w:rFonts w:ascii="標楷體" w:eastAsia="標楷體" w:hAnsi="標楷體"/>
          <w:szCs w:val="24"/>
        </w:rPr>
        <w:t>35</w:t>
      </w:r>
      <w:proofErr w:type="gramStart"/>
      <w:r w:rsidRPr="00A223CD">
        <w:rPr>
          <w:rFonts w:ascii="標楷體" w:eastAsia="標楷體" w:hAnsi="標楷體"/>
          <w:szCs w:val="24"/>
        </w:rPr>
        <w:t>.Kotler</w:t>
      </w:r>
      <w:proofErr w:type="gramEnd"/>
      <w:r w:rsidRPr="00A223CD">
        <w:rPr>
          <w:rFonts w:ascii="標楷體" w:eastAsia="標楷體" w:hAnsi="標楷體"/>
          <w:szCs w:val="24"/>
        </w:rPr>
        <w:t>, P., (2000)</w:t>
      </w:r>
      <w:r w:rsidRPr="00A223CD">
        <w:rPr>
          <w:rFonts w:ascii="標楷體" w:eastAsia="標楷體" w:hAnsi="標楷體" w:hint="eastAsia"/>
          <w:szCs w:val="24"/>
        </w:rPr>
        <w:t xml:space="preserve"> </w:t>
      </w:r>
      <w:r w:rsidRPr="00A223CD">
        <w:rPr>
          <w:rFonts w:ascii="標楷體" w:eastAsia="標楷體" w:hAnsi="標楷體"/>
          <w:szCs w:val="24"/>
        </w:rPr>
        <w:t xml:space="preserve">, Marketing Management: Analysis, </w:t>
      </w:r>
      <w:proofErr w:type="spellStart"/>
      <w:r w:rsidRPr="00A223CD">
        <w:rPr>
          <w:rFonts w:ascii="標楷體" w:eastAsia="標楷體" w:hAnsi="標楷體"/>
          <w:szCs w:val="24"/>
        </w:rPr>
        <w:t>Planning,Implementation</w:t>
      </w:r>
      <w:proofErr w:type="spellEnd"/>
      <w:r w:rsidRPr="00A223CD">
        <w:rPr>
          <w:rFonts w:ascii="標楷體" w:eastAsia="標楷體" w:hAnsi="標楷體"/>
          <w:szCs w:val="24"/>
        </w:rPr>
        <w:t xml:space="preserve">, and Control, 10 Edition, New </w:t>
      </w:r>
      <w:proofErr w:type="spellStart"/>
      <w:r w:rsidRPr="00A223CD">
        <w:rPr>
          <w:rFonts w:ascii="標楷體" w:eastAsia="標楷體" w:hAnsi="標楷體"/>
          <w:szCs w:val="24"/>
        </w:rPr>
        <w:t>Jesey</w:t>
      </w:r>
      <w:proofErr w:type="spellEnd"/>
      <w:r w:rsidRPr="00A223CD">
        <w:rPr>
          <w:rFonts w:ascii="標楷體" w:eastAsia="標楷體" w:hAnsi="標楷體"/>
          <w:szCs w:val="24"/>
        </w:rPr>
        <w:t>, Prentice-Hall　Inc.th</w:t>
      </w:r>
    </w:p>
    <w:p w:rsidR="00A223CD" w:rsidRPr="00A223CD" w:rsidRDefault="00A223CD" w:rsidP="00A223CD">
      <w:pPr>
        <w:spacing w:beforeLines="50" w:line="440" w:lineRule="exact"/>
        <w:jc w:val="both"/>
        <w:rPr>
          <w:rFonts w:ascii="標楷體" w:eastAsia="標楷體" w:hAnsi="標楷體"/>
          <w:szCs w:val="24"/>
        </w:rPr>
      </w:pPr>
      <w:r w:rsidRPr="00A223CD">
        <w:rPr>
          <w:rFonts w:ascii="標楷體" w:eastAsia="標楷體" w:hAnsi="標楷體"/>
          <w:szCs w:val="24"/>
        </w:rPr>
        <w:t>36</w:t>
      </w:r>
      <w:proofErr w:type="gramStart"/>
      <w:r w:rsidRPr="00A223CD">
        <w:rPr>
          <w:rFonts w:ascii="標楷體" w:eastAsia="標楷體" w:hAnsi="標楷體"/>
          <w:szCs w:val="24"/>
        </w:rPr>
        <w:t>.Koufaris</w:t>
      </w:r>
      <w:proofErr w:type="gramEnd"/>
      <w:r w:rsidRPr="00A223CD">
        <w:rPr>
          <w:rFonts w:ascii="標楷體" w:eastAsia="標楷體" w:hAnsi="標楷體"/>
          <w:szCs w:val="24"/>
        </w:rPr>
        <w:t>, M., (2002)</w:t>
      </w:r>
      <w:r w:rsidRPr="00A223CD">
        <w:rPr>
          <w:rFonts w:ascii="標楷體" w:eastAsia="標楷體" w:hAnsi="標楷體" w:hint="eastAsia"/>
          <w:szCs w:val="24"/>
        </w:rPr>
        <w:t xml:space="preserve"> </w:t>
      </w:r>
      <w:r w:rsidRPr="00A223CD">
        <w:rPr>
          <w:rFonts w:ascii="標楷體" w:eastAsia="標楷體" w:hAnsi="標楷體"/>
          <w:szCs w:val="24"/>
        </w:rPr>
        <w:t>, Applying the technology acceptance model and　flow theory to online consumer behavior. Information Systems Research,　Vol.</w:t>
      </w:r>
      <w:proofErr w:type="gramStart"/>
      <w:r w:rsidRPr="00A223CD">
        <w:rPr>
          <w:rFonts w:ascii="標楷體" w:eastAsia="標楷體" w:hAnsi="標楷體"/>
          <w:szCs w:val="24"/>
        </w:rPr>
        <w:t>13, No.2, pp.205-223.</w:t>
      </w:r>
      <w:proofErr w:type="gramEnd"/>
    </w:p>
    <w:p w:rsidR="00A223CD" w:rsidRPr="00A223CD" w:rsidRDefault="00A223CD" w:rsidP="00A223CD">
      <w:pPr>
        <w:autoSpaceDE w:val="0"/>
        <w:autoSpaceDN w:val="0"/>
        <w:adjustRightInd w:val="0"/>
        <w:snapToGrid w:val="0"/>
        <w:spacing w:beforeLines="50" w:line="440" w:lineRule="exact"/>
        <w:ind w:rightChars="-64" w:right="-154"/>
        <w:jc w:val="both"/>
        <w:rPr>
          <w:rFonts w:ascii="標楷體" w:eastAsia="標楷體" w:hAnsi="標楷體"/>
          <w:kern w:val="0"/>
          <w:szCs w:val="24"/>
        </w:rPr>
      </w:pPr>
      <w:r w:rsidRPr="00A223CD">
        <w:rPr>
          <w:rFonts w:ascii="標楷體" w:eastAsia="標楷體" w:hAnsi="標楷體"/>
          <w:kern w:val="0"/>
          <w:szCs w:val="24"/>
        </w:rPr>
        <w:t>37</w:t>
      </w:r>
      <w:proofErr w:type="gramStart"/>
      <w:r w:rsidRPr="00A223CD">
        <w:rPr>
          <w:rFonts w:ascii="標楷體" w:eastAsia="標楷體" w:hAnsi="標楷體"/>
          <w:kern w:val="0"/>
          <w:szCs w:val="24"/>
        </w:rPr>
        <w:t>.Lee,M.K.O</w:t>
      </w:r>
      <w:proofErr w:type="gramEnd"/>
      <w:r w:rsidRPr="00A223CD">
        <w:rPr>
          <w:rFonts w:ascii="標楷體" w:eastAsia="標楷體" w:hAnsi="標楷體"/>
          <w:kern w:val="0"/>
          <w:szCs w:val="24"/>
        </w:rPr>
        <w:t>.,&amp;Turban,E.</w:t>
      </w:r>
      <w:r w:rsidRPr="00A223CD">
        <w:rPr>
          <w:rFonts w:ascii="標楷體" w:eastAsia="標楷體" w:hAnsi="標楷體" w:hint="eastAsia"/>
          <w:kern w:val="0"/>
          <w:szCs w:val="24"/>
        </w:rPr>
        <w:t xml:space="preserve"> </w:t>
      </w:r>
      <w:r w:rsidRPr="00A223CD">
        <w:rPr>
          <w:rFonts w:ascii="標楷體" w:eastAsia="標楷體" w:hAnsi="標楷體"/>
          <w:kern w:val="0"/>
          <w:szCs w:val="24"/>
        </w:rPr>
        <w:t>(2001)</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.A trust model for consumer internet. </w:t>
      </w:r>
      <w:proofErr w:type="gramStart"/>
      <w:r w:rsidRPr="00A223CD">
        <w:rPr>
          <w:rFonts w:ascii="標楷體" w:eastAsia="標楷體" w:hAnsi="標楷體"/>
          <w:kern w:val="0"/>
          <w:szCs w:val="24"/>
        </w:rPr>
        <w:t>shopping</w:t>
      </w:r>
      <w:proofErr w:type="gramEnd"/>
      <w:r w:rsidRPr="00A223CD">
        <w:rPr>
          <w:rFonts w:ascii="標楷體" w:eastAsia="標楷體" w:hAnsi="標楷體"/>
          <w:kern w:val="0"/>
          <w:szCs w:val="24"/>
        </w:rPr>
        <w:t xml:space="preserve"> International Journal of Electronic Commerce. 6(1)</w:t>
      </w:r>
      <w:proofErr w:type="gramStart"/>
      <w:r w:rsidRPr="00A223CD">
        <w:rPr>
          <w:rFonts w:ascii="標楷體" w:eastAsia="標楷體" w:hAnsi="標楷體"/>
          <w:kern w:val="0"/>
          <w:szCs w:val="24"/>
        </w:rPr>
        <w:t>,75</w:t>
      </w:r>
      <w:proofErr w:type="gramEnd"/>
      <w:r w:rsidRPr="00A223CD">
        <w:rPr>
          <w:rFonts w:ascii="標楷體" w:eastAsia="標楷體" w:hAnsi="標楷體"/>
          <w:kern w:val="0"/>
          <w:szCs w:val="24"/>
        </w:rPr>
        <w:t xml:space="preserve">-91. </w:t>
      </w:r>
    </w:p>
    <w:p w:rsidR="00A223CD" w:rsidRPr="00A223CD" w:rsidRDefault="00A223CD" w:rsidP="00A223CD">
      <w:pPr>
        <w:spacing w:beforeLines="50" w:line="440" w:lineRule="exact"/>
        <w:jc w:val="both"/>
        <w:rPr>
          <w:rFonts w:ascii="標楷體" w:eastAsia="標楷體" w:hAnsi="標楷體"/>
          <w:szCs w:val="24"/>
        </w:rPr>
      </w:pPr>
      <w:r w:rsidRPr="00A223CD">
        <w:rPr>
          <w:rFonts w:ascii="標楷體" w:eastAsia="標楷體" w:hAnsi="標楷體"/>
          <w:szCs w:val="24"/>
        </w:rPr>
        <w:lastRenderedPageBreak/>
        <w:t>38</w:t>
      </w:r>
      <w:proofErr w:type="gramStart"/>
      <w:r w:rsidRPr="00A223CD">
        <w:rPr>
          <w:rFonts w:ascii="標楷體" w:eastAsia="標楷體" w:hAnsi="標楷體"/>
          <w:szCs w:val="24"/>
        </w:rPr>
        <w:t>.Lin</w:t>
      </w:r>
      <w:proofErr w:type="gramEnd"/>
      <w:r w:rsidRPr="00A223CD">
        <w:rPr>
          <w:rFonts w:ascii="標楷體" w:eastAsia="標楷體" w:hAnsi="標楷體"/>
          <w:szCs w:val="24"/>
        </w:rPr>
        <w:t xml:space="preserve">, Y., Su, H.Y., &amp; </w:t>
      </w:r>
      <w:proofErr w:type="spellStart"/>
      <w:r w:rsidRPr="00A223CD">
        <w:rPr>
          <w:rFonts w:ascii="標楷體" w:eastAsia="標楷體" w:hAnsi="標楷體"/>
          <w:szCs w:val="24"/>
        </w:rPr>
        <w:t>Chien</w:t>
      </w:r>
      <w:proofErr w:type="spellEnd"/>
      <w:r w:rsidRPr="00A223CD">
        <w:rPr>
          <w:rFonts w:ascii="標楷體" w:eastAsia="標楷體" w:hAnsi="標楷體"/>
          <w:szCs w:val="24"/>
        </w:rPr>
        <w:t>, S. (2006)</w:t>
      </w:r>
      <w:r w:rsidRPr="00A223CD">
        <w:rPr>
          <w:rFonts w:ascii="標楷體" w:eastAsia="標楷體" w:hAnsi="標楷體" w:hint="eastAsia"/>
          <w:szCs w:val="24"/>
        </w:rPr>
        <w:t xml:space="preserve"> </w:t>
      </w:r>
      <w:r w:rsidRPr="00A223CD">
        <w:rPr>
          <w:rFonts w:ascii="標楷體" w:eastAsia="標楷體" w:hAnsi="標楷體"/>
          <w:szCs w:val="24"/>
        </w:rPr>
        <w:t>, A knowledge-enabled procedure　for customer relationship management, Industrial Marketing　Management, Vol.35, No.4, pp.446-456.</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39</w:t>
      </w:r>
      <w:proofErr w:type="gramStart"/>
      <w:r w:rsidRPr="00A223CD">
        <w:rPr>
          <w:rFonts w:ascii="標楷體" w:eastAsia="標楷體" w:hAnsi="標楷體"/>
          <w:kern w:val="0"/>
          <w:szCs w:val="24"/>
        </w:rPr>
        <w:t>.MacInnis</w:t>
      </w:r>
      <w:proofErr w:type="gramEnd"/>
      <w:r w:rsidRPr="00A223CD">
        <w:rPr>
          <w:rFonts w:ascii="標楷體" w:eastAsia="標楷體" w:hAnsi="標楷體"/>
          <w:kern w:val="0"/>
          <w:szCs w:val="24"/>
        </w:rPr>
        <w:t>, D. J., &amp; Price, L. L. (1987)</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w:t>
      </w:r>
      <w:proofErr w:type="gramStart"/>
      <w:r w:rsidRPr="00A223CD">
        <w:rPr>
          <w:rFonts w:ascii="標楷體" w:eastAsia="標楷體" w:hAnsi="標楷體"/>
          <w:kern w:val="0"/>
          <w:szCs w:val="24"/>
        </w:rPr>
        <w:t>The Role of imagery in Information.</w:t>
      </w:r>
      <w:proofErr w:type="gramEnd"/>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szCs w:val="24"/>
        </w:rPr>
        <w:t>40</w:t>
      </w:r>
      <w:proofErr w:type="gramStart"/>
      <w:r w:rsidRPr="00A223CD">
        <w:rPr>
          <w:rFonts w:ascii="標楷體" w:eastAsia="標楷體" w:hAnsi="標楷體"/>
          <w:szCs w:val="24"/>
        </w:rPr>
        <w:t>.Madhavaram</w:t>
      </w:r>
      <w:proofErr w:type="gramEnd"/>
      <w:r w:rsidRPr="00A223CD">
        <w:rPr>
          <w:rFonts w:ascii="標楷體" w:eastAsia="標楷體" w:hAnsi="標楷體"/>
          <w:szCs w:val="24"/>
        </w:rPr>
        <w:t xml:space="preserve">, S. R., &amp; </w:t>
      </w:r>
      <w:proofErr w:type="spellStart"/>
      <w:r w:rsidRPr="00A223CD">
        <w:rPr>
          <w:rFonts w:ascii="標楷體" w:eastAsia="標楷體" w:hAnsi="標楷體"/>
          <w:szCs w:val="24"/>
        </w:rPr>
        <w:t>Laverie</w:t>
      </w:r>
      <w:proofErr w:type="spellEnd"/>
      <w:r w:rsidRPr="00A223CD">
        <w:rPr>
          <w:rFonts w:ascii="標楷體" w:eastAsia="標楷體" w:hAnsi="標楷體"/>
          <w:szCs w:val="24"/>
        </w:rPr>
        <w:t>, D. A. (2004)</w:t>
      </w:r>
      <w:r w:rsidRPr="00A223CD">
        <w:rPr>
          <w:rFonts w:ascii="標楷體" w:eastAsia="標楷體" w:hAnsi="標楷體" w:hint="eastAsia"/>
          <w:szCs w:val="24"/>
        </w:rPr>
        <w:t xml:space="preserve"> </w:t>
      </w:r>
      <w:r w:rsidRPr="00A223CD">
        <w:rPr>
          <w:rFonts w:ascii="標楷體" w:eastAsia="標楷體" w:hAnsi="標楷體"/>
          <w:szCs w:val="24"/>
        </w:rPr>
        <w:t xml:space="preserve">. </w:t>
      </w:r>
      <w:proofErr w:type="gramStart"/>
      <w:r w:rsidRPr="00A223CD">
        <w:rPr>
          <w:rFonts w:ascii="標楷體" w:eastAsia="標楷體" w:hAnsi="標楷體"/>
          <w:szCs w:val="24"/>
        </w:rPr>
        <w:t>Exploring impulse purchasing on the internet.</w:t>
      </w:r>
      <w:proofErr w:type="gramEnd"/>
      <w:r w:rsidRPr="00A223CD">
        <w:rPr>
          <w:rFonts w:ascii="標楷體" w:eastAsia="標楷體" w:hAnsi="標楷體"/>
          <w:szCs w:val="24"/>
        </w:rPr>
        <w:t xml:space="preserve"> Advances in Consumer Research, 31(1), 59-66.</w:t>
      </w:r>
    </w:p>
    <w:p w:rsidR="00A223CD" w:rsidRPr="00A223CD" w:rsidRDefault="00A223CD" w:rsidP="00A223CD">
      <w:pPr>
        <w:autoSpaceDE w:val="0"/>
        <w:autoSpaceDN w:val="0"/>
        <w:adjustRightInd w:val="0"/>
        <w:snapToGrid w:val="0"/>
        <w:spacing w:beforeLines="50" w:line="440" w:lineRule="exact"/>
        <w:ind w:right="130"/>
        <w:jc w:val="both"/>
        <w:rPr>
          <w:rFonts w:ascii="標楷體" w:eastAsia="標楷體" w:hAnsi="標楷體"/>
          <w:szCs w:val="24"/>
        </w:rPr>
      </w:pPr>
      <w:r w:rsidRPr="00A223CD">
        <w:rPr>
          <w:rFonts w:ascii="標楷體" w:eastAsia="標楷體" w:hAnsi="標楷體"/>
          <w:kern w:val="0"/>
          <w:szCs w:val="24"/>
        </w:rPr>
        <w:t>41</w:t>
      </w:r>
      <w:proofErr w:type="gramStart"/>
      <w:r w:rsidRPr="00A223CD">
        <w:rPr>
          <w:rFonts w:ascii="標楷體" w:eastAsia="標楷體" w:hAnsi="標楷體"/>
          <w:kern w:val="0"/>
          <w:szCs w:val="24"/>
        </w:rPr>
        <w:t>.Marquis</w:t>
      </w:r>
      <w:proofErr w:type="gramEnd"/>
      <w:r w:rsidRPr="00A223CD">
        <w:rPr>
          <w:rFonts w:ascii="標楷體" w:eastAsia="標楷體" w:hAnsi="標楷體"/>
          <w:kern w:val="0"/>
          <w:szCs w:val="24"/>
        </w:rPr>
        <w:t xml:space="preserve"> </w:t>
      </w:r>
      <w:r w:rsidRPr="00A223CD">
        <w:rPr>
          <w:rFonts w:ascii="標楷體" w:eastAsia="標楷體" w:hAnsi="標楷體"/>
          <w:spacing w:val="-29"/>
          <w:kern w:val="0"/>
          <w:szCs w:val="24"/>
        </w:rPr>
        <w:t>G</w:t>
      </w:r>
      <w:r w:rsidRPr="00A223CD">
        <w:rPr>
          <w:rFonts w:ascii="標楷體" w:eastAsia="標楷體" w:hAnsi="標楷體"/>
          <w:kern w:val="0"/>
          <w:szCs w:val="24"/>
        </w:rPr>
        <w:t>.</w:t>
      </w:r>
      <w:r w:rsidRPr="00A223CD">
        <w:rPr>
          <w:rFonts w:ascii="標楷體" w:eastAsia="標楷體" w:hAnsi="標楷體"/>
          <w:spacing w:val="-1"/>
          <w:kern w:val="0"/>
          <w:szCs w:val="24"/>
        </w:rPr>
        <w:t xml:space="preserve"> </w:t>
      </w:r>
      <w:r w:rsidRPr="00A223CD">
        <w:rPr>
          <w:rFonts w:ascii="標楷體" w:eastAsia="標楷體" w:hAnsi="標楷體"/>
          <w:spacing w:val="-27"/>
          <w:kern w:val="0"/>
          <w:szCs w:val="24"/>
        </w:rPr>
        <w:t>P</w:t>
      </w:r>
      <w:r w:rsidRPr="00A223CD">
        <w:rPr>
          <w:rFonts w:ascii="標楷體" w:eastAsia="標楷體" w:hAnsi="標楷體"/>
          <w:kern w:val="0"/>
          <w:szCs w:val="24"/>
        </w:rPr>
        <w:t>.</w:t>
      </w:r>
      <w:r w:rsidRPr="00A223CD">
        <w:rPr>
          <w:rFonts w:ascii="標楷體" w:eastAsia="標楷體" w:hAnsi="標楷體" w:hint="eastAsia"/>
          <w:kern w:val="0"/>
          <w:szCs w:val="24"/>
        </w:rPr>
        <w:t xml:space="preserve"> </w:t>
      </w:r>
      <w:r w:rsidRPr="00A223CD">
        <w:rPr>
          <w:rFonts w:ascii="標楷體" w:eastAsia="標楷體" w:hAnsi="標楷體"/>
          <w:kern w:val="0"/>
          <w:szCs w:val="24"/>
        </w:rPr>
        <w:t>(2002)</w:t>
      </w:r>
      <w:r w:rsidRPr="00A223CD">
        <w:rPr>
          <w:rFonts w:ascii="標楷體" w:eastAsia="標楷體" w:hAnsi="標楷體" w:hint="eastAsia"/>
          <w:kern w:val="0"/>
          <w:szCs w:val="24"/>
        </w:rPr>
        <w:t xml:space="preserve"> </w:t>
      </w:r>
      <w:r w:rsidRPr="00A223CD">
        <w:rPr>
          <w:rFonts w:ascii="標楷體" w:eastAsia="標楷體" w:hAnsi="標楷體"/>
          <w:kern w:val="0"/>
          <w:szCs w:val="24"/>
        </w:rPr>
        <w:t>,</w:t>
      </w:r>
      <w:r w:rsidRPr="00A223CD">
        <w:rPr>
          <w:rFonts w:ascii="標楷體" w:eastAsia="標楷體" w:hAnsi="標楷體"/>
          <w:spacing w:val="-14"/>
          <w:kern w:val="0"/>
          <w:szCs w:val="24"/>
        </w:rPr>
        <w:t xml:space="preserve"> </w:t>
      </w:r>
      <w:r w:rsidRPr="00A223CD">
        <w:rPr>
          <w:rFonts w:ascii="標楷體" w:eastAsia="標楷體" w:hAnsi="標楷體"/>
          <w:kern w:val="0"/>
          <w:szCs w:val="24"/>
        </w:rPr>
        <w:t>Application</w:t>
      </w:r>
      <w:r w:rsidRPr="00A223CD">
        <w:rPr>
          <w:rFonts w:ascii="標楷體" w:eastAsia="標楷體" w:hAnsi="標楷體"/>
          <w:spacing w:val="-1"/>
          <w:kern w:val="0"/>
          <w:szCs w:val="24"/>
        </w:rPr>
        <w:t xml:space="preserve"> </w:t>
      </w:r>
      <w:r w:rsidRPr="00A223CD">
        <w:rPr>
          <w:rFonts w:ascii="標楷體" w:eastAsia="標楷體" w:hAnsi="標楷體"/>
          <w:kern w:val="0"/>
          <w:szCs w:val="24"/>
        </w:rPr>
        <w:t>of tradition</w:t>
      </w:r>
      <w:r w:rsidRPr="00A223CD">
        <w:rPr>
          <w:rFonts w:ascii="標楷體" w:eastAsia="標楷體" w:hAnsi="標楷體"/>
          <w:spacing w:val="-1"/>
          <w:kern w:val="0"/>
          <w:szCs w:val="24"/>
        </w:rPr>
        <w:t>a</w:t>
      </w:r>
      <w:r w:rsidRPr="00A223CD">
        <w:rPr>
          <w:rFonts w:ascii="標楷體" w:eastAsia="標楷體" w:hAnsi="標楷體"/>
          <w:kern w:val="0"/>
          <w:szCs w:val="24"/>
        </w:rPr>
        <w:t>l system</w:t>
      </w:r>
      <w:r w:rsidRPr="00A223CD">
        <w:rPr>
          <w:rFonts w:ascii="標楷體" w:eastAsia="標楷體" w:hAnsi="標楷體"/>
          <w:spacing w:val="-2"/>
          <w:kern w:val="0"/>
          <w:szCs w:val="24"/>
        </w:rPr>
        <w:t xml:space="preserve"> </w:t>
      </w:r>
      <w:r w:rsidRPr="00A223CD">
        <w:rPr>
          <w:rFonts w:ascii="標楷體" w:eastAsia="標楷體" w:hAnsi="標楷體"/>
          <w:kern w:val="0"/>
          <w:szCs w:val="24"/>
        </w:rPr>
        <w:t xml:space="preserve">design techniques to web site design, </w:t>
      </w:r>
      <w:r w:rsidRPr="00A223CD">
        <w:rPr>
          <w:rFonts w:ascii="標楷體" w:eastAsia="標楷體" w:hAnsi="標楷體"/>
          <w:iCs/>
          <w:kern w:val="0"/>
          <w:szCs w:val="24"/>
        </w:rPr>
        <w:t>Information and Softwa</w:t>
      </w:r>
      <w:r w:rsidRPr="00A223CD">
        <w:rPr>
          <w:rFonts w:ascii="標楷體" w:eastAsia="標楷體" w:hAnsi="標楷體"/>
          <w:iCs/>
          <w:spacing w:val="-8"/>
          <w:kern w:val="0"/>
          <w:szCs w:val="24"/>
        </w:rPr>
        <w:t>r</w:t>
      </w:r>
      <w:r w:rsidRPr="00A223CD">
        <w:rPr>
          <w:rFonts w:ascii="標楷體" w:eastAsia="標楷體" w:hAnsi="標楷體"/>
          <w:iCs/>
          <w:kern w:val="0"/>
          <w:szCs w:val="24"/>
        </w:rPr>
        <w:t>e</w:t>
      </w:r>
      <w:r w:rsidRPr="00A223CD">
        <w:rPr>
          <w:rFonts w:ascii="標楷體" w:eastAsia="標楷體" w:hAnsi="標楷體"/>
          <w:iCs/>
          <w:spacing w:val="-5"/>
          <w:kern w:val="0"/>
          <w:szCs w:val="24"/>
        </w:rPr>
        <w:t xml:space="preserve"> </w:t>
      </w:r>
      <w:r w:rsidRPr="00A223CD">
        <w:rPr>
          <w:rFonts w:ascii="標楷體" w:eastAsia="標楷體" w:hAnsi="標楷體"/>
          <w:iCs/>
          <w:spacing w:val="-22"/>
          <w:kern w:val="0"/>
          <w:szCs w:val="24"/>
        </w:rPr>
        <w:t>T</w:t>
      </w:r>
      <w:r w:rsidRPr="00A223CD">
        <w:rPr>
          <w:rFonts w:ascii="標楷體" w:eastAsia="標楷體" w:hAnsi="標楷體"/>
          <w:iCs/>
          <w:kern w:val="0"/>
          <w:szCs w:val="24"/>
        </w:rPr>
        <w:t>echnology</w:t>
      </w:r>
      <w:r w:rsidRPr="00A223CD">
        <w:rPr>
          <w:rFonts w:ascii="標楷體" w:eastAsia="標楷體" w:hAnsi="標楷體"/>
          <w:kern w:val="0"/>
          <w:szCs w:val="24"/>
        </w:rPr>
        <w:t>, 44, 507-512</w:t>
      </w:r>
    </w:p>
    <w:p w:rsidR="00A223CD" w:rsidRPr="00A223CD" w:rsidRDefault="00A223CD" w:rsidP="00A223CD">
      <w:pPr>
        <w:spacing w:beforeLines="50" w:line="440" w:lineRule="exact"/>
        <w:jc w:val="both"/>
        <w:rPr>
          <w:rFonts w:ascii="標楷體" w:eastAsia="標楷體" w:hAnsi="標楷體"/>
          <w:szCs w:val="24"/>
        </w:rPr>
      </w:pPr>
      <w:r w:rsidRPr="00A223CD">
        <w:rPr>
          <w:rFonts w:ascii="標楷體" w:eastAsia="標楷體" w:hAnsi="標楷體"/>
          <w:szCs w:val="24"/>
        </w:rPr>
        <w:t>42</w:t>
      </w:r>
      <w:proofErr w:type="gramStart"/>
      <w:r w:rsidRPr="00A223CD">
        <w:rPr>
          <w:rFonts w:ascii="標楷體" w:eastAsia="標楷體" w:hAnsi="標楷體"/>
          <w:szCs w:val="24"/>
        </w:rPr>
        <w:t>.Mccloskey</w:t>
      </w:r>
      <w:proofErr w:type="gramEnd"/>
      <w:r w:rsidRPr="00A223CD">
        <w:rPr>
          <w:rFonts w:ascii="標楷體" w:eastAsia="標楷體" w:hAnsi="標楷體"/>
          <w:szCs w:val="24"/>
        </w:rPr>
        <w:t>, D., (2004)</w:t>
      </w:r>
      <w:r w:rsidRPr="00A223CD">
        <w:rPr>
          <w:rFonts w:ascii="標楷體" w:eastAsia="標楷體" w:hAnsi="標楷體" w:hint="eastAsia"/>
          <w:szCs w:val="24"/>
        </w:rPr>
        <w:t xml:space="preserve"> </w:t>
      </w:r>
      <w:r w:rsidRPr="00A223CD">
        <w:rPr>
          <w:rFonts w:ascii="標楷體" w:eastAsia="標楷體" w:hAnsi="標楷體"/>
          <w:szCs w:val="24"/>
        </w:rPr>
        <w:t>, Evaluating electronic commerce acceptance with　the technology acceptance model, Journal of Computer Information　Systems, Vol.44, No.2, pp.49-57.</w:t>
      </w:r>
    </w:p>
    <w:p w:rsidR="00A223CD" w:rsidRPr="00A223CD" w:rsidRDefault="00A223CD" w:rsidP="00A223CD">
      <w:pPr>
        <w:spacing w:beforeLines="50" w:line="440" w:lineRule="exact"/>
        <w:jc w:val="both"/>
        <w:rPr>
          <w:rFonts w:ascii="標楷體" w:eastAsia="標楷體" w:hAnsi="標楷體"/>
          <w:szCs w:val="24"/>
        </w:rPr>
      </w:pPr>
      <w:r w:rsidRPr="00A223CD">
        <w:rPr>
          <w:rFonts w:ascii="標楷體" w:eastAsia="標楷體" w:hAnsi="標楷體"/>
          <w:szCs w:val="24"/>
        </w:rPr>
        <w:t>43.MIC (2006)</w:t>
      </w:r>
      <w:r w:rsidRPr="00A223CD">
        <w:rPr>
          <w:rFonts w:ascii="標楷體" w:eastAsia="標楷體" w:hAnsi="標楷體" w:hint="eastAsia"/>
          <w:szCs w:val="24"/>
        </w:rPr>
        <w:t xml:space="preserve"> </w:t>
      </w:r>
      <w:r w:rsidRPr="00A223CD">
        <w:rPr>
          <w:rFonts w:ascii="標楷體" w:eastAsia="標楷體" w:hAnsi="標楷體"/>
          <w:szCs w:val="24"/>
        </w:rPr>
        <w:t>The Commitment-trust Theory of　Relationship Marketing, Journal of Marketing, Vol.</w:t>
      </w:r>
      <w:proofErr w:type="gramStart"/>
      <w:r w:rsidRPr="00A223CD">
        <w:rPr>
          <w:rFonts w:ascii="標楷體" w:eastAsia="標楷體" w:hAnsi="標楷體"/>
          <w:szCs w:val="24"/>
        </w:rPr>
        <w:t>58, No.3, pp.20-38.</w:t>
      </w:r>
      <w:proofErr w:type="gramEnd"/>
    </w:p>
    <w:p w:rsidR="00A223CD" w:rsidRPr="00A223CD" w:rsidRDefault="00A223CD" w:rsidP="00A223CD">
      <w:pPr>
        <w:autoSpaceDE w:val="0"/>
        <w:autoSpaceDN w:val="0"/>
        <w:adjustRightInd w:val="0"/>
        <w:snapToGrid w:val="0"/>
        <w:spacing w:beforeLines="50" w:line="440" w:lineRule="exact"/>
        <w:jc w:val="both"/>
        <w:rPr>
          <w:rFonts w:ascii="標楷體" w:eastAsia="標楷體" w:hAnsi="標楷體"/>
          <w:szCs w:val="24"/>
        </w:rPr>
      </w:pPr>
      <w:r w:rsidRPr="00A223CD">
        <w:rPr>
          <w:rFonts w:ascii="標楷體" w:eastAsia="標楷體" w:hAnsi="標楷體"/>
          <w:kern w:val="0"/>
          <w:szCs w:val="24"/>
        </w:rPr>
        <w:t>44</w:t>
      </w:r>
      <w:proofErr w:type="gramStart"/>
      <w:r w:rsidRPr="00A223CD">
        <w:rPr>
          <w:rFonts w:ascii="標楷體" w:eastAsia="標楷體" w:hAnsi="標楷體"/>
          <w:kern w:val="0"/>
          <w:szCs w:val="24"/>
        </w:rPr>
        <w:t>.Midgley</w:t>
      </w:r>
      <w:proofErr w:type="gramEnd"/>
      <w:r w:rsidRPr="00A223CD">
        <w:rPr>
          <w:rFonts w:ascii="標楷體" w:eastAsia="標楷體" w:hAnsi="標楷體"/>
          <w:kern w:val="0"/>
          <w:szCs w:val="24"/>
        </w:rPr>
        <w:t>, D.F. and Dowling, G.R. (1978)</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“Innovativeness: the concept and its measurement”, </w:t>
      </w:r>
      <w:r w:rsidRPr="00A223CD">
        <w:rPr>
          <w:rFonts w:ascii="標楷體" w:eastAsia="標楷體" w:hAnsi="標楷體"/>
          <w:bCs/>
          <w:iCs/>
          <w:kern w:val="0"/>
          <w:szCs w:val="24"/>
        </w:rPr>
        <w:t>Journal of Consumer Research</w:t>
      </w:r>
      <w:r w:rsidRPr="00A223CD">
        <w:rPr>
          <w:rFonts w:ascii="標楷體" w:eastAsia="標楷體" w:hAnsi="標楷體"/>
          <w:kern w:val="0"/>
          <w:szCs w:val="24"/>
        </w:rPr>
        <w:t xml:space="preserve">, Vol. 4, pp. 229-42. </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45</w:t>
      </w:r>
      <w:proofErr w:type="gramStart"/>
      <w:r w:rsidRPr="00A223CD">
        <w:rPr>
          <w:rFonts w:ascii="標楷體" w:eastAsia="標楷體" w:hAnsi="標楷體"/>
          <w:kern w:val="0"/>
          <w:szCs w:val="24"/>
        </w:rPr>
        <w:t>.Moon</w:t>
      </w:r>
      <w:proofErr w:type="gramEnd"/>
      <w:r w:rsidRPr="00A223CD">
        <w:rPr>
          <w:rFonts w:ascii="標楷體" w:eastAsia="標楷體" w:hAnsi="標楷體"/>
          <w:kern w:val="0"/>
          <w:szCs w:val="24"/>
        </w:rPr>
        <w:t>, J.W., &amp; Kim, Y.G. (2001)</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w:t>
      </w:r>
      <w:proofErr w:type="gramStart"/>
      <w:r w:rsidRPr="00A223CD">
        <w:rPr>
          <w:rFonts w:ascii="標楷體" w:eastAsia="標楷體" w:hAnsi="標楷體"/>
          <w:kern w:val="0"/>
          <w:szCs w:val="24"/>
        </w:rPr>
        <w:t>Extending the TAM for a World-Wide-Web Context.</w:t>
      </w:r>
      <w:proofErr w:type="gramEnd"/>
      <w:r w:rsidRPr="00A223CD">
        <w:rPr>
          <w:rFonts w:ascii="標楷體" w:eastAsia="標楷體" w:hAnsi="標楷體"/>
          <w:kern w:val="0"/>
          <w:szCs w:val="24"/>
        </w:rPr>
        <w:t xml:space="preserve"> </w:t>
      </w:r>
      <w:r w:rsidRPr="00A223CD">
        <w:rPr>
          <w:rFonts w:ascii="標楷體" w:eastAsia="標楷體" w:hAnsi="標楷體"/>
          <w:bCs/>
          <w:iCs/>
          <w:kern w:val="0"/>
          <w:szCs w:val="24"/>
        </w:rPr>
        <w:t>Information &amp; Management</w:t>
      </w:r>
      <w:r w:rsidRPr="00A223CD">
        <w:rPr>
          <w:rFonts w:ascii="標楷體" w:eastAsia="標楷體" w:hAnsi="標楷體"/>
          <w:kern w:val="0"/>
          <w:szCs w:val="24"/>
        </w:rPr>
        <w:t>, 38(4), 217-230.</w:t>
      </w:r>
    </w:p>
    <w:p w:rsidR="00A223CD" w:rsidRPr="00A223CD" w:rsidRDefault="00A223CD" w:rsidP="00A223CD">
      <w:pPr>
        <w:autoSpaceDE w:val="0"/>
        <w:autoSpaceDN w:val="0"/>
        <w:adjustRightInd w:val="0"/>
        <w:spacing w:beforeLines="50" w:line="440" w:lineRule="exact"/>
        <w:jc w:val="both"/>
        <w:rPr>
          <w:rFonts w:ascii="標楷體" w:eastAsia="標楷體" w:hAnsi="標楷體"/>
          <w:bCs/>
          <w:kern w:val="0"/>
          <w:szCs w:val="24"/>
        </w:rPr>
      </w:pPr>
      <w:r w:rsidRPr="00A223CD">
        <w:rPr>
          <w:rFonts w:ascii="標楷體" w:eastAsia="標楷體" w:hAnsi="標楷體"/>
          <w:szCs w:val="24"/>
        </w:rPr>
        <w:t>46</w:t>
      </w:r>
      <w:proofErr w:type="gramStart"/>
      <w:r w:rsidRPr="00A223CD">
        <w:rPr>
          <w:rFonts w:ascii="標楷體" w:eastAsia="標楷體" w:hAnsi="標楷體"/>
          <w:szCs w:val="24"/>
        </w:rPr>
        <w:t>.Mowen</w:t>
      </w:r>
      <w:proofErr w:type="gramEnd"/>
      <w:r w:rsidRPr="00A223CD">
        <w:rPr>
          <w:rFonts w:ascii="標楷體" w:eastAsia="標楷體" w:hAnsi="標楷體"/>
          <w:szCs w:val="24"/>
        </w:rPr>
        <w:t>. (1990</w:t>
      </w:r>
      <w:proofErr w:type="gramStart"/>
      <w:r w:rsidRPr="00A223CD">
        <w:rPr>
          <w:rFonts w:ascii="標楷體" w:eastAsia="標楷體" w:hAnsi="標楷體"/>
          <w:szCs w:val="24"/>
        </w:rPr>
        <w:t>)</w:t>
      </w:r>
      <w:r w:rsidRPr="00A223CD">
        <w:rPr>
          <w:rFonts w:ascii="標楷體" w:eastAsia="標楷體" w:hAnsi="標楷體" w:hint="eastAsia"/>
          <w:szCs w:val="24"/>
        </w:rPr>
        <w:t xml:space="preserve"> </w:t>
      </w:r>
      <w:r w:rsidRPr="00A223CD">
        <w:rPr>
          <w:rFonts w:ascii="標楷體" w:eastAsia="標楷體" w:hAnsi="標楷體"/>
          <w:szCs w:val="24"/>
        </w:rPr>
        <w:t>.</w:t>
      </w:r>
      <w:proofErr w:type="gramEnd"/>
      <w:r w:rsidRPr="00A223CD">
        <w:rPr>
          <w:rFonts w:ascii="標楷體" w:eastAsia="標楷體" w:hAnsi="標楷體"/>
          <w:szCs w:val="24"/>
        </w:rPr>
        <w:t xml:space="preserve"> </w:t>
      </w:r>
      <w:proofErr w:type="gramStart"/>
      <w:r w:rsidRPr="00A223CD">
        <w:rPr>
          <w:rFonts w:ascii="標楷體" w:eastAsia="標楷體" w:hAnsi="標楷體"/>
          <w:szCs w:val="24"/>
        </w:rPr>
        <w:t>Consumer Behavior.</w:t>
      </w:r>
      <w:proofErr w:type="gramEnd"/>
      <w:r w:rsidRPr="00A223CD">
        <w:rPr>
          <w:rFonts w:ascii="標楷體" w:eastAsia="標楷體" w:hAnsi="標楷體"/>
          <w:szCs w:val="24"/>
        </w:rPr>
        <w:t xml:space="preserve"> 2nd </w:t>
      </w:r>
      <w:proofErr w:type="gramStart"/>
      <w:r w:rsidRPr="00A223CD">
        <w:rPr>
          <w:rFonts w:ascii="標楷體" w:eastAsia="標楷體" w:hAnsi="標楷體"/>
          <w:szCs w:val="24"/>
        </w:rPr>
        <w:t>ed</w:t>
      </w:r>
      <w:proofErr w:type="gramEnd"/>
      <w:r w:rsidRPr="00A223CD">
        <w:rPr>
          <w:rFonts w:ascii="標楷體" w:eastAsia="標楷體" w:hAnsi="標楷體"/>
          <w:szCs w:val="24"/>
        </w:rPr>
        <w:t>. New York: Macmillan, pp.332-333.</w:t>
      </w:r>
    </w:p>
    <w:p w:rsidR="00A223CD" w:rsidRPr="00A223CD" w:rsidRDefault="00A223CD" w:rsidP="00A223CD">
      <w:pPr>
        <w:spacing w:beforeLines="50" w:line="440" w:lineRule="exact"/>
        <w:jc w:val="both"/>
        <w:rPr>
          <w:rFonts w:ascii="標楷體" w:eastAsia="標楷體" w:hAnsi="標楷體"/>
          <w:szCs w:val="24"/>
        </w:rPr>
      </w:pPr>
      <w:r w:rsidRPr="00A223CD">
        <w:rPr>
          <w:rFonts w:ascii="標楷體" w:eastAsia="標楷體" w:hAnsi="標楷體"/>
          <w:szCs w:val="24"/>
        </w:rPr>
        <w:t>47.Novak (1996)</w:t>
      </w:r>
      <w:r w:rsidRPr="00A223CD">
        <w:rPr>
          <w:rFonts w:ascii="標楷體" w:eastAsia="標楷體" w:hAnsi="標楷體" w:hint="eastAsia"/>
          <w:szCs w:val="24"/>
        </w:rPr>
        <w:t xml:space="preserve"> </w:t>
      </w:r>
      <w:r w:rsidRPr="00A223CD">
        <w:rPr>
          <w:rFonts w:ascii="標楷體" w:eastAsia="標楷體" w:hAnsi="標楷體"/>
          <w:szCs w:val="24"/>
        </w:rPr>
        <w:t>, Measuring the　Customer Experience in Online Environments: A Structural Modeling　Approach, Marketing Science, Vol.</w:t>
      </w:r>
      <w:proofErr w:type="gramStart"/>
      <w:r w:rsidRPr="00A223CD">
        <w:rPr>
          <w:rFonts w:ascii="標楷體" w:eastAsia="標楷體" w:hAnsi="標楷體"/>
          <w:szCs w:val="24"/>
        </w:rPr>
        <w:t>19, No.1, pp.22-42.</w:t>
      </w:r>
      <w:proofErr w:type="gramEnd"/>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 xml:space="preserve">48.Oliva、Oliver, R. </w:t>
      </w:r>
      <w:proofErr w:type="gramStart"/>
      <w:r w:rsidRPr="00A223CD">
        <w:rPr>
          <w:rFonts w:ascii="標楷體" w:eastAsia="標楷體" w:hAnsi="標楷體"/>
          <w:kern w:val="0"/>
          <w:szCs w:val="24"/>
        </w:rPr>
        <w:t>and</w:t>
      </w:r>
      <w:proofErr w:type="gramEnd"/>
      <w:r w:rsidRPr="00A223CD">
        <w:rPr>
          <w:rFonts w:ascii="標楷體" w:eastAsia="標楷體" w:hAnsi="標楷體"/>
          <w:kern w:val="0"/>
          <w:szCs w:val="24"/>
        </w:rPr>
        <w:t xml:space="preserve"> </w:t>
      </w:r>
      <w:proofErr w:type="spellStart"/>
      <w:r w:rsidRPr="00A223CD">
        <w:rPr>
          <w:rFonts w:ascii="標楷體" w:eastAsia="標楷體" w:hAnsi="標楷體"/>
          <w:kern w:val="0"/>
          <w:szCs w:val="24"/>
        </w:rPr>
        <w:t>MacMilian</w:t>
      </w:r>
      <w:proofErr w:type="spellEnd"/>
      <w:r w:rsidRPr="00A223CD">
        <w:rPr>
          <w:rFonts w:ascii="標楷體" w:eastAsia="標楷體" w:hAnsi="標楷體"/>
          <w:kern w:val="0"/>
          <w:szCs w:val="24"/>
        </w:rPr>
        <w:t>, I. (1992)</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A Catastrophe Model for </w:t>
      </w:r>
      <w:proofErr w:type="spellStart"/>
      <w:r w:rsidRPr="00A223CD">
        <w:rPr>
          <w:rFonts w:ascii="標楷體" w:eastAsia="標楷體" w:hAnsi="標楷體"/>
          <w:kern w:val="0"/>
          <w:szCs w:val="24"/>
        </w:rPr>
        <w:t>Deveoping</w:t>
      </w:r>
      <w:proofErr w:type="spellEnd"/>
      <w:r w:rsidRPr="00A223CD">
        <w:rPr>
          <w:rFonts w:ascii="標楷體" w:eastAsia="標楷體" w:hAnsi="標楷體"/>
          <w:kern w:val="0"/>
          <w:szCs w:val="24"/>
        </w:rPr>
        <w:t xml:space="preserve"> Service Satisfaction Strategies, </w:t>
      </w:r>
      <w:r w:rsidRPr="00A223CD">
        <w:rPr>
          <w:rFonts w:ascii="標楷體" w:eastAsia="標楷體" w:hAnsi="標楷體"/>
          <w:iCs/>
          <w:kern w:val="0"/>
          <w:szCs w:val="24"/>
        </w:rPr>
        <w:t>Journal of Marketing</w:t>
      </w:r>
      <w:proofErr w:type="gramStart"/>
      <w:r w:rsidRPr="00A223CD">
        <w:rPr>
          <w:rFonts w:ascii="標楷體" w:eastAsia="標楷體" w:hAnsi="標楷體"/>
          <w:kern w:val="0"/>
          <w:szCs w:val="24"/>
        </w:rPr>
        <w:t>,56</w:t>
      </w:r>
      <w:proofErr w:type="gramEnd"/>
      <w:r w:rsidRPr="00A223CD">
        <w:rPr>
          <w:rFonts w:ascii="標楷體" w:eastAsia="標楷體" w:hAnsi="標楷體"/>
          <w:kern w:val="0"/>
          <w:szCs w:val="24"/>
        </w:rPr>
        <w:t>, 24.</w:t>
      </w:r>
    </w:p>
    <w:p w:rsidR="00A223CD" w:rsidRPr="00A223CD" w:rsidRDefault="00A223CD" w:rsidP="00A223CD">
      <w:pPr>
        <w:autoSpaceDE w:val="0"/>
        <w:autoSpaceDN w:val="0"/>
        <w:adjustRightInd w:val="0"/>
        <w:spacing w:beforeLines="50" w:line="440" w:lineRule="exact"/>
        <w:jc w:val="both"/>
        <w:rPr>
          <w:rFonts w:ascii="標楷體" w:eastAsia="標楷體" w:hAnsi="標楷體"/>
          <w:szCs w:val="24"/>
        </w:rPr>
      </w:pPr>
      <w:r w:rsidRPr="00A223CD">
        <w:rPr>
          <w:rFonts w:ascii="標楷體" w:eastAsia="標楷體" w:hAnsi="標楷體"/>
          <w:szCs w:val="24"/>
        </w:rPr>
        <w:t>49</w:t>
      </w:r>
      <w:proofErr w:type="gramStart"/>
      <w:r w:rsidRPr="00A223CD">
        <w:rPr>
          <w:rFonts w:ascii="標楷體" w:eastAsia="標楷體" w:hAnsi="標楷體"/>
          <w:szCs w:val="24"/>
        </w:rPr>
        <w:t>.Oliver</w:t>
      </w:r>
      <w:proofErr w:type="gramEnd"/>
      <w:r w:rsidRPr="00A223CD">
        <w:rPr>
          <w:rFonts w:ascii="標楷體" w:eastAsia="標楷體" w:hAnsi="標楷體"/>
          <w:szCs w:val="24"/>
        </w:rPr>
        <w:t>, R. L., (1997)</w:t>
      </w:r>
      <w:r w:rsidRPr="00A223CD">
        <w:rPr>
          <w:rFonts w:ascii="標楷體" w:eastAsia="標楷體" w:hAnsi="標楷體" w:hint="eastAsia"/>
          <w:szCs w:val="24"/>
        </w:rPr>
        <w:t xml:space="preserve"> </w:t>
      </w:r>
      <w:r w:rsidRPr="00A223CD">
        <w:rPr>
          <w:rFonts w:ascii="標楷體" w:eastAsia="標楷體" w:hAnsi="標楷體"/>
          <w:szCs w:val="24"/>
        </w:rPr>
        <w:t xml:space="preserve">, Satisfaction: A behavior perspective on the　</w:t>
      </w:r>
      <w:r w:rsidRPr="00A223CD">
        <w:rPr>
          <w:rFonts w:ascii="標楷體" w:eastAsia="標楷體" w:hAnsi="標楷體"/>
          <w:szCs w:val="24"/>
        </w:rPr>
        <w:lastRenderedPageBreak/>
        <w:t>consumer, New York: McGraw-Hill.</w:t>
      </w:r>
    </w:p>
    <w:p w:rsidR="00A223CD" w:rsidRPr="00A223CD" w:rsidRDefault="00A223CD" w:rsidP="00A223CD">
      <w:pPr>
        <w:autoSpaceDE w:val="0"/>
        <w:autoSpaceDN w:val="0"/>
        <w:adjustRightInd w:val="0"/>
        <w:spacing w:beforeLines="50" w:line="440" w:lineRule="exact"/>
        <w:jc w:val="both"/>
        <w:rPr>
          <w:rFonts w:ascii="標楷體" w:eastAsia="標楷體" w:hAnsi="標楷體"/>
          <w:bCs/>
          <w:kern w:val="0"/>
          <w:szCs w:val="24"/>
        </w:rPr>
      </w:pPr>
      <w:r w:rsidRPr="00A223CD">
        <w:rPr>
          <w:rFonts w:ascii="標楷體" w:eastAsia="標楷體" w:hAnsi="標楷體"/>
          <w:bCs/>
          <w:kern w:val="0"/>
          <w:szCs w:val="24"/>
        </w:rPr>
        <w:t>50</w:t>
      </w:r>
      <w:proofErr w:type="gramStart"/>
      <w:r w:rsidRPr="00A223CD">
        <w:rPr>
          <w:rFonts w:ascii="標楷體" w:eastAsia="標楷體" w:hAnsi="標楷體"/>
          <w:bCs/>
          <w:kern w:val="0"/>
          <w:szCs w:val="24"/>
        </w:rPr>
        <w:t>.Parsons</w:t>
      </w:r>
      <w:proofErr w:type="gramEnd"/>
      <w:r w:rsidRPr="00A223CD">
        <w:rPr>
          <w:rFonts w:ascii="標楷體" w:eastAsia="標楷體" w:hAnsi="標楷體"/>
          <w:bCs/>
          <w:kern w:val="0"/>
          <w:szCs w:val="24"/>
        </w:rPr>
        <w:t>, G. A. (2002)</w:t>
      </w:r>
      <w:r w:rsidRPr="00A223CD">
        <w:rPr>
          <w:rFonts w:ascii="標楷體" w:eastAsia="標楷體" w:hAnsi="標楷體" w:hint="eastAsia"/>
          <w:bCs/>
          <w:kern w:val="0"/>
          <w:szCs w:val="24"/>
        </w:rPr>
        <w:t xml:space="preserve"> </w:t>
      </w:r>
      <w:r w:rsidRPr="00A223CD">
        <w:rPr>
          <w:rFonts w:ascii="標楷體" w:eastAsia="標楷體" w:hAnsi="標楷體"/>
          <w:bCs/>
          <w:kern w:val="0"/>
          <w:szCs w:val="24"/>
        </w:rPr>
        <w:t xml:space="preserve">. Non-Functional Motives for Online Shoppers: </w:t>
      </w:r>
      <w:proofErr w:type="spellStart"/>
      <w:r w:rsidRPr="00A223CD">
        <w:rPr>
          <w:rFonts w:ascii="標楷體" w:eastAsia="標楷體" w:hAnsi="標楷體"/>
          <w:bCs/>
          <w:kern w:val="0"/>
          <w:szCs w:val="24"/>
        </w:rPr>
        <w:t>WhyWe</w:t>
      </w:r>
      <w:proofErr w:type="spellEnd"/>
      <w:r w:rsidRPr="00A223CD">
        <w:rPr>
          <w:rFonts w:ascii="標楷體" w:eastAsia="標楷體" w:hAnsi="標楷體"/>
          <w:bCs/>
          <w:kern w:val="0"/>
          <w:szCs w:val="24"/>
        </w:rPr>
        <w:t xml:space="preserve"> Click. </w:t>
      </w:r>
      <w:proofErr w:type="gramStart"/>
      <w:r w:rsidRPr="00A223CD">
        <w:rPr>
          <w:rFonts w:ascii="標楷體" w:eastAsia="標楷體" w:hAnsi="標楷體"/>
          <w:bCs/>
          <w:kern w:val="0"/>
          <w:szCs w:val="24"/>
        </w:rPr>
        <w:t>The Journal of Consumer Marketing, Vol.19, No.5, pp.380-392.</w:t>
      </w:r>
      <w:proofErr w:type="gramEnd"/>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51</w:t>
      </w:r>
      <w:proofErr w:type="gramStart"/>
      <w:r w:rsidRPr="00A223CD">
        <w:rPr>
          <w:rFonts w:ascii="標楷體" w:eastAsia="標楷體" w:hAnsi="標楷體"/>
          <w:kern w:val="0"/>
          <w:szCs w:val="24"/>
        </w:rPr>
        <w:t>.Reichheld</w:t>
      </w:r>
      <w:proofErr w:type="gramEnd"/>
      <w:r w:rsidRPr="00A223CD">
        <w:rPr>
          <w:rFonts w:ascii="標楷體" w:eastAsia="標楷體" w:hAnsi="標楷體"/>
          <w:kern w:val="0"/>
          <w:szCs w:val="24"/>
        </w:rPr>
        <w:t xml:space="preserve">, F. F. and </w:t>
      </w:r>
      <w:proofErr w:type="spellStart"/>
      <w:r w:rsidRPr="00A223CD">
        <w:rPr>
          <w:rFonts w:ascii="標楷體" w:eastAsia="標楷體" w:hAnsi="標楷體"/>
          <w:kern w:val="0"/>
          <w:szCs w:val="24"/>
        </w:rPr>
        <w:t>Sasser</w:t>
      </w:r>
      <w:proofErr w:type="spellEnd"/>
      <w:r w:rsidRPr="00A223CD">
        <w:rPr>
          <w:rFonts w:ascii="標楷體" w:eastAsia="標楷體" w:hAnsi="標楷體"/>
          <w:kern w:val="0"/>
          <w:szCs w:val="24"/>
        </w:rPr>
        <w:t>, W. E.</w:t>
      </w:r>
      <w:r w:rsidRPr="00A223CD">
        <w:rPr>
          <w:rFonts w:ascii="標楷體" w:eastAsia="標楷體" w:hAnsi="標楷體" w:hint="eastAsia"/>
          <w:kern w:val="0"/>
          <w:szCs w:val="24"/>
        </w:rPr>
        <w:t xml:space="preserve"> (1995) </w:t>
      </w:r>
      <w:r w:rsidRPr="00A223CD">
        <w:rPr>
          <w:rFonts w:ascii="標楷體" w:eastAsia="標楷體" w:hAnsi="標楷體"/>
          <w:kern w:val="0"/>
          <w:szCs w:val="24"/>
        </w:rPr>
        <w:t>, Zero Defections：</w:t>
      </w:r>
      <w:r w:rsidRPr="00A223CD">
        <w:rPr>
          <w:rFonts w:ascii="標楷體" w:eastAsia="標楷體" w:hAnsi="標楷體"/>
          <w:iCs/>
          <w:kern w:val="0"/>
          <w:szCs w:val="24"/>
        </w:rPr>
        <w:t>Quality Comes to Service</w:t>
      </w:r>
      <w:r w:rsidRPr="00A223CD">
        <w:rPr>
          <w:rFonts w:ascii="標楷體" w:eastAsia="標楷體" w:hAnsi="標楷體"/>
          <w:kern w:val="0"/>
          <w:szCs w:val="24"/>
        </w:rPr>
        <w:t xml:space="preserve">, </w:t>
      </w:r>
      <w:r w:rsidRPr="00A223CD">
        <w:rPr>
          <w:rFonts w:ascii="標楷體" w:eastAsia="標楷體" w:hAnsi="標楷體"/>
          <w:iCs/>
          <w:kern w:val="0"/>
          <w:szCs w:val="24"/>
        </w:rPr>
        <w:t>Harvard Business Review</w:t>
      </w:r>
      <w:r w:rsidRPr="00A223CD">
        <w:rPr>
          <w:rFonts w:ascii="標楷體" w:eastAsia="標楷體" w:hAnsi="標楷體"/>
          <w:kern w:val="0"/>
          <w:szCs w:val="24"/>
        </w:rPr>
        <w:t>,</w:t>
      </w:r>
      <w:r w:rsidRPr="00A223CD">
        <w:rPr>
          <w:rFonts w:ascii="標楷體" w:eastAsia="標楷體" w:hAnsi="標楷體"/>
          <w:iCs/>
          <w:kern w:val="0"/>
          <w:szCs w:val="24"/>
        </w:rPr>
        <w:t xml:space="preserve">68 </w:t>
      </w:r>
      <w:r w:rsidRPr="00A223CD">
        <w:rPr>
          <w:rFonts w:ascii="標楷體" w:eastAsia="標楷體" w:hAnsi="標楷體"/>
          <w:kern w:val="0"/>
          <w:szCs w:val="24"/>
        </w:rPr>
        <w:t>(12), 105-111</w:t>
      </w:r>
    </w:p>
    <w:p w:rsidR="00A223CD" w:rsidRPr="00A223CD" w:rsidRDefault="00A223CD" w:rsidP="00A223CD">
      <w:pPr>
        <w:spacing w:beforeLines="50" w:line="440" w:lineRule="exact"/>
        <w:jc w:val="both"/>
        <w:rPr>
          <w:rFonts w:ascii="標楷體" w:eastAsia="標楷體" w:hAnsi="標楷體"/>
          <w:szCs w:val="24"/>
        </w:rPr>
      </w:pPr>
      <w:r w:rsidRPr="00A223CD">
        <w:rPr>
          <w:rFonts w:ascii="標楷體" w:eastAsia="標楷體" w:hAnsi="標楷體"/>
          <w:kern w:val="0"/>
          <w:szCs w:val="24"/>
        </w:rPr>
        <w:t>52</w:t>
      </w:r>
      <w:proofErr w:type="gramStart"/>
      <w:r w:rsidRPr="00A223CD">
        <w:rPr>
          <w:rFonts w:ascii="標楷體" w:eastAsia="標楷體" w:hAnsi="標楷體"/>
          <w:kern w:val="0"/>
          <w:szCs w:val="24"/>
        </w:rPr>
        <w:t>.Reichheld</w:t>
      </w:r>
      <w:proofErr w:type="gramEnd"/>
      <w:r w:rsidRPr="00A223CD">
        <w:rPr>
          <w:rFonts w:ascii="標楷體" w:eastAsia="標楷體" w:hAnsi="標楷體"/>
          <w:kern w:val="0"/>
          <w:szCs w:val="24"/>
        </w:rPr>
        <w:t xml:space="preserve"> et al.</w:t>
      </w:r>
      <w:r w:rsidRPr="00A223CD">
        <w:rPr>
          <w:rFonts w:ascii="標楷體" w:eastAsia="標楷體" w:hAnsi="標楷體"/>
          <w:szCs w:val="24"/>
        </w:rPr>
        <w:t xml:space="preserve"> (2000)</w:t>
      </w:r>
      <w:r w:rsidRPr="00A223CD">
        <w:rPr>
          <w:rFonts w:ascii="標楷體" w:eastAsia="標楷體" w:hAnsi="標楷體" w:hint="eastAsia"/>
          <w:szCs w:val="24"/>
        </w:rPr>
        <w:t xml:space="preserve"> </w:t>
      </w:r>
      <w:r w:rsidRPr="00A223CD">
        <w:rPr>
          <w:rFonts w:ascii="標楷體" w:eastAsia="標楷體" w:hAnsi="標楷體"/>
          <w:szCs w:val="24"/>
        </w:rPr>
        <w:t>, E-loyalty: Your secret weapon　on the Web, Harvard Business Review, Vol.78, No.4, pp.105-113.</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53</w:t>
      </w:r>
      <w:proofErr w:type="gramStart"/>
      <w:r w:rsidRPr="00A223CD">
        <w:rPr>
          <w:rFonts w:ascii="標楷體" w:eastAsia="標楷體" w:hAnsi="標楷體"/>
          <w:kern w:val="0"/>
          <w:szCs w:val="24"/>
        </w:rPr>
        <w:t>.Robertson</w:t>
      </w:r>
      <w:proofErr w:type="gramEnd"/>
      <w:r w:rsidRPr="00A223CD">
        <w:rPr>
          <w:rFonts w:ascii="標楷體" w:eastAsia="標楷體" w:hAnsi="標楷體"/>
          <w:kern w:val="0"/>
          <w:szCs w:val="24"/>
        </w:rPr>
        <w:t>, T.S. (1971)</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w:t>
      </w:r>
      <w:r w:rsidRPr="00A223CD">
        <w:rPr>
          <w:rFonts w:ascii="標楷體" w:eastAsia="標楷體" w:hAnsi="標楷體"/>
          <w:bCs/>
          <w:iCs/>
          <w:kern w:val="0"/>
          <w:szCs w:val="24"/>
        </w:rPr>
        <w:t>Innovative Behavior and Communication</w:t>
      </w:r>
      <w:r w:rsidRPr="00A223CD">
        <w:rPr>
          <w:rFonts w:ascii="標楷體" w:eastAsia="標楷體" w:hAnsi="標楷體"/>
          <w:kern w:val="0"/>
          <w:szCs w:val="24"/>
        </w:rPr>
        <w:t>, Holt, Rinehart and Winston, New York, NY.</w:t>
      </w:r>
    </w:p>
    <w:p w:rsidR="00A223CD" w:rsidRPr="00A223CD" w:rsidRDefault="00A223CD" w:rsidP="00A223CD">
      <w:pPr>
        <w:autoSpaceDE w:val="0"/>
        <w:autoSpaceDN w:val="0"/>
        <w:adjustRightInd w:val="0"/>
        <w:snapToGri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54</w:t>
      </w:r>
      <w:proofErr w:type="gramStart"/>
      <w:r w:rsidRPr="00A223CD">
        <w:rPr>
          <w:rFonts w:ascii="標楷體" w:eastAsia="標楷體" w:hAnsi="標楷體"/>
          <w:kern w:val="0"/>
          <w:szCs w:val="24"/>
        </w:rPr>
        <w:t>.Rogers</w:t>
      </w:r>
      <w:proofErr w:type="gramEnd"/>
      <w:r w:rsidRPr="00A223CD">
        <w:rPr>
          <w:rFonts w:ascii="標楷體" w:eastAsia="標楷體" w:hAnsi="標楷體"/>
          <w:kern w:val="0"/>
          <w:szCs w:val="24"/>
        </w:rPr>
        <w:t>, E.M. (1962)</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w:t>
      </w:r>
      <w:r w:rsidRPr="00A223CD">
        <w:rPr>
          <w:rFonts w:ascii="標楷體" w:eastAsia="標楷體" w:hAnsi="標楷體"/>
          <w:bCs/>
          <w:iCs/>
          <w:kern w:val="0"/>
          <w:szCs w:val="24"/>
        </w:rPr>
        <w:t>Diffusion of Innovations</w:t>
      </w:r>
      <w:r w:rsidRPr="00A223CD">
        <w:rPr>
          <w:rFonts w:ascii="標楷體" w:eastAsia="標楷體" w:hAnsi="標楷體"/>
          <w:kern w:val="0"/>
          <w:szCs w:val="24"/>
        </w:rPr>
        <w:t xml:space="preserve">, The Free Press, New York, NY. </w:t>
      </w:r>
    </w:p>
    <w:p w:rsidR="00A223CD" w:rsidRPr="00A223CD" w:rsidRDefault="00A223CD" w:rsidP="00A223CD">
      <w:pPr>
        <w:autoSpaceDE w:val="0"/>
        <w:autoSpaceDN w:val="0"/>
        <w:adjustRightInd w:val="0"/>
        <w:snapToGri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55</w:t>
      </w:r>
      <w:proofErr w:type="gramStart"/>
      <w:r w:rsidRPr="00A223CD">
        <w:rPr>
          <w:rFonts w:ascii="標楷體" w:eastAsia="標楷體" w:hAnsi="標楷體"/>
          <w:kern w:val="0"/>
          <w:szCs w:val="24"/>
        </w:rPr>
        <w:t>.Rogers</w:t>
      </w:r>
      <w:proofErr w:type="gramEnd"/>
      <w:r w:rsidRPr="00A223CD">
        <w:rPr>
          <w:rFonts w:ascii="標楷體" w:eastAsia="標楷體" w:hAnsi="標楷體"/>
          <w:kern w:val="0"/>
          <w:szCs w:val="24"/>
        </w:rPr>
        <w:t>, Everett M.(1983)</w:t>
      </w:r>
      <w:r w:rsidRPr="00A223CD">
        <w:rPr>
          <w:rFonts w:ascii="標楷體" w:eastAsia="標楷體" w:hAnsi="標楷體" w:hint="eastAsia"/>
          <w:kern w:val="0"/>
          <w:szCs w:val="24"/>
        </w:rPr>
        <w:t xml:space="preserve"> </w:t>
      </w:r>
      <w:r w:rsidRPr="00A223CD">
        <w:rPr>
          <w:rFonts w:ascii="標楷體" w:eastAsia="標楷體" w:hAnsi="標楷體"/>
          <w:kern w:val="0"/>
          <w:szCs w:val="24"/>
        </w:rPr>
        <w:t>, Diffusion of Innovations, 3rd ed. New York: Free Press.</w:t>
      </w:r>
    </w:p>
    <w:p w:rsidR="00A223CD" w:rsidRPr="00A223CD" w:rsidRDefault="00A223CD" w:rsidP="00A223CD">
      <w:pPr>
        <w:autoSpaceDE w:val="0"/>
        <w:autoSpaceDN w:val="0"/>
        <w:adjustRightInd w:val="0"/>
        <w:snapToGri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56</w:t>
      </w:r>
      <w:proofErr w:type="gramStart"/>
      <w:r w:rsidRPr="00A223CD">
        <w:rPr>
          <w:rFonts w:ascii="標楷體" w:eastAsia="標楷體" w:hAnsi="標楷體"/>
          <w:kern w:val="0"/>
          <w:szCs w:val="24"/>
        </w:rPr>
        <w:t>.Rogers</w:t>
      </w:r>
      <w:proofErr w:type="gramEnd"/>
      <w:r w:rsidRPr="00A223CD">
        <w:rPr>
          <w:rFonts w:ascii="標楷體" w:eastAsia="標楷體" w:hAnsi="標楷體"/>
          <w:kern w:val="0"/>
          <w:szCs w:val="24"/>
        </w:rPr>
        <w:t xml:space="preserve">, </w:t>
      </w:r>
      <w:proofErr w:type="spellStart"/>
      <w:r w:rsidRPr="00A223CD">
        <w:rPr>
          <w:rFonts w:ascii="標楷體" w:eastAsia="標楷體" w:hAnsi="標楷體"/>
          <w:kern w:val="0"/>
          <w:szCs w:val="24"/>
        </w:rPr>
        <w:t>Everett.M</w:t>
      </w:r>
      <w:proofErr w:type="spellEnd"/>
      <w:r w:rsidRPr="00A223CD">
        <w:rPr>
          <w:rFonts w:ascii="標楷體" w:eastAsia="標楷體" w:hAnsi="標楷體"/>
          <w:kern w:val="0"/>
          <w:szCs w:val="24"/>
        </w:rPr>
        <w:t>. (1995</w:t>
      </w:r>
      <w:proofErr w:type="gramStart"/>
      <w:r w:rsidRPr="00A223CD">
        <w:rPr>
          <w:rFonts w:ascii="標楷體" w:eastAsia="標楷體" w:hAnsi="標楷體"/>
          <w:kern w:val="0"/>
          <w:szCs w:val="24"/>
        </w:rPr>
        <w:t>)</w:t>
      </w:r>
      <w:r w:rsidRPr="00A223CD">
        <w:rPr>
          <w:rFonts w:ascii="標楷體" w:eastAsia="標楷體" w:hAnsi="標楷體" w:hint="eastAsia"/>
          <w:kern w:val="0"/>
          <w:szCs w:val="24"/>
        </w:rPr>
        <w:t xml:space="preserve"> </w:t>
      </w:r>
      <w:r w:rsidRPr="00A223CD">
        <w:rPr>
          <w:rFonts w:ascii="標楷體" w:eastAsia="標楷體" w:hAnsi="標楷體"/>
          <w:kern w:val="0"/>
          <w:szCs w:val="24"/>
        </w:rPr>
        <w:t>,</w:t>
      </w:r>
      <w:proofErr w:type="gramEnd"/>
      <w:r w:rsidRPr="00A223CD">
        <w:rPr>
          <w:rFonts w:ascii="標楷體" w:eastAsia="標楷體" w:hAnsi="標楷體"/>
          <w:kern w:val="0"/>
          <w:szCs w:val="24"/>
        </w:rPr>
        <w:t xml:space="preserve"> </w:t>
      </w:r>
      <w:r w:rsidRPr="00A223CD">
        <w:rPr>
          <w:rFonts w:ascii="標楷體" w:eastAsia="標楷體" w:hAnsi="標楷體"/>
          <w:bCs/>
          <w:iCs/>
          <w:kern w:val="0"/>
          <w:szCs w:val="24"/>
        </w:rPr>
        <w:t>Diffusion of Innovations-Fourth Edition</w:t>
      </w:r>
      <w:r w:rsidRPr="00A223CD">
        <w:rPr>
          <w:rFonts w:ascii="標楷體" w:eastAsia="標楷體" w:hAnsi="標楷體"/>
          <w:kern w:val="0"/>
          <w:szCs w:val="24"/>
        </w:rPr>
        <w:t xml:space="preserve">, The Free Press, New York, NY. </w:t>
      </w:r>
    </w:p>
    <w:p w:rsidR="00A223CD" w:rsidRPr="00A223CD" w:rsidRDefault="00A223CD" w:rsidP="00A223CD">
      <w:pPr>
        <w:autoSpaceDE w:val="0"/>
        <w:autoSpaceDN w:val="0"/>
        <w:adjustRightInd w:val="0"/>
        <w:snapToGrid w:val="0"/>
        <w:spacing w:beforeLines="50" w:line="440" w:lineRule="exact"/>
        <w:jc w:val="both"/>
        <w:rPr>
          <w:rFonts w:ascii="標楷體" w:eastAsia="標楷體" w:hAnsi="標楷體"/>
          <w:kern w:val="0"/>
          <w:szCs w:val="24"/>
        </w:rPr>
      </w:pPr>
      <w:r w:rsidRPr="00A223CD">
        <w:rPr>
          <w:rFonts w:ascii="標楷體" w:eastAsia="標楷體" w:hAnsi="標楷體"/>
          <w:szCs w:val="24"/>
        </w:rPr>
        <w:t>57</w:t>
      </w:r>
      <w:proofErr w:type="gramStart"/>
      <w:r w:rsidRPr="00A223CD">
        <w:rPr>
          <w:rFonts w:ascii="標楷體" w:eastAsia="標楷體" w:hAnsi="標楷體"/>
          <w:szCs w:val="24"/>
        </w:rPr>
        <w:t>.Rook</w:t>
      </w:r>
      <w:proofErr w:type="gramEnd"/>
      <w:r w:rsidRPr="00A223CD">
        <w:rPr>
          <w:rFonts w:ascii="標楷體" w:eastAsia="標楷體" w:hAnsi="標楷體"/>
          <w:szCs w:val="24"/>
        </w:rPr>
        <w:t>, D. W. &amp; R. J. Fisher (1995)</w:t>
      </w:r>
      <w:r w:rsidRPr="00A223CD">
        <w:rPr>
          <w:rFonts w:ascii="標楷體" w:eastAsia="標楷體" w:hAnsi="標楷體" w:hint="eastAsia"/>
          <w:szCs w:val="24"/>
        </w:rPr>
        <w:t xml:space="preserve"> </w:t>
      </w:r>
      <w:r w:rsidRPr="00A223CD">
        <w:rPr>
          <w:rFonts w:ascii="標楷體" w:eastAsia="標楷體" w:hAnsi="標楷體"/>
          <w:szCs w:val="24"/>
        </w:rPr>
        <w:t xml:space="preserve">. </w:t>
      </w:r>
      <w:proofErr w:type="gramStart"/>
      <w:r w:rsidRPr="00A223CD">
        <w:rPr>
          <w:rFonts w:ascii="標楷體" w:eastAsia="標楷體" w:hAnsi="標楷體"/>
          <w:szCs w:val="24"/>
        </w:rPr>
        <w:t>Normative Influences on Impulsive Buying Behavior.</w:t>
      </w:r>
      <w:proofErr w:type="gramEnd"/>
      <w:r w:rsidRPr="00A223CD">
        <w:rPr>
          <w:rFonts w:ascii="標楷體" w:eastAsia="標楷體" w:hAnsi="標楷體"/>
          <w:szCs w:val="24"/>
        </w:rPr>
        <w:t xml:space="preserve"> </w:t>
      </w:r>
      <w:proofErr w:type="gramStart"/>
      <w:r w:rsidRPr="00A223CD">
        <w:rPr>
          <w:rFonts w:ascii="標楷體" w:eastAsia="標楷體" w:hAnsi="標楷體"/>
          <w:szCs w:val="24"/>
        </w:rPr>
        <w:t>Journal of Consumer Research, 22(Dec.), pp.305-313.</w:t>
      </w:r>
      <w:proofErr w:type="gramEnd"/>
      <w:r w:rsidRPr="00A223CD">
        <w:rPr>
          <w:rFonts w:ascii="標楷體" w:eastAsia="標楷體" w:hAnsi="標楷體"/>
          <w:szCs w:val="24"/>
        </w:rPr>
        <w:br/>
      </w:r>
      <w:r w:rsidRPr="00A223CD">
        <w:rPr>
          <w:rFonts w:ascii="標楷體" w:eastAsia="標楷體" w:hAnsi="標楷體"/>
          <w:kern w:val="0"/>
          <w:szCs w:val="24"/>
        </w:rPr>
        <w:t>58</w:t>
      </w:r>
      <w:proofErr w:type="gramStart"/>
      <w:r w:rsidRPr="00A223CD">
        <w:rPr>
          <w:rFonts w:ascii="標楷體" w:eastAsia="標楷體" w:hAnsi="標楷體"/>
          <w:kern w:val="0"/>
          <w:szCs w:val="24"/>
        </w:rPr>
        <w:t>.Schumpeter</w:t>
      </w:r>
      <w:proofErr w:type="gramEnd"/>
      <w:r w:rsidRPr="00A223CD">
        <w:rPr>
          <w:rFonts w:ascii="標楷體" w:eastAsia="標楷體" w:hAnsi="標楷體"/>
          <w:kern w:val="0"/>
          <w:szCs w:val="24"/>
        </w:rPr>
        <w:t>, J. A.,</w:t>
      </w:r>
      <w:r w:rsidRPr="00A223CD">
        <w:rPr>
          <w:rFonts w:ascii="標楷體" w:eastAsia="標楷體" w:hAnsi="標楷體" w:hint="eastAsia"/>
          <w:kern w:val="0"/>
          <w:szCs w:val="24"/>
        </w:rPr>
        <w:t xml:space="preserve"> (1942) </w:t>
      </w:r>
      <w:r w:rsidRPr="00A223CD">
        <w:rPr>
          <w:rFonts w:ascii="標楷體" w:eastAsia="標楷體" w:hAnsi="標楷體"/>
          <w:kern w:val="0"/>
          <w:szCs w:val="24"/>
        </w:rPr>
        <w:t xml:space="preserve">. </w:t>
      </w:r>
      <w:r w:rsidRPr="00A223CD">
        <w:rPr>
          <w:rFonts w:ascii="標楷體" w:eastAsia="標楷體" w:hAnsi="標楷體"/>
          <w:bCs/>
          <w:iCs/>
          <w:kern w:val="0"/>
          <w:szCs w:val="24"/>
        </w:rPr>
        <w:t>Capitalism Socialism and Democracy</w:t>
      </w:r>
      <w:r w:rsidRPr="00A223CD">
        <w:rPr>
          <w:rFonts w:ascii="標楷體" w:eastAsia="標楷體" w:hAnsi="標楷體"/>
          <w:kern w:val="0"/>
          <w:szCs w:val="24"/>
        </w:rPr>
        <w:t>, New York: Harper Press</w:t>
      </w:r>
    </w:p>
    <w:p w:rsidR="00A223CD" w:rsidRPr="00A223CD" w:rsidRDefault="00A223CD" w:rsidP="00A223CD">
      <w:pPr>
        <w:autoSpaceDE w:val="0"/>
        <w:autoSpaceDN w:val="0"/>
        <w:adjustRightInd w:val="0"/>
        <w:spacing w:beforeLines="50" w:line="440" w:lineRule="exact"/>
        <w:jc w:val="both"/>
        <w:rPr>
          <w:rFonts w:ascii="標楷體" w:eastAsia="標楷體" w:hAnsi="標楷體"/>
          <w:iCs/>
          <w:kern w:val="0"/>
          <w:szCs w:val="24"/>
        </w:rPr>
      </w:pPr>
      <w:r w:rsidRPr="00A223CD">
        <w:rPr>
          <w:rFonts w:ascii="標楷體" w:eastAsia="標楷體" w:hAnsi="標楷體"/>
          <w:kern w:val="0"/>
          <w:szCs w:val="24"/>
        </w:rPr>
        <w:t>59</w:t>
      </w:r>
      <w:proofErr w:type="gramStart"/>
      <w:r w:rsidRPr="00A223CD">
        <w:rPr>
          <w:rFonts w:ascii="標楷體" w:eastAsia="標楷體" w:hAnsi="標楷體"/>
          <w:kern w:val="0"/>
          <w:szCs w:val="24"/>
        </w:rPr>
        <w:t>.Schwartz</w:t>
      </w:r>
      <w:proofErr w:type="gramEnd"/>
      <w:r w:rsidRPr="00A223CD">
        <w:rPr>
          <w:rFonts w:ascii="標楷體" w:eastAsia="標楷體" w:hAnsi="標楷體"/>
          <w:kern w:val="0"/>
          <w:szCs w:val="24"/>
        </w:rPr>
        <w:t>, I. E. (1996)</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w:t>
      </w:r>
      <w:proofErr w:type="spellStart"/>
      <w:r w:rsidRPr="00A223CD">
        <w:rPr>
          <w:rFonts w:ascii="標楷體" w:eastAsia="標楷體" w:hAnsi="標楷體"/>
          <w:kern w:val="0"/>
          <w:szCs w:val="24"/>
        </w:rPr>
        <w:t>Webonomics</w:t>
      </w:r>
      <w:proofErr w:type="spellEnd"/>
      <w:r w:rsidRPr="00A223CD">
        <w:rPr>
          <w:rFonts w:ascii="標楷體" w:eastAsia="標楷體" w:hAnsi="標楷體"/>
          <w:kern w:val="0"/>
          <w:szCs w:val="24"/>
        </w:rPr>
        <w:t xml:space="preserve">: </w:t>
      </w:r>
      <w:r w:rsidRPr="00A223CD">
        <w:rPr>
          <w:rFonts w:ascii="標楷體" w:eastAsia="標楷體" w:hAnsi="標楷體"/>
          <w:iCs/>
          <w:kern w:val="0"/>
          <w:szCs w:val="24"/>
        </w:rPr>
        <w:t>Nine essential principles for growing</w:t>
      </w:r>
    </w:p>
    <w:p w:rsidR="00A223CD" w:rsidRPr="00A223CD" w:rsidRDefault="00A223CD" w:rsidP="00A223CD">
      <w:pPr>
        <w:autoSpaceDE w:val="0"/>
        <w:autoSpaceDN w:val="0"/>
        <w:adjustRightInd w:val="0"/>
        <w:spacing w:line="440" w:lineRule="exact"/>
        <w:jc w:val="both"/>
        <w:rPr>
          <w:rFonts w:ascii="標楷體" w:eastAsia="標楷體" w:hAnsi="標楷體"/>
          <w:kern w:val="0"/>
          <w:szCs w:val="24"/>
        </w:rPr>
      </w:pPr>
      <w:proofErr w:type="gramStart"/>
      <w:r w:rsidRPr="00A223CD">
        <w:rPr>
          <w:rFonts w:ascii="標楷體" w:eastAsia="標楷體" w:hAnsi="標楷體"/>
          <w:iCs/>
          <w:kern w:val="0"/>
          <w:szCs w:val="24"/>
        </w:rPr>
        <w:t>your</w:t>
      </w:r>
      <w:proofErr w:type="gramEnd"/>
      <w:r w:rsidRPr="00A223CD">
        <w:rPr>
          <w:rFonts w:ascii="標楷體" w:eastAsia="標楷體" w:hAnsi="標楷體"/>
          <w:iCs/>
          <w:kern w:val="0"/>
          <w:szCs w:val="24"/>
        </w:rPr>
        <w:t xml:space="preserve"> business on the world wide web</w:t>
      </w:r>
      <w:r w:rsidRPr="00A223CD">
        <w:rPr>
          <w:rFonts w:ascii="標楷體" w:eastAsia="標楷體" w:hAnsi="標楷體"/>
          <w:kern w:val="0"/>
          <w:szCs w:val="24"/>
        </w:rPr>
        <w:t>. New York: McGraw-hill.</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60</w:t>
      </w:r>
      <w:proofErr w:type="gramStart"/>
      <w:r w:rsidRPr="00A223CD">
        <w:rPr>
          <w:rFonts w:ascii="標楷體" w:eastAsia="標楷體" w:hAnsi="標楷體"/>
          <w:kern w:val="0"/>
          <w:szCs w:val="24"/>
        </w:rPr>
        <w:t>.Shang</w:t>
      </w:r>
      <w:proofErr w:type="gramEnd"/>
      <w:r w:rsidRPr="00A223CD">
        <w:rPr>
          <w:rFonts w:ascii="標楷體" w:eastAsia="標楷體" w:hAnsi="標楷體"/>
          <w:kern w:val="0"/>
          <w:szCs w:val="24"/>
        </w:rPr>
        <w:t xml:space="preserve">, R.-A., Chen, Y.-C., &amp; </w:t>
      </w:r>
      <w:proofErr w:type="spellStart"/>
      <w:r w:rsidRPr="00A223CD">
        <w:rPr>
          <w:rFonts w:ascii="標楷體" w:eastAsia="標楷體" w:hAnsi="標楷體"/>
          <w:kern w:val="0"/>
          <w:szCs w:val="24"/>
        </w:rPr>
        <w:t>Shen</w:t>
      </w:r>
      <w:proofErr w:type="spellEnd"/>
      <w:r w:rsidRPr="00A223CD">
        <w:rPr>
          <w:rFonts w:ascii="標楷體" w:eastAsia="標楷體" w:hAnsi="標楷體"/>
          <w:kern w:val="0"/>
          <w:szCs w:val="24"/>
        </w:rPr>
        <w:t>, L. (2005)</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w:t>
      </w:r>
      <w:proofErr w:type="gramStart"/>
      <w:r w:rsidRPr="00A223CD">
        <w:rPr>
          <w:rFonts w:ascii="標楷體" w:eastAsia="標楷體" w:hAnsi="標楷體"/>
          <w:kern w:val="0"/>
          <w:szCs w:val="24"/>
        </w:rPr>
        <w:t>Extrinsic versus intrinsic motivations for consumers to shop on-line.</w:t>
      </w:r>
      <w:proofErr w:type="gramEnd"/>
      <w:r w:rsidRPr="00A223CD">
        <w:rPr>
          <w:rFonts w:ascii="標楷體" w:eastAsia="標楷體" w:hAnsi="標楷體"/>
          <w:kern w:val="0"/>
          <w:szCs w:val="24"/>
        </w:rPr>
        <w:t xml:space="preserve"> </w:t>
      </w:r>
      <w:r w:rsidRPr="00A223CD">
        <w:rPr>
          <w:rFonts w:ascii="標楷體" w:eastAsia="標楷體" w:hAnsi="標楷體"/>
          <w:bCs/>
          <w:iCs/>
          <w:kern w:val="0"/>
          <w:szCs w:val="24"/>
        </w:rPr>
        <w:t>Information Management</w:t>
      </w:r>
      <w:r w:rsidRPr="00A223CD">
        <w:rPr>
          <w:rFonts w:ascii="標楷體" w:eastAsia="標楷體" w:hAnsi="標楷體"/>
          <w:kern w:val="0"/>
          <w:szCs w:val="24"/>
        </w:rPr>
        <w:t>, 42(3)</w:t>
      </w:r>
      <w:proofErr w:type="gramStart"/>
      <w:r w:rsidRPr="00A223CD">
        <w:rPr>
          <w:rFonts w:ascii="標楷體" w:eastAsia="標楷體" w:hAnsi="標楷體"/>
          <w:kern w:val="0"/>
          <w:szCs w:val="24"/>
        </w:rPr>
        <w:t>,401</w:t>
      </w:r>
      <w:proofErr w:type="gramEnd"/>
      <w:r w:rsidRPr="00A223CD">
        <w:rPr>
          <w:rFonts w:ascii="標楷體" w:eastAsia="標楷體" w:hAnsi="標楷體"/>
          <w:kern w:val="0"/>
          <w:szCs w:val="24"/>
        </w:rPr>
        <w:t>-413.</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61</w:t>
      </w:r>
      <w:proofErr w:type="gramStart"/>
      <w:r w:rsidRPr="00A223CD">
        <w:rPr>
          <w:rFonts w:ascii="標楷體" w:eastAsia="標楷體" w:hAnsi="標楷體"/>
          <w:kern w:val="0"/>
          <w:szCs w:val="24"/>
        </w:rPr>
        <w:t>.Sherry</w:t>
      </w:r>
      <w:proofErr w:type="gramEnd"/>
      <w:r w:rsidRPr="00A223CD">
        <w:rPr>
          <w:rFonts w:ascii="標楷體" w:eastAsia="標楷體" w:hAnsi="標楷體"/>
          <w:kern w:val="0"/>
          <w:szCs w:val="24"/>
        </w:rPr>
        <w:t>, J. F. (1990)</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Dealers and dealing in a periodic market: information retailing in ethnographic perspective. </w:t>
      </w:r>
      <w:r w:rsidRPr="00A223CD">
        <w:rPr>
          <w:rFonts w:ascii="標楷體" w:eastAsia="標楷體" w:hAnsi="標楷體"/>
          <w:bCs/>
          <w:iCs/>
          <w:kern w:val="0"/>
          <w:szCs w:val="24"/>
        </w:rPr>
        <w:t>Journal of Retailing</w:t>
      </w:r>
      <w:r w:rsidRPr="00A223CD">
        <w:rPr>
          <w:rFonts w:ascii="標楷體" w:eastAsia="標楷體" w:hAnsi="標楷體"/>
          <w:kern w:val="0"/>
          <w:szCs w:val="24"/>
        </w:rPr>
        <w:t xml:space="preserve">, </w:t>
      </w:r>
      <w:r w:rsidRPr="00A223CD">
        <w:rPr>
          <w:rFonts w:ascii="標楷體" w:eastAsia="標楷體" w:hAnsi="標楷體"/>
          <w:kern w:val="0"/>
          <w:szCs w:val="24"/>
        </w:rPr>
        <w:lastRenderedPageBreak/>
        <w:t>66, 174-200.</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62</w:t>
      </w:r>
      <w:proofErr w:type="gramStart"/>
      <w:r w:rsidRPr="00A223CD">
        <w:rPr>
          <w:rFonts w:ascii="標楷體" w:eastAsia="標楷體" w:hAnsi="標楷體"/>
          <w:kern w:val="0"/>
          <w:szCs w:val="24"/>
        </w:rPr>
        <w:t>.Sherry</w:t>
      </w:r>
      <w:proofErr w:type="gramEnd"/>
      <w:r w:rsidRPr="00A223CD">
        <w:rPr>
          <w:rFonts w:ascii="標楷體" w:eastAsia="標楷體" w:hAnsi="標楷體"/>
          <w:kern w:val="0"/>
          <w:szCs w:val="24"/>
        </w:rPr>
        <w:t>, J. F., Jr.(1990)</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A </w:t>
      </w:r>
      <w:proofErr w:type="spellStart"/>
      <w:r w:rsidRPr="00A223CD">
        <w:rPr>
          <w:rFonts w:ascii="標楷體" w:eastAsia="標楷體" w:hAnsi="標楷體"/>
          <w:kern w:val="0"/>
          <w:szCs w:val="24"/>
        </w:rPr>
        <w:t>Sociocultural</w:t>
      </w:r>
      <w:proofErr w:type="spellEnd"/>
      <w:r w:rsidRPr="00A223CD">
        <w:rPr>
          <w:rFonts w:ascii="標楷體" w:eastAsia="標楷體" w:hAnsi="標楷體"/>
          <w:kern w:val="0"/>
          <w:szCs w:val="24"/>
        </w:rPr>
        <w:t xml:space="preserve"> Analysis of </w:t>
      </w:r>
      <w:proofErr w:type="gramStart"/>
      <w:r w:rsidRPr="00A223CD">
        <w:rPr>
          <w:rFonts w:ascii="標楷體" w:eastAsia="標楷體" w:hAnsi="標楷體"/>
          <w:kern w:val="0"/>
          <w:szCs w:val="24"/>
        </w:rPr>
        <w:t>A</w:t>
      </w:r>
      <w:proofErr w:type="gramEnd"/>
      <w:r w:rsidRPr="00A223CD">
        <w:rPr>
          <w:rFonts w:ascii="標楷體" w:eastAsia="標楷體" w:hAnsi="標楷體"/>
          <w:kern w:val="0"/>
          <w:szCs w:val="24"/>
        </w:rPr>
        <w:t xml:space="preserve"> Midwestern American Flea Mark. </w:t>
      </w:r>
      <w:r w:rsidRPr="00A223CD">
        <w:rPr>
          <w:rFonts w:ascii="標楷體" w:eastAsia="標楷體" w:hAnsi="標楷體"/>
          <w:bCs/>
          <w:iCs/>
          <w:kern w:val="0"/>
          <w:szCs w:val="24"/>
        </w:rPr>
        <w:t>Journal of Consumer Research</w:t>
      </w:r>
      <w:r w:rsidRPr="00A223CD">
        <w:rPr>
          <w:rFonts w:ascii="標楷體" w:eastAsia="標楷體" w:hAnsi="標楷體"/>
          <w:kern w:val="0"/>
          <w:szCs w:val="24"/>
        </w:rPr>
        <w:t>, 17(1), 13-30</w:t>
      </w:r>
    </w:p>
    <w:p w:rsidR="00A223CD" w:rsidRPr="00A223CD" w:rsidRDefault="00A223CD" w:rsidP="00A223CD">
      <w:pPr>
        <w:autoSpaceDE w:val="0"/>
        <w:autoSpaceDN w:val="0"/>
        <w:adjustRightInd w:val="0"/>
        <w:spacing w:beforeLines="50" w:line="440" w:lineRule="exact"/>
        <w:jc w:val="both"/>
        <w:rPr>
          <w:rFonts w:ascii="標楷體" w:eastAsia="標楷體" w:hAnsi="標楷體"/>
          <w:bCs/>
          <w:kern w:val="0"/>
          <w:szCs w:val="24"/>
        </w:rPr>
      </w:pPr>
      <w:r w:rsidRPr="00A223CD">
        <w:rPr>
          <w:rFonts w:ascii="標楷體" w:eastAsia="標楷體" w:hAnsi="標楷體"/>
          <w:bCs/>
          <w:kern w:val="0"/>
          <w:szCs w:val="24"/>
        </w:rPr>
        <w:t>63</w:t>
      </w:r>
      <w:proofErr w:type="gramStart"/>
      <w:r w:rsidRPr="00A223CD">
        <w:rPr>
          <w:rFonts w:ascii="標楷體" w:eastAsia="標楷體" w:hAnsi="標楷體"/>
          <w:bCs/>
          <w:kern w:val="0"/>
          <w:szCs w:val="24"/>
        </w:rPr>
        <w:t>.Sheth</w:t>
      </w:r>
      <w:proofErr w:type="gramEnd"/>
      <w:r w:rsidRPr="00A223CD">
        <w:rPr>
          <w:rFonts w:ascii="標楷體" w:eastAsia="標楷體" w:hAnsi="標楷體"/>
          <w:bCs/>
          <w:kern w:val="0"/>
          <w:szCs w:val="24"/>
        </w:rPr>
        <w:t>, N. J. (1983)</w:t>
      </w:r>
      <w:r w:rsidRPr="00A223CD">
        <w:rPr>
          <w:rFonts w:ascii="標楷體" w:eastAsia="標楷體" w:hAnsi="標楷體" w:hint="eastAsia"/>
          <w:bCs/>
          <w:kern w:val="0"/>
          <w:szCs w:val="24"/>
        </w:rPr>
        <w:t xml:space="preserve"> </w:t>
      </w:r>
      <w:r w:rsidRPr="00A223CD">
        <w:rPr>
          <w:rFonts w:ascii="標楷體" w:eastAsia="標楷體" w:hAnsi="標楷體"/>
          <w:bCs/>
          <w:kern w:val="0"/>
          <w:szCs w:val="24"/>
        </w:rPr>
        <w:t xml:space="preserve">. An Integrative Theory of Patronage Preference and Behavior, in W. R. Darden &amp; R. L. </w:t>
      </w:r>
      <w:proofErr w:type="spellStart"/>
      <w:r w:rsidRPr="00A223CD">
        <w:rPr>
          <w:rFonts w:ascii="標楷體" w:eastAsia="標楷體" w:hAnsi="標楷體"/>
          <w:bCs/>
          <w:kern w:val="0"/>
          <w:szCs w:val="24"/>
        </w:rPr>
        <w:t>Lusch</w:t>
      </w:r>
      <w:proofErr w:type="spellEnd"/>
      <w:r w:rsidRPr="00A223CD">
        <w:rPr>
          <w:rFonts w:ascii="標楷體" w:eastAsia="標楷體" w:hAnsi="標楷體"/>
          <w:bCs/>
          <w:kern w:val="0"/>
          <w:szCs w:val="24"/>
        </w:rPr>
        <w:t xml:space="preserve">, eds., Patronage Behavior and Retail Management, Elsevier Science Publishing Co., Inc., New York. </w:t>
      </w:r>
      <w:proofErr w:type="gramStart"/>
      <w:r w:rsidRPr="00A223CD">
        <w:rPr>
          <w:rFonts w:ascii="標楷體" w:eastAsia="標楷體" w:hAnsi="標楷體"/>
          <w:bCs/>
          <w:kern w:val="0"/>
          <w:szCs w:val="24"/>
        </w:rPr>
        <w:t>pp.9-28</w:t>
      </w:r>
      <w:proofErr w:type="gramEnd"/>
      <w:r w:rsidRPr="00A223CD">
        <w:rPr>
          <w:rFonts w:ascii="標楷體" w:eastAsia="標楷體" w:hAnsi="標楷體"/>
          <w:bCs/>
          <w:kern w:val="0"/>
          <w:szCs w:val="24"/>
        </w:rPr>
        <w:t>.</w:t>
      </w:r>
    </w:p>
    <w:p w:rsidR="00A223CD" w:rsidRPr="00A223CD" w:rsidRDefault="00A223CD" w:rsidP="00A223CD">
      <w:pPr>
        <w:autoSpaceDE w:val="0"/>
        <w:autoSpaceDN w:val="0"/>
        <w:adjustRightInd w:val="0"/>
        <w:spacing w:beforeLines="50" w:line="440" w:lineRule="exact"/>
        <w:jc w:val="both"/>
        <w:rPr>
          <w:rFonts w:ascii="標楷體" w:eastAsia="標楷體" w:hAnsi="標楷體"/>
          <w:iCs/>
          <w:kern w:val="0"/>
          <w:szCs w:val="24"/>
        </w:rPr>
      </w:pPr>
      <w:r w:rsidRPr="00A223CD">
        <w:rPr>
          <w:rFonts w:ascii="標楷體" w:eastAsia="標楷體" w:hAnsi="標楷體"/>
          <w:kern w:val="0"/>
          <w:szCs w:val="24"/>
        </w:rPr>
        <w:t>64</w:t>
      </w:r>
      <w:proofErr w:type="gramStart"/>
      <w:r w:rsidRPr="00A223CD">
        <w:rPr>
          <w:rFonts w:ascii="標楷體" w:eastAsia="標楷體" w:hAnsi="標楷體"/>
          <w:kern w:val="0"/>
          <w:szCs w:val="24"/>
        </w:rPr>
        <w:t>.Sheth</w:t>
      </w:r>
      <w:proofErr w:type="gramEnd"/>
      <w:r w:rsidRPr="00A223CD">
        <w:rPr>
          <w:rFonts w:ascii="標楷體" w:eastAsia="標楷體" w:hAnsi="標楷體"/>
          <w:kern w:val="0"/>
          <w:szCs w:val="24"/>
        </w:rPr>
        <w:t xml:space="preserve"> et al.</w:t>
      </w:r>
      <w:r w:rsidRPr="00A223CD">
        <w:rPr>
          <w:rFonts w:ascii="標楷體" w:eastAsia="標楷體" w:hAnsi="標楷體" w:hint="eastAsia"/>
          <w:kern w:val="0"/>
          <w:szCs w:val="24"/>
        </w:rPr>
        <w:t xml:space="preserve"> (1991) </w:t>
      </w:r>
      <w:r w:rsidRPr="00A223CD">
        <w:rPr>
          <w:rFonts w:ascii="標楷體" w:eastAsia="標楷體" w:hAnsi="標楷體"/>
          <w:kern w:val="0"/>
          <w:szCs w:val="24"/>
        </w:rPr>
        <w:t xml:space="preserve">. </w:t>
      </w:r>
      <w:r w:rsidRPr="00A223CD">
        <w:rPr>
          <w:rFonts w:ascii="標楷體" w:eastAsia="標楷體" w:hAnsi="標楷體"/>
          <w:iCs/>
          <w:kern w:val="0"/>
          <w:szCs w:val="24"/>
        </w:rPr>
        <w:t>Consumer Behavior: Buying, Having, and Being, Needham Height</w:t>
      </w:r>
      <w:r w:rsidRPr="00A223CD">
        <w:rPr>
          <w:rFonts w:ascii="標楷體" w:eastAsia="標楷體" w:hAnsi="標楷體"/>
          <w:kern w:val="0"/>
          <w:szCs w:val="24"/>
        </w:rPr>
        <w:t xml:space="preserve">. MA: </w:t>
      </w:r>
      <w:proofErr w:type="spellStart"/>
      <w:r w:rsidRPr="00A223CD">
        <w:rPr>
          <w:rFonts w:ascii="標楷體" w:eastAsia="標楷體" w:hAnsi="標楷體"/>
          <w:kern w:val="0"/>
          <w:szCs w:val="24"/>
        </w:rPr>
        <w:t>Allyn</w:t>
      </w:r>
      <w:proofErr w:type="spellEnd"/>
      <w:r w:rsidRPr="00A223CD">
        <w:rPr>
          <w:rFonts w:ascii="標楷體" w:eastAsia="標楷體" w:hAnsi="標楷體"/>
          <w:kern w:val="0"/>
          <w:szCs w:val="24"/>
        </w:rPr>
        <w:t xml:space="preserve"> and Bacon.</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65</w:t>
      </w:r>
      <w:proofErr w:type="gramStart"/>
      <w:r w:rsidRPr="00A223CD">
        <w:rPr>
          <w:rFonts w:ascii="標楷體" w:eastAsia="標楷體" w:hAnsi="標楷體"/>
          <w:kern w:val="0"/>
          <w:szCs w:val="24"/>
        </w:rPr>
        <w:t>.Stanley</w:t>
      </w:r>
      <w:proofErr w:type="gramEnd"/>
      <w:r w:rsidRPr="00A223CD">
        <w:rPr>
          <w:rFonts w:ascii="標楷體" w:eastAsia="標楷體" w:hAnsi="標楷體"/>
          <w:kern w:val="0"/>
          <w:szCs w:val="24"/>
        </w:rPr>
        <w:t>, M. (1997)</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w:t>
      </w:r>
      <w:proofErr w:type="gramStart"/>
      <w:r w:rsidRPr="00A223CD">
        <w:rPr>
          <w:rFonts w:ascii="標楷體" w:eastAsia="標楷體" w:hAnsi="標楷體"/>
          <w:iCs/>
          <w:kern w:val="0"/>
          <w:szCs w:val="24"/>
        </w:rPr>
        <w:t>The internet report [online]</w:t>
      </w:r>
      <w:r w:rsidRPr="00A223CD">
        <w:rPr>
          <w:rFonts w:ascii="標楷體" w:eastAsia="標楷體" w:hAnsi="標楷體"/>
          <w:kern w:val="0"/>
          <w:szCs w:val="24"/>
        </w:rPr>
        <w:t>.</w:t>
      </w:r>
      <w:proofErr w:type="gramEnd"/>
      <w:r w:rsidRPr="00A223CD">
        <w:rPr>
          <w:rFonts w:ascii="標楷體" w:eastAsia="標楷體" w:hAnsi="標楷體"/>
          <w:kern w:val="0"/>
          <w:szCs w:val="24"/>
        </w:rPr>
        <w:t xml:space="preserve"> Retrieved June 14</w:t>
      </w:r>
      <w:proofErr w:type="gramStart"/>
      <w:r w:rsidRPr="00A223CD">
        <w:rPr>
          <w:rFonts w:ascii="標楷體" w:eastAsia="標楷體" w:hAnsi="標楷體"/>
          <w:kern w:val="0"/>
          <w:szCs w:val="24"/>
        </w:rPr>
        <w:t>,1997,from</w:t>
      </w:r>
      <w:proofErr w:type="gramEnd"/>
    </w:p>
    <w:p w:rsidR="00A223CD" w:rsidRPr="00A223CD" w:rsidRDefault="00A223CD" w:rsidP="00A223CD">
      <w:pPr>
        <w:spacing w:beforeLines="50" w:line="440" w:lineRule="exact"/>
        <w:jc w:val="both"/>
        <w:rPr>
          <w:rFonts w:ascii="標楷體" w:eastAsia="標楷體" w:hAnsi="標楷體"/>
          <w:szCs w:val="24"/>
        </w:rPr>
      </w:pPr>
      <w:r w:rsidRPr="00A223CD">
        <w:rPr>
          <w:rFonts w:ascii="標楷體" w:eastAsia="標楷體" w:hAnsi="標楷體"/>
          <w:szCs w:val="24"/>
        </w:rPr>
        <w:t>66</w:t>
      </w:r>
      <w:proofErr w:type="gramStart"/>
      <w:r w:rsidRPr="00A223CD">
        <w:rPr>
          <w:rFonts w:ascii="標楷體" w:eastAsia="標楷體" w:hAnsi="標楷體"/>
          <w:szCs w:val="24"/>
        </w:rPr>
        <w:t>.Stanley</w:t>
      </w:r>
      <w:proofErr w:type="gramEnd"/>
      <w:r w:rsidRPr="00A223CD">
        <w:rPr>
          <w:rFonts w:ascii="標楷體" w:eastAsia="標楷體" w:hAnsi="標楷體"/>
          <w:szCs w:val="24"/>
        </w:rPr>
        <w:t xml:space="preserve">, M., ＆ </w:t>
      </w:r>
      <w:proofErr w:type="spellStart"/>
      <w:r w:rsidRPr="00A223CD">
        <w:rPr>
          <w:rFonts w:ascii="標楷體" w:eastAsia="標楷體" w:hAnsi="標楷體"/>
          <w:szCs w:val="24"/>
        </w:rPr>
        <w:t>Nystrom</w:t>
      </w:r>
      <w:proofErr w:type="spellEnd"/>
      <w:r w:rsidRPr="00A223CD">
        <w:rPr>
          <w:rFonts w:ascii="標楷體" w:eastAsia="標楷體" w:hAnsi="標楷體"/>
          <w:szCs w:val="24"/>
        </w:rPr>
        <w:t>, P. C. (1997)</w:t>
      </w:r>
      <w:r w:rsidRPr="00A223CD">
        <w:rPr>
          <w:rFonts w:ascii="標楷體" w:eastAsia="標楷體" w:hAnsi="標楷體" w:hint="eastAsia"/>
          <w:szCs w:val="24"/>
        </w:rPr>
        <w:t xml:space="preserve"> </w:t>
      </w:r>
      <w:r w:rsidRPr="00A223CD">
        <w:rPr>
          <w:rFonts w:ascii="標楷體" w:eastAsia="標楷體" w:hAnsi="標楷體"/>
          <w:szCs w:val="24"/>
        </w:rPr>
        <w:t>, Mental Accounting and　Consumer Choice, Marketing Science, Vol.4, pp.199-244.</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67</w:t>
      </w:r>
      <w:proofErr w:type="gramStart"/>
      <w:r w:rsidRPr="00A223CD">
        <w:rPr>
          <w:rFonts w:ascii="標楷體" w:eastAsia="標楷體" w:hAnsi="標楷體"/>
          <w:kern w:val="0"/>
          <w:szCs w:val="24"/>
        </w:rPr>
        <w:t>.Stein</w:t>
      </w:r>
      <w:proofErr w:type="gramEnd"/>
      <w:r w:rsidRPr="00A223CD">
        <w:rPr>
          <w:rFonts w:ascii="標楷體" w:eastAsia="標楷體" w:hAnsi="標楷體"/>
          <w:kern w:val="0"/>
          <w:szCs w:val="24"/>
        </w:rPr>
        <w:t>, E. V. (2005)</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w:t>
      </w:r>
      <w:proofErr w:type="gramStart"/>
      <w:r w:rsidRPr="00A223CD">
        <w:rPr>
          <w:rFonts w:ascii="標楷體" w:eastAsia="標楷體" w:hAnsi="標楷體"/>
          <w:iCs/>
          <w:kern w:val="0"/>
          <w:szCs w:val="24"/>
        </w:rPr>
        <w:t>Guilt :</w:t>
      </w:r>
      <w:proofErr w:type="gramEnd"/>
      <w:r w:rsidRPr="00A223CD">
        <w:rPr>
          <w:rFonts w:ascii="標楷體" w:eastAsia="標楷體" w:hAnsi="標楷體"/>
          <w:iCs/>
          <w:kern w:val="0"/>
          <w:szCs w:val="24"/>
        </w:rPr>
        <w:t xml:space="preserve"> Theory and Therapy </w:t>
      </w:r>
      <w:r w:rsidRPr="00A223CD">
        <w:rPr>
          <w:rFonts w:ascii="標楷體" w:eastAsia="標楷體" w:hAnsi="標楷體"/>
          <w:kern w:val="0"/>
          <w:szCs w:val="24"/>
        </w:rPr>
        <w:t>(Vol. 23). Philadelphia, Pennsylvania: Westminster Press.</w:t>
      </w:r>
    </w:p>
    <w:p w:rsidR="00A223CD" w:rsidRPr="00A223CD" w:rsidRDefault="00A223CD" w:rsidP="00A223CD">
      <w:pPr>
        <w:autoSpaceDE w:val="0"/>
        <w:autoSpaceDN w:val="0"/>
        <w:adjustRightInd w:val="0"/>
        <w:spacing w:beforeLines="50" w:line="440" w:lineRule="exact"/>
        <w:jc w:val="both"/>
        <w:rPr>
          <w:rFonts w:ascii="標楷體" w:eastAsia="標楷體" w:hAnsi="標楷體"/>
          <w:szCs w:val="24"/>
        </w:rPr>
      </w:pPr>
      <w:r w:rsidRPr="00A223CD">
        <w:rPr>
          <w:rFonts w:ascii="標楷體" w:eastAsia="標楷體" w:hAnsi="標楷體"/>
          <w:kern w:val="0"/>
          <w:szCs w:val="24"/>
        </w:rPr>
        <w:t>68</w:t>
      </w:r>
      <w:proofErr w:type="gramStart"/>
      <w:r w:rsidRPr="00A223CD">
        <w:rPr>
          <w:rFonts w:ascii="標楷體" w:eastAsia="標楷體" w:hAnsi="標楷體"/>
          <w:kern w:val="0"/>
          <w:szCs w:val="24"/>
        </w:rPr>
        <w:t>.Steven</w:t>
      </w:r>
      <w:proofErr w:type="gramEnd"/>
      <w:r w:rsidRPr="00A223CD">
        <w:rPr>
          <w:rFonts w:ascii="標楷體" w:eastAsia="標楷體" w:hAnsi="標楷體" w:hint="eastAsia"/>
          <w:kern w:val="0"/>
          <w:szCs w:val="24"/>
        </w:rPr>
        <w:t xml:space="preserve"> (2000) </w:t>
      </w:r>
      <w:r w:rsidRPr="00A223CD">
        <w:rPr>
          <w:rFonts w:ascii="標楷體" w:eastAsia="標楷體" w:hAnsi="標楷體"/>
          <w:szCs w:val="24"/>
        </w:rPr>
        <w:t xml:space="preserve">Internet electronic product catalogs: an approach beyond simple keywords and multimedia, </w:t>
      </w:r>
      <w:proofErr w:type="spellStart"/>
      <w:r w:rsidRPr="00A223CD">
        <w:rPr>
          <w:rFonts w:ascii="標楷體" w:eastAsia="標楷體" w:hAnsi="標楷體"/>
          <w:szCs w:val="24"/>
        </w:rPr>
        <w:t>Conputers</w:t>
      </w:r>
      <w:proofErr w:type="spellEnd"/>
      <w:r w:rsidRPr="00A223CD">
        <w:rPr>
          <w:rFonts w:ascii="標楷體" w:eastAsia="標楷體" w:hAnsi="標楷體"/>
          <w:szCs w:val="24"/>
        </w:rPr>
        <w:t xml:space="preserve"> Networks, 32, 701-715.</w:t>
      </w:r>
    </w:p>
    <w:p w:rsidR="00A223CD" w:rsidRPr="00A223CD" w:rsidRDefault="00A223CD" w:rsidP="00A223CD">
      <w:pPr>
        <w:autoSpaceDE w:val="0"/>
        <w:autoSpaceDN w:val="0"/>
        <w:adjustRightInd w:val="0"/>
        <w:spacing w:beforeLines="50" w:line="440" w:lineRule="exact"/>
        <w:jc w:val="both"/>
        <w:rPr>
          <w:rFonts w:ascii="標楷體" w:eastAsia="標楷體" w:hAnsi="標楷體"/>
          <w:bCs/>
          <w:kern w:val="0"/>
          <w:szCs w:val="24"/>
        </w:rPr>
      </w:pPr>
      <w:r w:rsidRPr="00A223CD">
        <w:rPr>
          <w:rFonts w:ascii="標楷體" w:eastAsia="標楷體" w:hAnsi="標楷體"/>
          <w:szCs w:val="24"/>
        </w:rPr>
        <w:t>69</w:t>
      </w:r>
      <w:proofErr w:type="gramStart"/>
      <w:r w:rsidRPr="00A223CD">
        <w:rPr>
          <w:rFonts w:ascii="標楷體" w:eastAsia="標楷體" w:hAnsi="標楷體"/>
          <w:szCs w:val="24"/>
        </w:rPr>
        <w:t>.Stern</w:t>
      </w:r>
      <w:proofErr w:type="gramEnd"/>
      <w:r w:rsidRPr="00A223CD">
        <w:rPr>
          <w:rFonts w:ascii="標楷體" w:eastAsia="標楷體" w:hAnsi="標楷體"/>
          <w:szCs w:val="24"/>
        </w:rPr>
        <w:t>, H. (1962)</w:t>
      </w:r>
      <w:r w:rsidRPr="00A223CD">
        <w:rPr>
          <w:rFonts w:ascii="標楷體" w:eastAsia="標楷體" w:hAnsi="標楷體" w:hint="eastAsia"/>
          <w:szCs w:val="24"/>
        </w:rPr>
        <w:t xml:space="preserve"> </w:t>
      </w:r>
      <w:r w:rsidRPr="00A223CD">
        <w:rPr>
          <w:rFonts w:ascii="標楷體" w:eastAsia="標楷體" w:hAnsi="標楷體"/>
          <w:szCs w:val="24"/>
        </w:rPr>
        <w:t xml:space="preserve">. </w:t>
      </w:r>
      <w:proofErr w:type="gramStart"/>
      <w:r w:rsidRPr="00A223CD">
        <w:rPr>
          <w:rFonts w:ascii="標楷體" w:eastAsia="標楷體" w:hAnsi="標楷體"/>
          <w:szCs w:val="24"/>
        </w:rPr>
        <w:t>The significance of impulse buying today.</w:t>
      </w:r>
      <w:proofErr w:type="gramEnd"/>
      <w:r w:rsidRPr="00A223CD">
        <w:rPr>
          <w:rFonts w:ascii="標楷體" w:eastAsia="標楷體" w:hAnsi="標楷體"/>
          <w:szCs w:val="24"/>
        </w:rPr>
        <w:t xml:space="preserve"> Journal of Marketing, 26(2), 59-62.</w:t>
      </w:r>
    </w:p>
    <w:p w:rsidR="00A223CD" w:rsidRPr="00A223CD" w:rsidRDefault="00A223CD" w:rsidP="00A223CD">
      <w:pPr>
        <w:autoSpaceDE w:val="0"/>
        <w:autoSpaceDN w:val="0"/>
        <w:adjustRightInd w:val="0"/>
        <w:spacing w:beforeLines="50" w:line="440" w:lineRule="exact"/>
        <w:jc w:val="both"/>
        <w:rPr>
          <w:rFonts w:ascii="標楷體" w:eastAsia="標楷體" w:hAnsi="標楷體"/>
          <w:bCs/>
          <w:kern w:val="0"/>
          <w:szCs w:val="24"/>
        </w:rPr>
      </w:pPr>
      <w:r w:rsidRPr="00A223CD">
        <w:rPr>
          <w:rFonts w:ascii="標楷體" w:eastAsia="標楷體" w:hAnsi="標楷體"/>
          <w:bCs/>
          <w:kern w:val="0"/>
          <w:szCs w:val="24"/>
        </w:rPr>
        <w:t>70</w:t>
      </w:r>
      <w:proofErr w:type="gramStart"/>
      <w:r w:rsidRPr="00A223CD">
        <w:rPr>
          <w:rFonts w:ascii="標楷體" w:eastAsia="標楷體" w:hAnsi="標楷體"/>
          <w:bCs/>
          <w:kern w:val="0"/>
          <w:szCs w:val="24"/>
        </w:rPr>
        <w:t>.Silverstein</w:t>
      </w:r>
      <w:proofErr w:type="gramEnd"/>
      <w:r w:rsidRPr="00A223CD">
        <w:rPr>
          <w:rFonts w:ascii="標楷體" w:eastAsia="標楷體" w:hAnsi="標楷體"/>
          <w:bCs/>
          <w:kern w:val="0"/>
          <w:szCs w:val="24"/>
        </w:rPr>
        <w:t xml:space="preserve">, J. M., Fiske, N. &amp; </w:t>
      </w:r>
      <w:proofErr w:type="spellStart"/>
      <w:r w:rsidRPr="00A223CD">
        <w:rPr>
          <w:rFonts w:ascii="標楷體" w:eastAsia="標楷體" w:hAnsi="標楷體"/>
          <w:bCs/>
          <w:kern w:val="0"/>
          <w:szCs w:val="24"/>
        </w:rPr>
        <w:t>Butman</w:t>
      </w:r>
      <w:proofErr w:type="spellEnd"/>
      <w:r w:rsidRPr="00A223CD">
        <w:rPr>
          <w:rFonts w:ascii="標楷體" w:eastAsia="標楷體" w:hAnsi="標楷體"/>
          <w:bCs/>
          <w:kern w:val="0"/>
          <w:szCs w:val="24"/>
        </w:rPr>
        <w:t>, J. (2004)</w:t>
      </w:r>
      <w:r w:rsidRPr="00A223CD">
        <w:rPr>
          <w:rFonts w:ascii="標楷體" w:eastAsia="標楷體" w:hAnsi="標楷體" w:hint="eastAsia"/>
          <w:bCs/>
          <w:kern w:val="0"/>
          <w:szCs w:val="24"/>
        </w:rPr>
        <w:t xml:space="preserve"> </w:t>
      </w:r>
      <w:r w:rsidRPr="00A223CD">
        <w:rPr>
          <w:rFonts w:ascii="標楷體" w:eastAsia="標楷體" w:hAnsi="標楷體"/>
          <w:bCs/>
          <w:kern w:val="0"/>
          <w:szCs w:val="24"/>
        </w:rPr>
        <w:t xml:space="preserve">. </w:t>
      </w:r>
      <w:proofErr w:type="gramStart"/>
      <w:r w:rsidRPr="00A223CD">
        <w:rPr>
          <w:rFonts w:ascii="標楷體" w:eastAsia="標楷體" w:hAnsi="標楷體"/>
          <w:bCs/>
          <w:kern w:val="0"/>
          <w:szCs w:val="24"/>
        </w:rPr>
        <w:t xml:space="preserve">Trading up: the new American </w:t>
      </w:r>
      <w:proofErr w:type="spellStart"/>
      <w:r w:rsidRPr="00A223CD">
        <w:rPr>
          <w:rFonts w:ascii="標楷體" w:eastAsia="標楷體" w:hAnsi="標楷體"/>
          <w:bCs/>
          <w:kern w:val="0"/>
          <w:szCs w:val="24"/>
        </w:rPr>
        <w:t>luxurt</w:t>
      </w:r>
      <w:proofErr w:type="spellEnd"/>
      <w:r w:rsidRPr="00A223CD">
        <w:rPr>
          <w:rFonts w:ascii="標楷體" w:eastAsia="標楷體" w:hAnsi="標楷體"/>
          <w:bCs/>
          <w:kern w:val="0"/>
          <w:szCs w:val="24"/>
        </w:rPr>
        <w:t>.</w:t>
      </w:r>
      <w:proofErr w:type="gramEnd"/>
    </w:p>
    <w:p w:rsidR="00A223CD" w:rsidRPr="00A223CD" w:rsidRDefault="00A223CD" w:rsidP="00A223CD">
      <w:pPr>
        <w:autoSpaceDE w:val="0"/>
        <w:autoSpaceDN w:val="0"/>
        <w:adjustRightInd w:val="0"/>
        <w:spacing w:beforeLines="50" w:line="440" w:lineRule="exact"/>
        <w:jc w:val="both"/>
        <w:rPr>
          <w:rFonts w:ascii="標楷體" w:eastAsia="標楷體" w:hAnsi="標楷體"/>
          <w:bCs/>
          <w:kern w:val="0"/>
          <w:szCs w:val="24"/>
        </w:rPr>
      </w:pPr>
      <w:r w:rsidRPr="00A223CD">
        <w:rPr>
          <w:rFonts w:ascii="標楷體" w:eastAsia="標楷體" w:hAnsi="標楷體"/>
          <w:szCs w:val="24"/>
        </w:rPr>
        <w:t>71</w:t>
      </w:r>
      <w:proofErr w:type="gramStart"/>
      <w:r w:rsidRPr="00A223CD">
        <w:rPr>
          <w:rFonts w:ascii="標楷體" w:eastAsia="標楷體" w:hAnsi="標楷體"/>
          <w:szCs w:val="24"/>
        </w:rPr>
        <w:t>.Tsiros</w:t>
      </w:r>
      <w:proofErr w:type="gramEnd"/>
      <w:r w:rsidRPr="00A223CD">
        <w:rPr>
          <w:rFonts w:ascii="標楷體" w:eastAsia="標楷體" w:hAnsi="標楷體"/>
          <w:szCs w:val="24"/>
        </w:rPr>
        <w:t xml:space="preserve">, M., &amp; </w:t>
      </w:r>
      <w:proofErr w:type="spellStart"/>
      <w:r w:rsidRPr="00A223CD">
        <w:rPr>
          <w:rFonts w:ascii="標楷體" w:eastAsia="標楷體" w:hAnsi="標楷體"/>
          <w:szCs w:val="24"/>
        </w:rPr>
        <w:t>Mittal</w:t>
      </w:r>
      <w:proofErr w:type="spellEnd"/>
      <w:r w:rsidRPr="00A223CD">
        <w:rPr>
          <w:rFonts w:ascii="標楷體" w:eastAsia="標楷體" w:hAnsi="標楷體"/>
          <w:szCs w:val="24"/>
        </w:rPr>
        <w:t>, V. (2000)</w:t>
      </w:r>
      <w:r w:rsidRPr="00A223CD">
        <w:rPr>
          <w:rFonts w:ascii="標楷體" w:eastAsia="標楷體" w:hAnsi="標楷體" w:hint="eastAsia"/>
          <w:szCs w:val="24"/>
        </w:rPr>
        <w:t xml:space="preserve"> </w:t>
      </w:r>
      <w:r w:rsidRPr="00A223CD">
        <w:rPr>
          <w:rFonts w:ascii="標楷體" w:eastAsia="標楷體" w:hAnsi="標楷體"/>
          <w:szCs w:val="24"/>
        </w:rPr>
        <w:t>, Regret: A Model of Its Antecedents and　Consequences in Consumer Decision Making, Journal of Consumer　Research, Vol.26, No.4, pp.401-417.</w:t>
      </w:r>
    </w:p>
    <w:p w:rsidR="00A223CD" w:rsidRPr="00A223CD" w:rsidRDefault="00A223CD" w:rsidP="00A223CD">
      <w:pPr>
        <w:autoSpaceDE w:val="0"/>
        <w:autoSpaceDN w:val="0"/>
        <w:adjustRightInd w:val="0"/>
        <w:spacing w:before="50" w:line="440" w:lineRule="exact"/>
        <w:jc w:val="both"/>
        <w:rPr>
          <w:rFonts w:ascii="標楷體" w:eastAsia="標楷體" w:hAnsi="標楷體"/>
          <w:bCs/>
          <w:iCs/>
          <w:color w:val="000000"/>
          <w:kern w:val="0"/>
          <w:szCs w:val="24"/>
        </w:rPr>
      </w:pPr>
      <w:r w:rsidRPr="00A223CD">
        <w:rPr>
          <w:rFonts w:ascii="標楷體" w:eastAsia="標楷體" w:hAnsi="標楷體"/>
          <w:color w:val="000000"/>
          <w:kern w:val="0"/>
          <w:szCs w:val="24"/>
        </w:rPr>
        <w:t>72</w:t>
      </w:r>
      <w:proofErr w:type="gramStart"/>
      <w:r w:rsidRPr="00A223CD">
        <w:rPr>
          <w:rFonts w:ascii="標楷體" w:eastAsia="標楷體" w:hAnsi="標楷體"/>
          <w:color w:val="000000"/>
          <w:kern w:val="0"/>
          <w:szCs w:val="24"/>
        </w:rPr>
        <w:t>.Venkatraman</w:t>
      </w:r>
      <w:proofErr w:type="gramEnd"/>
      <w:r w:rsidRPr="00A223CD">
        <w:rPr>
          <w:rFonts w:ascii="標楷體" w:eastAsia="標楷體" w:hAnsi="標楷體"/>
          <w:color w:val="000000"/>
          <w:kern w:val="0"/>
          <w:szCs w:val="24"/>
        </w:rPr>
        <w:t>, M. P. and Price, Linda L</w:t>
      </w:r>
      <w:r w:rsidRPr="00A223CD">
        <w:rPr>
          <w:rFonts w:ascii="標楷體" w:eastAsia="標楷體" w:hAnsi="標楷體" w:hint="eastAsia"/>
          <w:color w:val="000000"/>
          <w:kern w:val="0"/>
          <w:szCs w:val="24"/>
        </w:rPr>
        <w:t xml:space="preserve"> </w:t>
      </w:r>
      <w:r w:rsidRPr="00A223CD">
        <w:rPr>
          <w:rFonts w:ascii="標楷體" w:eastAsia="標楷體" w:hAnsi="標楷體"/>
          <w:color w:val="000000"/>
          <w:kern w:val="0"/>
          <w:szCs w:val="24"/>
        </w:rPr>
        <w:t>(1990)</w:t>
      </w:r>
      <w:r w:rsidRPr="00A223CD">
        <w:rPr>
          <w:rFonts w:ascii="標楷體" w:eastAsia="標楷體" w:hAnsi="標楷體" w:hint="eastAsia"/>
          <w:color w:val="000000"/>
          <w:kern w:val="0"/>
          <w:szCs w:val="24"/>
        </w:rPr>
        <w:t xml:space="preserve"> </w:t>
      </w:r>
      <w:r w:rsidRPr="00A223CD">
        <w:rPr>
          <w:rFonts w:ascii="標楷體" w:eastAsia="標楷體" w:hAnsi="標楷體"/>
          <w:color w:val="000000"/>
          <w:kern w:val="0"/>
          <w:szCs w:val="24"/>
        </w:rPr>
        <w:t xml:space="preserve">“Differentiating Between Cognitive and Sensory Innovativeness”, </w:t>
      </w:r>
      <w:r w:rsidRPr="00A223CD">
        <w:rPr>
          <w:rFonts w:ascii="標楷體" w:eastAsia="標楷體" w:hAnsi="標楷體"/>
          <w:bCs/>
          <w:iCs/>
          <w:color w:val="000000"/>
          <w:kern w:val="0"/>
          <w:szCs w:val="24"/>
        </w:rPr>
        <w:t>Journal of Business Research</w:t>
      </w:r>
      <w:r w:rsidRPr="00A223CD">
        <w:rPr>
          <w:rFonts w:ascii="標楷體" w:eastAsia="標楷體" w:hAnsi="標楷體"/>
          <w:color w:val="000000"/>
          <w:kern w:val="0"/>
          <w:szCs w:val="24"/>
        </w:rPr>
        <w:t xml:space="preserve">, New York; Jun; Vol. 20, </w:t>
      </w:r>
      <w:proofErr w:type="spellStart"/>
      <w:r w:rsidRPr="00A223CD">
        <w:rPr>
          <w:rFonts w:ascii="標楷體" w:eastAsia="標楷體" w:hAnsi="標楷體"/>
          <w:color w:val="000000"/>
          <w:kern w:val="0"/>
          <w:szCs w:val="24"/>
        </w:rPr>
        <w:t>Iss</w:t>
      </w:r>
      <w:proofErr w:type="spellEnd"/>
      <w:r w:rsidRPr="00A223CD">
        <w:rPr>
          <w:rFonts w:ascii="標楷體" w:eastAsia="標楷體" w:hAnsi="標楷體"/>
          <w:color w:val="000000"/>
          <w:kern w:val="0"/>
          <w:szCs w:val="24"/>
        </w:rPr>
        <w:t>. 4; pp. 293-316</w:t>
      </w:r>
    </w:p>
    <w:p w:rsidR="00A223CD" w:rsidRPr="00A223CD" w:rsidRDefault="00A223CD" w:rsidP="00A223CD">
      <w:pPr>
        <w:autoSpaceDE w:val="0"/>
        <w:autoSpaceDN w:val="0"/>
        <w:adjustRightInd w:val="0"/>
        <w:snapToGrid w:val="0"/>
        <w:spacing w:beforeLines="50" w:line="440" w:lineRule="exact"/>
        <w:jc w:val="both"/>
        <w:rPr>
          <w:rFonts w:ascii="標楷體" w:eastAsia="標楷體" w:hAnsi="標楷體"/>
          <w:w w:val="99"/>
          <w:kern w:val="0"/>
          <w:szCs w:val="24"/>
        </w:rPr>
      </w:pPr>
      <w:r w:rsidRPr="00A223CD">
        <w:rPr>
          <w:rFonts w:ascii="標楷體" w:eastAsia="標楷體" w:hAnsi="標楷體"/>
          <w:kern w:val="0"/>
          <w:szCs w:val="24"/>
        </w:rPr>
        <w:lastRenderedPageBreak/>
        <w:t>73</w:t>
      </w:r>
      <w:proofErr w:type="gramStart"/>
      <w:r w:rsidRPr="00A223CD">
        <w:rPr>
          <w:rFonts w:ascii="標楷體" w:eastAsia="標楷體" w:hAnsi="標楷體"/>
          <w:kern w:val="0"/>
          <w:szCs w:val="24"/>
        </w:rPr>
        <w:t>.Venkatraman</w:t>
      </w:r>
      <w:proofErr w:type="gramEnd"/>
      <w:r w:rsidRPr="00A223CD">
        <w:rPr>
          <w:rFonts w:ascii="標楷體" w:eastAsia="標楷體" w:hAnsi="標楷體"/>
          <w:kern w:val="0"/>
          <w:szCs w:val="24"/>
        </w:rPr>
        <w:t>, M. P. and Price, Linda L</w:t>
      </w:r>
      <w:r w:rsidRPr="00A223CD">
        <w:rPr>
          <w:rFonts w:ascii="標楷體" w:eastAsia="標楷體" w:hAnsi="標楷體" w:hint="eastAsia"/>
          <w:kern w:val="0"/>
          <w:szCs w:val="24"/>
        </w:rPr>
        <w:t xml:space="preserve"> </w:t>
      </w:r>
      <w:r w:rsidRPr="00A223CD">
        <w:rPr>
          <w:rFonts w:ascii="標楷體" w:eastAsia="標楷體" w:hAnsi="標楷體"/>
          <w:kern w:val="0"/>
          <w:szCs w:val="24"/>
        </w:rPr>
        <w:t>(1990)</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w:t>
      </w:r>
      <w:proofErr w:type="gramStart"/>
      <w:r w:rsidRPr="00A223CD">
        <w:rPr>
          <w:rFonts w:ascii="標楷體" w:eastAsia="標楷體" w:hAnsi="標楷體"/>
          <w:kern w:val="0"/>
          <w:szCs w:val="24"/>
        </w:rPr>
        <w:t xml:space="preserve">“Differentiating Between Cognitive and Sensory Innovativeness”, </w:t>
      </w:r>
      <w:r w:rsidRPr="00A223CD">
        <w:rPr>
          <w:rFonts w:ascii="標楷體" w:eastAsia="標楷體" w:hAnsi="標楷體"/>
          <w:bCs/>
          <w:iCs/>
          <w:kern w:val="0"/>
          <w:szCs w:val="24"/>
        </w:rPr>
        <w:t>Journal of Business Research</w:t>
      </w:r>
      <w:r w:rsidRPr="00A223CD">
        <w:rPr>
          <w:rFonts w:ascii="標楷體" w:eastAsia="標楷體" w:hAnsi="標楷體"/>
          <w:kern w:val="0"/>
          <w:szCs w:val="24"/>
        </w:rPr>
        <w:t xml:space="preserve">, New York; Jun; Vol. 20, </w:t>
      </w:r>
      <w:proofErr w:type="spellStart"/>
      <w:r w:rsidRPr="00A223CD">
        <w:rPr>
          <w:rFonts w:ascii="標楷體" w:eastAsia="標楷體" w:hAnsi="標楷體"/>
          <w:kern w:val="0"/>
          <w:szCs w:val="24"/>
        </w:rPr>
        <w:t>Iss</w:t>
      </w:r>
      <w:proofErr w:type="spellEnd"/>
      <w:r w:rsidRPr="00A223CD">
        <w:rPr>
          <w:rFonts w:ascii="標楷體" w:eastAsia="標楷體" w:hAnsi="標楷體"/>
          <w:kern w:val="0"/>
          <w:szCs w:val="24"/>
        </w:rPr>
        <w:t>.</w:t>
      </w:r>
      <w:proofErr w:type="gramEnd"/>
      <w:r w:rsidRPr="00A223CD">
        <w:rPr>
          <w:rFonts w:ascii="標楷體" w:eastAsia="標楷體" w:hAnsi="標楷體"/>
          <w:kern w:val="0"/>
          <w:szCs w:val="24"/>
        </w:rPr>
        <w:t xml:space="preserve"> 4; pp. 293-316 </w:t>
      </w:r>
    </w:p>
    <w:p w:rsidR="00A223CD" w:rsidRPr="00A223CD" w:rsidRDefault="00A223CD" w:rsidP="00A223CD">
      <w:pPr>
        <w:autoSpaceDE w:val="0"/>
        <w:autoSpaceDN w:val="0"/>
        <w:adjustRightInd w:val="0"/>
        <w:spacing w:beforeLines="50" w:line="440" w:lineRule="exact"/>
        <w:jc w:val="both"/>
        <w:rPr>
          <w:rFonts w:ascii="標楷體" w:eastAsia="標楷體" w:hAnsi="標楷體"/>
          <w:kern w:val="0"/>
          <w:szCs w:val="24"/>
        </w:rPr>
      </w:pPr>
      <w:r w:rsidRPr="00A223CD">
        <w:rPr>
          <w:rFonts w:ascii="標楷體" w:eastAsia="標楷體" w:hAnsi="標楷體"/>
          <w:kern w:val="0"/>
          <w:szCs w:val="24"/>
        </w:rPr>
        <w:t>74</w:t>
      </w:r>
      <w:proofErr w:type="gramStart"/>
      <w:r w:rsidRPr="00A223CD">
        <w:rPr>
          <w:rFonts w:ascii="標楷體" w:eastAsia="標楷體" w:hAnsi="標楷體"/>
          <w:kern w:val="0"/>
          <w:szCs w:val="24"/>
        </w:rPr>
        <w:t>.Westbrook</w:t>
      </w:r>
      <w:proofErr w:type="gramEnd"/>
      <w:r w:rsidRPr="00A223CD">
        <w:rPr>
          <w:rFonts w:ascii="標楷體" w:eastAsia="標楷體" w:hAnsi="標楷體"/>
          <w:kern w:val="0"/>
          <w:szCs w:val="24"/>
        </w:rPr>
        <w:t xml:space="preserve"> &amp; Black</w:t>
      </w:r>
      <w:r w:rsidRPr="00A223CD">
        <w:rPr>
          <w:rFonts w:ascii="標楷體" w:eastAsia="標楷體" w:hAnsi="標楷體" w:hint="eastAsia"/>
          <w:kern w:val="0"/>
          <w:szCs w:val="24"/>
        </w:rPr>
        <w:t xml:space="preserve"> (1985) </w:t>
      </w:r>
      <w:r w:rsidRPr="00A223CD">
        <w:rPr>
          <w:rFonts w:ascii="標楷體" w:eastAsia="標楷體" w:hAnsi="標楷體"/>
          <w:kern w:val="0"/>
          <w:szCs w:val="24"/>
        </w:rPr>
        <w:t>.</w:t>
      </w:r>
      <w:r w:rsidRPr="00A223CD">
        <w:rPr>
          <w:rFonts w:ascii="標楷體" w:eastAsia="標楷體" w:hAnsi="標楷體"/>
          <w:iCs/>
          <w:kern w:val="0"/>
          <w:szCs w:val="24"/>
        </w:rPr>
        <w:t>Adolescence and Self-esteem</w:t>
      </w:r>
      <w:r w:rsidRPr="00A223CD">
        <w:rPr>
          <w:rFonts w:ascii="標楷體" w:eastAsia="標楷體" w:hAnsi="標楷體"/>
          <w:kern w:val="0"/>
          <w:szCs w:val="24"/>
        </w:rPr>
        <w:t xml:space="preserve">. CA: Walker </w:t>
      </w:r>
      <w:proofErr w:type="spellStart"/>
      <w:r w:rsidRPr="00A223CD">
        <w:rPr>
          <w:rFonts w:ascii="標楷體" w:eastAsia="標楷體" w:hAnsi="標楷體"/>
          <w:kern w:val="0"/>
          <w:szCs w:val="24"/>
        </w:rPr>
        <w:t>Lithogragh</w:t>
      </w:r>
      <w:proofErr w:type="spellEnd"/>
      <w:r w:rsidRPr="00A223CD">
        <w:rPr>
          <w:rFonts w:ascii="標楷體" w:eastAsia="標楷體" w:hAnsi="標楷體"/>
          <w:kern w:val="0"/>
          <w:szCs w:val="24"/>
        </w:rPr>
        <w:t xml:space="preserve"> Press.</w:t>
      </w:r>
      <w:r w:rsidRPr="00A223CD">
        <w:rPr>
          <w:rFonts w:ascii="標楷體" w:eastAsia="標楷體" w:hAnsi="標楷體"/>
          <w:szCs w:val="24"/>
        </w:rPr>
        <w:br/>
      </w:r>
      <w:r w:rsidRPr="00A223CD">
        <w:rPr>
          <w:rFonts w:ascii="標楷體" w:eastAsia="標楷體" w:hAnsi="標楷體"/>
          <w:kern w:val="0"/>
          <w:szCs w:val="24"/>
        </w:rPr>
        <w:t>75</w:t>
      </w:r>
      <w:proofErr w:type="gramStart"/>
      <w:r w:rsidRPr="00A223CD">
        <w:rPr>
          <w:rFonts w:ascii="標楷體" w:eastAsia="標楷體" w:hAnsi="標楷體"/>
          <w:kern w:val="0"/>
          <w:szCs w:val="24"/>
        </w:rPr>
        <w:t>.Wolfinbarger</w:t>
      </w:r>
      <w:proofErr w:type="gramEnd"/>
      <w:r w:rsidRPr="00A223CD">
        <w:rPr>
          <w:rFonts w:ascii="標楷體" w:eastAsia="標楷體" w:hAnsi="標楷體"/>
          <w:kern w:val="0"/>
          <w:szCs w:val="24"/>
        </w:rPr>
        <w:t xml:space="preserve"> and </w:t>
      </w:r>
      <w:proofErr w:type="spellStart"/>
      <w:r w:rsidRPr="00A223CD">
        <w:rPr>
          <w:rFonts w:ascii="標楷體" w:eastAsia="標楷體" w:hAnsi="標楷體"/>
          <w:kern w:val="0"/>
          <w:szCs w:val="24"/>
        </w:rPr>
        <w:t>Gilly</w:t>
      </w:r>
      <w:proofErr w:type="spellEnd"/>
      <w:r w:rsidRPr="00A223CD">
        <w:rPr>
          <w:rFonts w:ascii="標楷體" w:eastAsia="標楷體" w:hAnsi="標楷體"/>
          <w:kern w:val="0"/>
          <w:szCs w:val="24"/>
        </w:rPr>
        <w:t xml:space="preserve"> </w:t>
      </w:r>
      <w:r w:rsidRPr="00A223CD">
        <w:rPr>
          <w:rFonts w:ascii="標楷體" w:eastAsia="標楷體" w:hAnsi="標楷體" w:hint="eastAsia"/>
          <w:kern w:val="0"/>
          <w:szCs w:val="24"/>
        </w:rPr>
        <w:t xml:space="preserve">(2001) </w:t>
      </w:r>
      <w:r w:rsidRPr="00A223CD">
        <w:rPr>
          <w:rFonts w:ascii="標楷體" w:eastAsia="標楷體" w:hAnsi="標楷體"/>
          <w:kern w:val="0"/>
          <w:szCs w:val="24"/>
        </w:rPr>
        <w:t>e-</w:t>
      </w:r>
      <w:proofErr w:type="spellStart"/>
      <w:r w:rsidRPr="00A223CD">
        <w:rPr>
          <w:rFonts w:ascii="標楷體" w:eastAsia="標楷體" w:hAnsi="標楷體"/>
          <w:kern w:val="0"/>
          <w:szCs w:val="24"/>
        </w:rPr>
        <w:t>TailQ</w:t>
      </w:r>
      <w:proofErr w:type="spellEnd"/>
      <w:r w:rsidRPr="00A223CD">
        <w:rPr>
          <w:rFonts w:ascii="標楷體" w:eastAsia="標楷體" w:hAnsi="標楷體"/>
          <w:kern w:val="0"/>
          <w:szCs w:val="24"/>
        </w:rPr>
        <w:t xml:space="preserve">: </w:t>
      </w:r>
      <w:proofErr w:type="spellStart"/>
      <w:r w:rsidRPr="00A223CD">
        <w:rPr>
          <w:rFonts w:ascii="標楷體" w:eastAsia="標楷體" w:hAnsi="標楷體"/>
          <w:kern w:val="0"/>
          <w:szCs w:val="24"/>
        </w:rPr>
        <w:t>dimesionalizing</w:t>
      </w:r>
      <w:proofErr w:type="spellEnd"/>
      <w:r w:rsidRPr="00A223CD">
        <w:rPr>
          <w:rFonts w:ascii="標楷體" w:eastAsia="標楷體" w:hAnsi="標楷體"/>
          <w:kern w:val="0"/>
          <w:szCs w:val="24"/>
        </w:rPr>
        <w:t xml:space="preserve">, measuring and predicting </w:t>
      </w:r>
      <w:proofErr w:type="spellStart"/>
      <w:r w:rsidRPr="00A223CD">
        <w:rPr>
          <w:rFonts w:ascii="標楷體" w:eastAsia="標楷體" w:hAnsi="標楷體"/>
          <w:kern w:val="0"/>
          <w:szCs w:val="24"/>
        </w:rPr>
        <w:t>etail</w:t>
      </w:r>
      <w:proofErr w:type="spellEnd"/>
      <w:r w:rsidRPr="00A223CD">
        <w:rPr>
          <w:rFonts w:ascii="標楷體" w:eastAsia="標楷體" w:hAnsi="標楷體"/>
          <w:kern w:val="0"/>
          <w:szCs w:val="24"/>
        </w:rPr>
        <w:t xml:space="preserve"> quality. </w:t>
      </w:r>
      <w:r w:rsidRPr="00A223CD">
        <w:rPr>
          <w:rFonts w:ascii="標楷體" w:eastAsia="標楷體" w:hAnsi="標楷體"/>
          <w:bCs/>
          <w:iCs/>
          <w:kern w:val="0"/>
          <w:szCs w:val="24"/>
        </w:rPr>
        <w:t>Journal of Retailing</w:t>
      </w:r>
      <w:r w:rsidRPr="00A223CD">
        <w:rPr>
          <w:rFonts w:ascii="標楷體" w:eastAsia="標楷體" w:hAnsi="標楷體"/>
          <w:kern w:val="0"/>
          <w:szCs w:val="24"/>
        </w:rPr>
        <w:t>, 79(3), 183-198.</w:t>
      </w:r>
    </w:p>
    <w:p w:rsidR="00A223CD" w:rsidRPr="00A223CD" w:rsidRDefault="00A223CD" w:rsidP="00A223CD">
      <w:pPr>
        <w:autoSpaceDE w:val="0"/>
        <w:autoSpaceDN w:val="0"/>
        <w:adjustRightInd w:val="0"/>
        <w:spacing w:beforeLines="50" w:line="440" w:lineRule="exact"/>
        <w:jc w:val="both"/>
        <w:rPr>
          <w:rFonts w:ascii="標楷體" w:eastAsia="標楷體" w:hAnsi="標楷體"/>
          <w:bCs/>
          <w:kern w:val="0"/>
          <w:szCs w:val="24"/>
        </w:rPr>
      </w:pPr>
      <w:r w:rsidRPr="00A223CD">
        <w:rPr>
          <w:rFonts w:ascii="標楷體" w:eastAsia="標楷體" w:hAnsi="標楷體"/>
          <w:szCs w:val="24"/>
        </w:rPr>
        <w:t>76</w:t>
      </w:r>
      <w:proofErr w:type="gramStart"/>
      <w:r w:rsidRPr="00A223CD">
        <w:rPr>
          <w:rFonts w:ascii="標楷體" w:eastAsia="標楷體" w:hAnsi="標楷體"/>
          <w:szCs w:val="24"/>
        </w:rPr>
        <w:t>.Wood</w:t>
      </w:r>
      <w:proofErr w:type="gramEnd"/>
      <w:r w:rsidRPr="00A223CD">
        <w:rPr>
          <w:rFonts w:ascii="標楷體" w:eastAsia="標楷體" w:hAnsi="標楷體"/>
          <w:szCs w:val="24"/>
        </w:rPr>
        <w:t>, M. (1998)</w:t>
      </w:r>
      <w:r w:rsidRPr="00A223CD">
        <w:rPr>
          <w:rFonts w:ascii="標楷體" w:eastAsia="標楷體" w:hAnsi="標楷體" w:hint="eastAsia"/>
          <w:szCs w:val="24"/>
        </w:rPr>
        <w:t xml:space="preserve"> </w:t>
      </w:r>
      <w:r w:rsidRPr="00A223CD">
        <w:rPr>
          <w:rFonts w:ascii="標楷體" w:eastAsia="標楷體" w:hAnsi="標楷體"/>
          <w:szCs w:val="24"/>
        </w:rPr>
        <w:t xml:space="preserve">. </w:t>
      </w:r>
      <w:proofErr w:type="gramStart"/>
      <w:r w:rsidRPr="00A223CD">
        <w:rPr>
          <w:rFonts w:ascii="標楷體" w:eastAsia="標楷體" w:hAnsi="標楷體"/>
          <w:szCs w:val="24"/>
        </w:rPr>
        <w:t>Socio-economic status, delay of gratification, and impulse buying.</w:t>
      </w:r>
      <w:proofErr w:type="gramEnd"/>
      <w:r w:rsidRPr="00A223CD">
        <w:rPr>
          <w:rFonts w:ascii="標楷體" w:eastAsia="標楷體" w:hAnsi="標楷體"/>
          <w:szCs w:val="24"/>
        </w:rPr>
        <w:t xml:space="preserve"> Journal of Economic Psychology, 19(3), 295-320.</w:t>
      </w:r>
    </w:p>
    <w:p w:rsidR="00A223CD" w:rsidRPr="00A223CD" w:rsidRDefault="00A223CD" w:rsidP="00A223CD">
      <w:pPr>
        <w:autoSpaceDE w:val="0"/>
        <w:autoSpaceDN w:val="0"/>
        <w:adjustRightInd w:val="0"/>
        <w:snapToGrid w:val="0"/>
        <w:spacing w:beforeLines="50" w:line="440" w:lineRule="exact"/>
        <w:ind w:rightChars="-64" w:right="-154"/>
        <w:jc w:val="both"/>
        <w:rPr>
          <w:rFonts w:ascii="標楷體" w:eastAsia="標楷體" w:hAnsi="標楷體"/>
          <w:kern w:val="0"/>
          <w:szCs w:val="24"/>
        </w:rPr>
      </w:pPr>
      <w:r w:rsidRPr="00A223CD">
        <w:rPr>
          <w:rFonts w:ascii="標楷體" w:eastAsia="標楷體" w:hAnsi="標楷體"/>
          <w:kern w:val="0"/>
          <w:szCs w:val="24"/>
        </w:rPr>
        <w:t>77</w:t>
      </w:r>
      <w:proofErr w:type="gramStart"/>
      <w:r w:rsidRPr="00A223CD">
        <w:rPr>
          <w:rFonts w:ascii="標楷體" w:eastAsia="標楷體" w:hAnsi="標楷體"/>
          <w:kern w:val="0"/>
          <w:szCs w:val="24"/>
        </w:rPr>
        <w:t>.Zott</w:t>
      </w:r>
      <w:proofErr w:type="gramEnd"/>
      <w:r w:rsidRPr="00A223CD">
        <w:rPr>
          <w:rFonts w:ascii="標楷體" w:eastAsia="標楷體" w:hAnsi="標楷體"/>
          <w:kern w:val="0"/>
          <w:szCs w:val="24"/>
        </w:rPr>
        <w:t xml:space="preserve">, C., </w:t>
      </w:r>
      <w:proofErr w:type="spellStart"/>
      <w:r w:rsidRPr="00A223CD">
        <w:rPr>
          <w:rFonts w:ascii="標楷體" w:eastAsia="標楷體" w:hAnsi="標楷體"/>
          <w:kern w:val="0"/>
          <w:szCs w:val="24"/>
        </w:rPr>
        <w:t>Amit</w:t>
      </w:r>
      <w:proofErr w:type="spellEnd"/>
      <w:r w:rsidRPr="00A223CD">
        <w:rPr>
          <w:rFonts w:ascii="標楷體" w:eastAsia="標楷體" w:hAnsi="標楷體"/>
          <w:kern w:val="0"/>
          <w:szCs w:val="24"/>
        </w:rPr>
        <w:t xml:space="preserve">, R. and </w:t>
      </w:r>
      <w:proofErr w:type="spellStart"/>
      <w:r w:rsidRPr="00A223CD">
        <w:rPr>
          <w:rFonts w:ascii="標楷體" w:eastAsia="標楷體" w:hAnsi="標楷體"/>
          <w:kern w:val="0"/>
          <w:szCs w:val="24"/>
        </w:rPr>
        <w:t>Donlevy</w:t>
      </w:r>
      <w:proofErr w:type="spellEnd"/>
      <w:r w:rsidRPr="00A223CD">
        <w:rPr>
          <w:rFonts w:ascii="標楷體" w:eastAsia="標楷體" w:hAnsi="標楷體"/>
          <w:kern w:val="0"/>
          <w:szCs w:val="24"/>
        </w:rPr>
        <w:t>, J.,</w:t>
      </w:r>
      <w:r w:rsidRPr="00A223CD">
        <w:rPr>
          <w:rFonts w:ascii="標楷體" w:eastAsia="標楷體" w:hAnsi="標楷體" w:hint="eastAsia"/>
          <w:kern w:val="0"/>
          <w:szCs w:val="24"/>
        </w:rPr>
        <w:t xml:space="preserve"> (</w:t>
      </w:r>
      <w:r w:rsidRPr="00A223CD">
        <w:rPr>
          <w:rFonts w:ascii="標楷體" w:eastAsia="標楷體" w:hAnsi="標楷體"/>
          <w:kern w:val="0"/>
          <w:szCs w:val="24"/>
        </w:rPr>
        <w:t>2000</w:t>
      </w:r>
      <w:r w:rsidRPr="00A223CD">
        <w:rPr>
          <w:rFonts w:ascii="標楷體" w:eastAsia="標楷體" w:hAnsi="標楷體" w:hint="eastAsia"/>
          <w:kern w:val="0"/>
          <w:szCs w:val="24"/>
        </w:rPr>
        <w:t xml:space="preserve">) </w:t>
      </w:r>
      <w:r w:rsidRPr="00A223CD">
        <w:rPr>
          <w:rFonts w:ascii="標楷體" w:eastAsia="標楷體" w:hAnsi="標楷體"/>
          <w:kern w:val="0"/>
          <w:szCs w:val="24"/>
        </w:rPr>
        <w:t xml:space="preserve">. Strategies for Value Creation </w:t>
      </w:r>
      <w:proofErr w:type="gramStart"/>
      <w:r w:rsidRPr="00A223CD">
        <w:rPr>
          <w:rFonts w:ascii="標楷體" w:eastAsia="標楷體" w:hAnsi="標楷體"/>
          <w:kern w:val="0"/>
          <w:szCs w:val="24"/>
        </w:rPr>
        <w:t>in  E</w:t>
      </w:r>
      <w:proofErr w:type="gramEnd"/>
      <w:r w:rsidRPr="00A223CD">
        <w:rPr>
          <w:rFonts w:ascii="標楷體" w:eastAsia="標楷體" w:hAnsi="標楷體"/>
          <w:kern w:val="0"/>
          <w:szCs w:val="24"/>
        </w:rPr>
        <w:t xml:space="preserve">-Commerce Best Practice in Europe, </w:t>
      </w:r>
      <w:r w:rsidRPr="00A223CD">
        <w:rPr>
          <w:rFonts w:ascii="標楷體" w:eastAsia="標楷體" w:hAnsi="標楷體"/>
          <w:bCs/>
          <w:iCs/>
          <w:kern w:val="0"/>
          <w:szCs w:val="24"/>
        </w:rPr>
        <w:t>European Management Journal</w:t>
      </w:r>
      <w:r w:rsidRPr="00A223CD">
        <w:rPr>
          <w:rFonts w:ascii="標楷體" w:eastAsia="標楷體" w:hAnsi="標楷體"/>
          <w:kern w:val="0"/>
          <w:szCs w:val="24"/>
        </w:rPr>
        <w:t>, 18(5),463-475.</w:t>
      </w:r>
    </w:p>
    <w:p w:rsidR="00A223CD" w:rsidRDefault="00A223CD"/>
    <w:sectPr w:rsidR="00A223CD" w:rsidSect="00DC3F0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43B37"/>
    <w:multiLevelType w:val="hybridMultilevel"/>
    <w:tmpl w:val="05FAC1AC"/>
    <w:lvl w:ilvl="0" w:tplc="82DEFACA">
      <w:start w:val="1"/>
      <w:numFmt w:val="taiwaneseCountingThousand"/>
      <w:lvlText w:val="第%1節"/>
      <w:lvlJc w:val="left"/>
      <w:pPr>
        <w:ind w:left="1185" w:hanging="11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EA701D6"/>
    <w:multiLevelType w:val="hybridMultilevel"/>
    <w:tmpl w:val="478E97C4"/>
    <w:lvl w:ilvl="0" w:tplc="40A0B834">
      <w:start w:val="1"/>
      <w:numFmt w:val="ideographLegalTraditional"/>
      <w:lvlText w:val="第%1章、"/>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2775"/>
    <w:rsid w:val="000B2775"/>
    <w:rsid w:val="00A223CD"/>
    <w:rsid w:val="00B370D1"/>
    <w:rsid w:val="00DC3F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00"/>
    <w:pPr>
      <w:widowControl w:val="0"/>
    </w:pPr>
  </w:style>
  <w:style w:type="paragraph" w:styleId="1">
    <w:name w:val="heading 1"/>
    <w:basedOn w:val="a"/>
    <w:next w:val="a"/>
    <w:link w:val="10"/>
    <w:uiPriority w:val="9"/>
    <w:qFormat/>
    <w:rsid w:val="00A223CD"/>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iPriority w:val="9"/>
    <w:qFormat/>
    <w:rsid w:val="00A223CD"/>
    <w:pPr>
      <w:keepNext/>
      <w:spacing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223CD"/>
    <w:rPr>
      <w:rFonts w:ascii="Cambria" w:eastAsia="新細明體" w:hAnsi="Cambria" w:cs="Times New Roman"/>
      <w:b/>
      <w:bCs/>
      <w:kern w:val="52"/>
      <w:sz w:val="52"/>
      <w:szCs w:val="52"/>
    </w:rPr>
  </w:style>
  <w:style w:type="character" w:customStyle="1" w:styleId="20">
    <w:name w:val="標題 2 字元"/>
    <w:basedOn w:val="a0"/>
    <w:link w:val="2"/>
    <w:uiPriority w:val="9"/>
    <w:rsid w:val="00A223CD"/>
    <w:rPr>
      <w:rFonts w:ascii="Cambria" w:eastAsia="新細明體" w:hAnsi="Cambria" w:cs="Times New Roman"/>
      <w:b/>
      <w:bCs/>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rg.tw/faq/mkt/qmkt.htm" TargetMode="External"/><Relationship Id="rId3" Type="http://schemas.openxmlformats.org/officeDocument/2006/relationships/settings" Target="settings.xml"/><Relationship Id="rId7" Type="http://schemas.openxmlformats.org/officeDocument/2006/relationships/hyperlink" Target="http://ndltd.ncl.edu.tw/cgi-bin/gs32/gsweb.cgi/ccd=LO9zZ7/record?r1=10&amp;h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dltd.ncl.edu.tw/cgi-bin/gs32/gsweb.cgi/ccd=C5OnlZ/record?r1=7&amp;h1=0" TargetMode="External"/><Relationship Id="rId5" Type="http://schemas.openxmlformats.org/officeDocument/2006/relationships/hyperlink" Target="http://ndltd.ncl.edu.tw/cgi-bin/gs32/gsweb.cgi/ccd=LO9zZ7/record?r1=7&amp;h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2603</Words>
  <Characters>14840</Characters>
  <Application>Microsoft Office Word</Application>
  <DocSecurity>0</DocSecurity>
  <Lines>123</Lines>
  <Paragraphs>34</Paragraphs>
  <ScaleCrop>false</ScaleCrop>
  <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邱妙惠</dc:creator>
  <cp:keywords/>
  <dc:description/>
  <cp:lastModifiedBy>邱妙惠</cp:lastModifiedBy>
  <cp:revision>2</cp:revision>
  <dcterms:created xsi:type="dcterms:W3CDTF">2012-09-03T07:36:00Z</dcterms:created>
  <dcterms:modified xsi:type="dcterms:W3CDTF">2012-09-03T07:43:00Z</dcterms:modified>
</cp:coreProperties>
</file>