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F6" w:rsidRPr="00A80BB7" w:rsidRDefault="00D815F6" w:rsidP="00D815F6">
      <w:pPr>
        <w:spacing w:line="360" w:lineRule="atLeast"/>
        <w:jc w:val="center"/>
        <w:rPr>
          <w:rFonts w:ascii="標楷體" w:eastAsia="標楷體" w:hAnsi="標楷體"/>
          <w:b/>
          <w:bCs/>
          <w:color w:val="000000"/>
          <w:sz w:val="28"/>
          <w:szCs w:val="28"/>
        </w:rPr>
      </w:pPr>
      <w:r>
        <w:rPr>
          <w:rFonts w:ascii="標楷體" w:eastAsia="標楷體" w:hAnsi="標楷體" w:hint="eastAsia"/>
          <w:b/>
          <w:bCs/>
          <w:color w:val="000000"/>
          <w:sz w:val="28"/>
          <w:szCs w:val="28"/>
        </w:rPr>
        <w:t>台灣</w:t>
      </w:r>
      <w:r w:rsidRPr="00A80BB7">
        <w:rPr>
          <w:rFonts w:ascii="標楷體" w:eastAsia="標楷體" w:hAnsi="標楷體" w:hint="eastAsia"/>
          <w:b/>
          <w:bCs/>
          <w:color w:val="000000"/>
          <w:sz w:val="28"/>
          <w:szCs w:val="28"/>
        </w:rPr>
        <w:t>加入WTO後，東亞</w:t>
      </w:r>
      <w:r>
        <w:rPr>
          <w:rFonts w:ascii="標楷體" w:eastAsia="標楷體" w:hAnsi="標楷體" w:hint="eastAsia"/>
          <w:b/>
          <w:bCs/>
          <w:color w:val="000000"/>
          <w:sz w:val="28"/>
          <w:szCs w:val="28"/>
        </w:rPr>
        <w:t>各國</w:t>
      </w:r>
      <w:r w:rsidRPr="00A80BB7">
        <w:rPr>
          <w:rFonts w:ascii="標楷體" w:eastAsia="標楷體" w:hAnsi="標楷體" w:hint="eastAsia"/>
          <w:b/>
          <w:bCs/>
          <w:color w:val="000000"/>
          <w:sz w:val="28"/>
          <w:szCs w:val="28"/>
        </w:rPr>
        <w:t>對台灣</w:t>
      </w:r>
      <w:r>
        <w:rPr>
          <w:rFonts w:ascii="標楷體" w:eastAsia="標楷體" w:hAnsi="標楷體" w:hint="eastAsia"/>
          <w:b/>
          <w:bCs/>
          <w:color w:val="000000"/>
          <w:sz w:val="28"/>
          <w:szCs w:val="28"/>
        </w:rPr>
        <w:t>雙邊</w:t>
      </w:r>
      <w:r w:rsidRPr="00A80BB7">
        <w:rPr>
          <w:rFonts w:ascii="標楷體" w:eastAsia="標楷體" w:hAnsi="標楷體" w:hint="eastAsia"/>
          <w:b/>
          <w:bCs/>
          <w:color w:val="000000"/>
          <w:sz w:val="28"/>
          <w:szCs w:val="28"/>
        </w:rPr>
        <w:t>農產</w:t>
      </w:r>
      <w:r>
        <w:rPr>
          <w:rFonts w:ascii="標楷體" w:eastAsia="標楷體" w:hAnsi="標楷體" w:hint="eastAsia"/>
          <w:b/>
          <w:bCs/>
          <w:color w:val="000000"/>
          <w:sz w:val="28"/>
          <w:szCs w:val="28"/>
        </w:rPr>
        <w:t>貿易行銷之探討</w:t>
      </w:r>
    </w:p>
    <w:p w:rsidR="00D815F6" w:rsidRPr="00CC74AC" w:rsidRDefault="00D815F6" w:rsidP="00D815F6">
      <w:pPr>
        <w:widowControl/>
        <w:spacing w:line="360" w:lineRule="atLeast"/>
        <w:jc w:val="center"/>
        <w:rPr>
          <w:rFonts w:ascii="標楷體" w:eastAsia="標楷體" w:hAnsi="標楷體"/>
          <w:bCs/>
          <w:color w:val="000000"/>
          <w:szCs w:val="24"/>
        </w:rPr>
      </w:pPr>
      <w:proofErr w:type="gramStart"/>
      <w:r>
        <w:rPr>
          <w:rFonts w:ascii="標楷體" w:eastAsia="標楷體" w:hAnsi="標楷體" w:hint="eastAsia"/>
          <w:bCs/>
          <w:color w:val="000000"/>
          <w:szCs w:val="24"/>
        </w:rPr>
        <w:t>劉翁昆</w:t>
      </w:r>
      <w:proofErr w:type="gramEnd"/>
      <w:r w:rsidRPr="00C92431">
        <w:rPr>
          <w:rFonts w:ascii="Times New Roman" w:hAnsi="Times New Roman" w:hint="eastAsia"/>
          <w:b/>
          <w:sz w:val="20"/>
          <w:szCs w:val="20"/>
          <w:vertAlign w:val="superscript"/>
        </w:rPr>
        <w:t>1</w:t>
      </w:r>
      <w:r w:rsidRPr="00CC74AC">
        <w:rPr>
          <w:rFonts w:ascii="標楷體" w:eastAsia="標楷體" w:hAnsi="標楷體"/>
          <w:bCs/>
          <w:color w:val="000000"/>
          <w:szCs w:val="24"/>
        </w:rPr>
        <w:br/>
      </w:r>
      <w:r w:rsidRPr="00CC74AC">
        <w:rPr>
          <w:rFonts w:ascii="標楷體" w:eastAsia="標楷體" w:hAnsi="標楷體" w:hint="eastAsia"/>
          <w:bCs/>
          <w:color w:val="000000"/>
          <w:szCs w:val="24"/>
        </w:rPr>
        <w:t>逢甲大學國際貿易學系</w:t>
      </w:r>
      <w:r>
        <w:rPr>
          <w:rFonts w:ascii="標楷體" w:eastAsia="標楷體" w:hAnsi="標楷體" w:hint="eastAsia"/>
          <w:bCs/>
          <w:color w:val="000000"/>
          <w:szCs w:val="24"/>
        </w:rPr>
        <w:t xml:space="preserve"> 助理教授</w:t>
      </w:r>
    </w:p>
    <w:p w:rsidR="00D815F6" w:rsidRDefault="00D815F6" w:rsidP="00D815F6">
      <w:pPr>
        <w:widowControl/>
        <w:spacing w:line="360" w:lineRule="atLeast"/>
        <w:jc w:val="center"/>
        <w:rPr>
          <w:rFonts w:ascii="標楷體" w:eastAsia="標楷體" w:hAnsi="標楷體"/>
          <w:bCs/>
          <w:color w:val="000000"/>
          <w:szCs w:val="24"/>
        </w:rPr>
      </w:pPr>
      <w:r>
        <w:rPr>
          <w:rFonts w:ascii="標楷體" w:eastAsia="標楷體" w:hAnsi="標楷體" w:hint="eastAsia"/>
          <w:bCs/>
          <w:color w:val="000000"/>
          <w:szCs w:val="24"/>
        </w:rPr>
        <w:t>wkunliu</w:t>
      </w:r>
      <w:r w:rsidRPr="00CC74AC">
        <w:rPr>
          <w:rFonts w:ascii="標楷體" w:eastAsia="標楷體" w:hAnsi="標楷體" w:hint="eastAsia"/>
          <w:bCs/>
          <w:color w:val="000000"/>
          <w:szCs w:val="24"/>
        </w:rPr>
        <w:t>@</w:t>
      </w:r>
      <w:r>
        <w:rPr>
          <w:rFonts w:ascii="標楷體" w:eastAsia="標楷體" w:hAnsi="標楷體" w:hint="eastAsia"/>
          <w:bCs/>
          <w:color w:val="000000"/>
          <w:szCs w:val="24"/>
        </w:rPr>
        <w:t>fcu.edu</w:t>
      </w:r>
      <w:r w:rsidRPr="00CC74AC">
        <w:rPr>
          <w:rFonts w:ascii="標楷體" w:eastAsia="標楷體" w:hAnsi="標楷體" w:hint="eastAsia"/>
          <w:bCs/>
          <w:color w:val="000000"/>
          <w:szCs w:val="24"/>
        </w:rPr>
        <w:t>.tw</w:t>
      </w:r>
    </w:p>
    <w:p w:rsidR="00D815F6" w:rsidRPr="00CC74AC" w:rsidRDefault="00D815F6" w:rsidP="00D815F6">
      <w:pPr>
        <w:widowControl/>
        <w:spacing w:line="360" w:lineRule="atLeast"/>
        <w:jc w:val="center"/>
        <w:rPr>
          <w:rFonts w:ascii="標楷體" w:eastAsia="標楷體" w:hAnsi="標楷體"/>
          <w:bCs/>
          <w:color w:val="000000"/>
          <w:szCs w:val="24"/>
        </w:rPr>
      </w:pPr>
      <w:r w:rsidRPr="00CC74AC">
        <w:rPr>
          <w:rFonts w:ascii="標楷體" w:eastAsia="標楷體" w:hAnsi="標楷體" w:hint="eastAsia"/>
          <w:bCs/>
          <w:color w:val="000000"/>
          <w:szCs w:val="24"/>
        </w:rPr>
        <w:t>張伶姿</w:t>
      </w:r>
      <w:r>
        <w:rPr>
          <w:rFonts w:ascii="Times New Roman" w:hAnsi="Times New Roman" w:hint="eastAsia"/>
          <w:b/>
          <w:sz w:val="20"/>
          <w:szCs w:val="20"/>
          <w:vertAlign w:val="superscript"/>
        </w:rPr>
        <w:t>2</w:t>
      </w:r>
      <w:r w:rsidRPr="00CC74AC">
        <w:rPr>
          <w:rFonts w:ascii="標楷體" w:eastAsia="標楷體" w:hAnsi="標楷體"/>
          <w:bCs/>
          <w:color w:val="000000"/>
          <w:szCs w:val="24"/>
        </w:rPr>
        <w:br/>
      </w:r>
      <w:r w:rsidRPr="00CC74AC">
        <w:rPr>
          <w:rFonts w:ascii="標楷體" w:eastAsia="標楷體" w:hAnsi="標楷體" w:hint="eastAsia"/>
          <w:bCs/>
          <w:color w:val="000000"/>
          <w:szCs w:val="24"/>
        </w:rPr>
        <w:t>逢甲大學國際貿易學系</w:t>
      </w:r>
    </w:p>
    <w:p w:rsidR="00D815F6" w:rsidRPr="00CC74AC" w:rsidRDefault="00D815F6" w:rsidP="00D815F6">
      <w:pPr>
        <w:widowControl/>
        <w:spacing w:line="360" w:lineRule="atLeast"/>
        <w:jc w:val="center"/>
        <w:rPr>
          <w:rFonts w:ascii="標楷體" w:eastAsia="標楷體" w:hAnsi="標楷體"/>
          <w:bCs/>
          <w:color w:val="000000"/>
          <w:szCs w:val="24"/>
        </w:rPr>
      </w:pPr>
      <w:r w:rsidRPr="00CC74AC">
        <w:rPr>
          <w:rFonts w:ascii="標楷體" w:eastAsia="標楷體" w:hAnsi="標楷體"/>
          <w:bCs/>
          <w:color w:val="000000"/>
          <w:szCs w:val="24"/>
        </w:rPr>
        <w:t>B</w:t>
      </w:r>
      <w:r w:rsidRPr="00CC74AC">
        <w:rPr>
          <w:rFonts w:ascii="標楷體" w:eastAsia="標楷體" w:hAnsi="標楷體" w:hint="eastAsia"/>
          <w:bCs/>
          <w:color w:val="000000"/>
          <w:szCs w:val="24"/>
        </w:rPr>
        <w:t>jblack8244@yahoo.co</w:t>
      </w:r>
      <w:r>
        <w:rPr>
          <w:rFonts w:ascii="標楷體" w:eastAsia="標楷體" w:hAnsi="標楷體" w:hint="eastAsia"/>
          <w:bCs/>
          <w:color w:val="000000"/>
          <w:szCs w:val="24"/>
        </w:rPr>
        <w:t>m</w:t>
      </w:r>
      <w:r w:rsidRPr="00CC74AC">
        <w:rPr>
          <w:rFonts w:ascii="標楷體" w:eastAsia="標楷體" w:hAnsi="標楷體" w:hint="eastAsia"/>
          <w:bCs/>
          <w:color w:val="000000"/>
          <w:szCs w:val="24"/>
        </w:rPr>
        <w:t>.tw</w:t>
      </w:r>
    </w:p>
    <w:p w:rsidR="00D815F6" w:rsidRDefault="00D815F6" w:rsidP="00D815F6">
      <w:pPr>
        <w:widowControl/>
        <w:spacing w:line="360" w:lineRule="atLeast"/>
        <w:jc w:val="center"/>
        <w:rPr>
          <w:rFonts w:ascii="標楷體" w:eastAsia="標楷體" w:hAnsi="標楷體"/>
          <w:bCs/>
          <w:color w:val="000000"/>
          <w:szCs w:val="24"/>
        </w:rPr>
      </w:pPr>
      <w:r w:rsidRPr="00CC74AC">
        <w:rPr>
          <w:rFonts w:ascii="標楷體" w:eastAsia="標楷體" w:hAnsi="標楷體" w:hint="eastAsia"/>
          <w:bCs/>
          <w:color w:val="000000"/>
          <w:szCs w:val="24"/>
        </w:rPr>
        <w:t>曾蓓伶</w:t>
      </w:r>
      <w:r>
        <w:rPr>
          <w:rFonts w:ascii="Times New Roman" w:hAnsi="Times New Roman" w:hint="eastAsia"/>
          <w:b/>
          <w:sz w:val="20"/>
          <w:szCs w:val="20"/>
          <w:vertAlign w:val="superscript"/>
        </w:rPr>
        <w:t>3</w:t>
      </w:r>
      <w:r w:rsidRPr="00CC74AC">
        <w:rPr>
          <w:rFonts w:ascii="標楷體" w:eastAsia="標楷體" w:hAnsi="標楷體" w:hint="eastAsia"/>
          <w:bCs/>
          <w:color w:val="000000"/>
          <w:szCs w:val="24"/>
        </w:rPr>
        <w:br/>
        <w:t>逢甲大學國際貿易學系</w:t>
      </w:r>
    </w:p>
    <w:p w:rsidR="00D815F6" w:rsidRPr="00CC74AC" w:rsidRDefault="00D815F6" w:rsidP="00D815F6">
      <w:pPr>
        <w:widowControl/>
        <w:spacing w:line="360" w:lineRule="atLeast"/>
        <w:jc w:val="center"/>
        <w:rPr>
          <w:rFonts w:ascii="標楷體" w:eastAsia="標楷體" w:hAnsi="標楷體"/>
          <w:bCs/>
          <w:color w:val="000000"/>
          <w:szCs w:val="24"/>
        </w:rPr>
      </w:pPr>
      <w:r>
        <w:rPr>
          <w:rFonts w:ascii="標楷體" w:eastAsia="標楷體" w:hAnsi="標楷體" w:hint="eastAsia"/>
          <w:bCs/>
          <w:color w:val="000000"/>
          <w:szCs w:val="24"/>
        </w:rPr>
        <w:t>jolincute</w:t>
      </w:r>
      <w:r w:rsidRPr="00CC74AC">
        <w:rPr>
          <w:rFonts w:ascii="標楷體" w:eastAsia="標楷體" w:hAnsi="標楷體" w:hint="eastAsia"/>
          <w:bCs/>
          <w:color w:val="000000"/>
          <w:szCs w:val="24"/>
        </w:rPr>
        <w:t>@yahoo.co</w:t>
      </w:r>
      <w:r>
        <w:rPr>
          <w:rFonts w:ascii="標楷體" w:eastAsia="標楷體" w:hAnsi="標楷體" w:hint="eastAsia"/>
          <w:bCs/>
          <w:color w:val="000000"/>
          <w:szCs w:val="24"/>
        </w:rPr>
        <w:t>m</w:t>
      </w:r>
      <w:r w:rsidRPr="00CC74AC">
        <w:rPr>
          <w:rFonts w:ascii="標楷體" w:eastAsia="標楷體" w:hAnsi="標楷體" w:hint="eastAsia"/>
          <w:bCs/>
          <w:color w:val="000000"/>
          <w:szCs w:val="24"/>
        </w:rPr>
        <w:t>.tw</w:t>
      </w:r>
    </w:p>
    <w:p w:rsidR="00D815F6" w:rsidRPr="00CC74AC" w:rsidRDefault="00D815F6" w:rsidP="00D815F6">
      <w:pPr>
        <w:widowControl/>
        <w:spacing w:line="360" w:lineRule="atLeast"/>
        <w:jc w:val="center"/>
        <w:rPr>
          <w:rFonts w:ascii="標楷體" w:eastAsia="標楷體" w:hAnsi="標楷體"/>
          <w:bCs/>
          <w:color w:val="000000"/>
          <w:szCs w:val="24"/>
        </w:rPr>
      </w:pPr>
      <w:r w:rsidRPr="00CC74AC">
        <w:rPr>
          <w:rFonts w:ascii="標楷體" w:eastAsia="標楷體" w:hAnsi="標楷體" w:hint="eastAsia"/>
          <w:bCs/>
          <w:color w:val="000000"/>
          <w:szCs w:val="24"/>
        </w:rPr>
        <w:t>楊子宜</w:t>
      </w:r>
      <w:r>
        <w:rPr>
          <w:rFonts w:ascii="Times New Roman" w:hAnsi="Times New Roman" w:hint="eastAsia"/>
          <w:b/>
          <w:sz w:val="20"/>
          <w:szCs w:val="20"/>
          <w:vertAlign w:val="superscript"/>
        </w:rPr>
        <w:t>4</w:t>
      </w:r>
    </w:p>
    <w:p w:rsidR="00D815F6" w:rsidRDefault="00D815F6" w:rsidP="00D815F6">
      <w:pPr>
        <w:widowControl/>
        <w:spacing w:line="360" w:lineRule="atLeast"/>
        <w:jc w:val="center"/>
        <w:rPr>
          <w:rFonts w:ascii="標楷體" w:eastAsia="標楷體" w:hAnsi="標楷體"/>
          <w:bCs/>
          <w:color w:val="000000"/>
          <w:szCs w:val="24"/>
        </w:rPr>
      </w:pPr>
      <w:r w:rsidRPr="00CC74AC">
        <w:rPr>
          <w:rFonts w:ascii="標楷體" w:eastAsia="標楷體" w:hAnsi="標楷體" w:hint="eastAsia"/>
          <w:bCs/>
          <w:color w:val="000000"/>
          <w:szCs w:val="24"/>
        </w:rPr>
        <w:t>逢甲大學國際貿易學系</w:t>
      </w:r>
    </w:p>
    <w:p w:rsidR="00D815F6" w:rsidRPr="00CC74AC" w:rsidRDefault="00D815F6" w:rsidP="00D815F6">
      <w:pPr>
        <w:widowControl/>
        <w:spacing w:line="360" w:lineRule="atLeast"/>
        <w:jc w:val="center"/>
        <w:rPr>
          <w:rFonts w:ascii="標楷體" w:eastAsia="標楷體" w:hAnsi="標楷體"/>
          <w:bCs/>
          <w:color w:val="000000"/>
          <w:szCs w:val="24"/>
        </w:rPr>
      </w:pPr>
      <w:r>
        <w:rPr>
          <w:rFonts w:ascii="標楷體" w:eastAsia="標楷體" w:hAnsi="標楷體" w:hint="eastAsia"/>
          <w:bCs/>
          <w:color w:val="000000"/>
          <w:szCs w:val="24"/>
        </w:rPr>
        <w:t>yi0625@hotmail.com</w:t>
      </w:r>
    </w:p>
    <w:p w:rsidR="00D815F6" w:rsidRPr="00CC74AC" w:rsidRDefault="00D815F6" w:rsidP="00D815F6">
      <w:pPr>
        <w:widowControl/>
        <w:spacing w:line="360" w:lineRule="atLeast"/>
        <w:jc w:val="center"/>
        <w:rPr>
          <w:rFonts w:ascii="標楷體" w:eastAsia="標楷體" w:hAnsi="標楷體"/>
          <w:bCs/>
          <w:color w:val="000000"/>
          <w:szCs w:val="24"/>
        </w:rPr>
      </w:pPr>
      <w:r w:rsidRPr="00CC74AC">
        <w:rPr>
          <w:rFonts w:ascii="標楷體" w:eastAsia="標楷體" w:hAnsi="標楷體" w:hint="eastAsia"/>
          <w:bCs/>
          <w:color w:val="000000"/>
          <w:szCs w:val="24"/>
        </w:rPr>
        <w:t>鄭煜萍</w:t>
      </w:r>
      <w:r>
        <w:rPr>
          <w:rFonts w:ascii="Times New Roman" w:hAnsi="Times New Roman" w:hint="eastAsia"/>
          <w:b/>
          <w:sz w:val="20"/>
          <w:szCs w:val="20"/>
          <w:vertAlign w:val="superscript"/>
        </w:rPr>
        <w:t>5</w:t>
      </w:r>
    </w:p>
    <w:p w:rsidR="00D815F6" w:rsidRPr="00CC74AC" w:rsidRDefault="00D815F6" w:rsidP="00D815F6">
      <w:pPr>
        <w:widowControl/>
        <w:spacing w:line="360" w:lineRule="atLeast"/>
        <w:jc w:val="center"/>
        <w:rPr>
          <w:rFonts w:ascii="標楷體" w:eastAsia="標楷體" w:hAnsi="標楷體"/>
          <w:bCs/>
          <w:color w:val="000000"/>
          <w:szCs w:val="24"/>
        </w:rPr>
      </w:pPr>
      <w:r w:rsidRPr="00CC74AC">
        <w:rPr>
          <w:rFonts w:ascii="標楷體" w:eastAsia="標楷體" w:hAnsi="標楷體" w:hint="eastAsia"/>
          <w:bCs/>
          <w:color w:val="000000"/>
          <w:szCs w:val="24"/>
        </w:rPr>
        <w:t>逢甲大學國際貿易學系</w:t>
      </w:r>
    </w:p>
    <w:p w:rsidR="00D815F6" w:rsidRPr="00CC74AC" w:rsidRDefault="00D815F6" w:rsidP="00D815F6">
      <w:pPr>
        <w:widowControl/>
        <w:spacing w:line="360" w:lineRule="atLeast"/>
        <w:jc w:val="center"/>
        <w:rPr>
          <w:rFonts w:ascii="標楷體" w:eastAsia="標楷體" w:hAnsi="標楷體"/>
          <w:bCs/>
          <w:color w:val="000000"/>
          <w:szCs w:val="24"/>
        </w:rPr>
      </w:pPr>
      <w:r w:rsidRPr="00CC74AC">
        <w:rPr>
          <w:rFonts w:ascii="標楷體" w:eastAsia="標楷體" w:hAnsi="標楷體" w:hint="eastAsia"/>
          <w:bCs/>
          <w:color w:val="000000"/>
          <w:szCs w:val="24"/>
        </w:rPr>
        <w:t>ann88020@yahoo.com.tw</w:t>
      </w:r>
    </w:p>
    <w:p w:rsidR="00D815F6" w:rsidRDefault="00D815F6" w:rsidP="00D815F6">
      <w:pPr>
        <w:widowControl/>
        <w:spacing w:line="360" w:lineRule="atLeast"/>
        <w:jc w:val="center"/>
        <w:rPr>
          <w:rFonts w:ascii="標楷體" w:eastAsia="標楷體" w:hAnsi="標楷體"/>
          <w:b/>
          <w:bCs/>
          <w:color w:val="000000"/>
          <w:szCs w:val="24"/>
        </w:rPr>
      </w:pPr>
    </w:p>
    <w:p w:rsidR="00D815F6" w:rsidRPr="00CC74AC" w:rsidRDefault="00D815F6" w:rsidP="00D815F6">
      <w:pPr>
        <w:widowControl/>
        <w:spacing w:line="360" w:lineRule="atLeast"/>
        <w:jc w:val="center"/>
        <w:rPr>
          <w:rFonts w:ascii="標楷體" w:eastAsia="標楷體" w:hAnsi="標楷體"/>
          <w:b/>
          <w:bCs/>
          <w:color w:val="000000"/>
          <w:szCs w:val="24"/>
        </w:rPr>
      </w:pPr>
      <w:r w:rsidRPr="00CC74AC">
        <w:rPr>
          <w:rFonts w:ascii="標楷體" w:eastAsia="標楷體" w:hAnsi="標楷體" w:hint="eastAsia"/>
          <w:b/>
          <w:bCs/>
          <w:color w:val="000000"/>
          <w:szCs w:val="24"/>
        </w:rPr>
        <w:t>摘</w:t>
      </w:r>
      <w:r>
        <w:rPr>
          <w:rFonts w:ascii="標楷體" w:eastAsia="標楷體" w:hAnsi="標楷體" w:hint="eastAsia"/>
          <w:b/>
          <w:bCs/>
          <w:color w:val="000000"/>
          <w:szCs w:val="24"/>
        </w:rPr>
        <w:t xml:space="preserve"> </w:t>
      </w:r>
      <w:r w:rsidRPr="00CC74AC">
        <w:rPr>
          <w:rFonts w:ascii="標楷體" w:eastAsia="標楷體" w:hAnsi="標楷體" w:hint="eastAsia"/>
          <w:b/>
          <w:bCs/>
          <w:color w:val="000000"/>
          <w:szCs w:val="24"/>
        </w:rPr>
        <w:t>要</w:t>
      </w:r>
    </w:p>
    <w:p w:rsidR="00D815F6" w:rsidRPr="00092564" w:rsidRDefault="00D815F6" w:rsidP="00D815F6">
      <w:pPr>
        <w:spacing w:line="360" w:lineRule="atLeast"/>
        <w:jc w:val="both"/>
        <w:rPr>
          <w:rFonts w:ascii="Times New Roman" w:eastAsia="標楷體" w:hAnsi="Times New Roman"/>
          <w:sz w:val="20"/>
          <w:szCs w:val="20"/>
        </w:rPr>
      </w:pPr>
      <w:r w:rsidRPr="00092564">
        <w:rPr>
          <w:rFonts w:ascii="Times New Roman" w:eastAsia="標楷體" w:hAnsi="標楷體"/>
          <w:sz w:val="20"/>
          <w:szCs w:val="20"/>
        </w:rPr>
        <w:t>加入</w:t>
      </w:r>
      <w:r w:rsidRPr="00092564">
        <w:rPr>
          <w:rFonts w:ascii="Times New Roman" w:eastAsia="標楷體" w:hAnsi="Times New Roman"/>
          <w:sz w:val="20"/>
          <w:szCs w:val="20"/>
        </w:rPr>
        <w:t>WTO</w:t>
      </w:r>
      <w:r w:rsidRPr="00092564">
        <w:rPr>
          <w:rFonts w:ascii="Times New Roman" w:eastAsia="標楷體" w:hAnsi="標楷體"/>
          <w:sz w:val="20"/>
          <w:szCs w:val="20"/>
        </w:rPr>
        <w:t>後，台灣必須履行開放市場及關稅減讓等條約，這對我國的農產業帶來相當程度的衝擊，此專題主要探討加入</w:t>
      </w:r>
      <w:r w:rsidRPr="00092564">
        <w:rPr>
          <w:rFonts w:ascii="Times New Roman" w:eastAsia="標楷體" w:hAnsi="Times New Roman"/>
          <w:sz w:val="20"/>
          <w:szCs w:val="20"/>
        </w:rPr>
        <w:t>WTO</w:t>
      </w:r>
      <w:r w:rsidRPr="00092564">
        <w:rPr>
          <w:rFonts w:ascii="Times New Roman" w:eastAsia="標楷體" w:hAnsi="標楷體"/>
          <w:sz w:val="20"/>
          <w:szCs w:val="20"/>
        </w:rPr>
        <w:t>後台灣與東亞國家彼此之間農產出口值的關係，</w:t>
      </w:r>
      <w:r w:rsidRPr="00092564">
        <w:rPr>
          <w:rFonts w:ascii="Times New Roman" w:eastAsia="標楷體" w:hAnsi="Times New Roman"/>
          <w:sz w:val="20"/>
          <w:szCs w:val="20"/>
        </w:rPr>
        <w:t>WTO</w:t>
      </w:r>
      <w:r w:rsidRPr="00092564">
        <w:rPr>
          <w:rFonts w:ascii="Times New Roman" w:eastAsia="標楷體" w:hAnsi="標楷體"/>
          <w:sz w:val="20"/>
          <w:szCs w:val="20"/>
        </w:rPr>
        <w:t>中與農業相關的條款及目前各國的農業概況，並針對中國、日本、泰國、越南、馬來西亞等國對台灣雙方農產的貿易出口值進行</w:t>
      </w:r>
      <w:r w:rsidRPr="00092564">
        <w:rPr>
          <w:rFonts w:ascii="Times New Roman" w:eastAsia="標楷體" w:hAnsi="Times New Roman"/>
          <w:sz w:val="20"/>
          <w:szCs w:val="20"/>
        </w:rPr>
        <w:t>SPSS</w:t>
      </w:r>
      <w:proofErr w:type="gramStart"/>
      <w:r w:rsidRPr="00092564">
        <w:rPr>
          <w:rFonts w:ascii="Times New Roman" w:eastAsia="標楷體" w:hAnsi="標楷體"/>
          <w:sz w:val="20"/>
          <w:szCs w:val="20"/>
        </w:rPr>
        <w:t>迴</w:t>
      </w:r>
      <w:proofErr w:type="gramEnd"/>
      <w:r w:rsidRPr="00092564">
        <w:rPr>
          <w:rFonts w:ascii="Times New Roman" w:eastAsia="標楷體" w:hAnsi="標楷體"/>
          <w:sz w:val="20"/>
          <w:szCs w:val="20"/>
        </w:rPr>
        <w:t>歸分析，以了解與各國農業是否因簽訂條款而對彼此的經濟有相互的影響。此研究結論顯示，</w:t>
      </w:r>
      <w:r w:rsidRPr="00092564">
        <w:rPr>
          <w:rFonts w:ascii="Times New Roman" w:eastAsia="標楷體" w:hAnsi="標楷體"/>
          <w:color w:val="000000"/>
          <w:sz w:val="20"/>
          <w:szCs w:val="20"/>
        </w:rPr>
        <w:t>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後的市場開放，對我國與泰、馬、越、中等四國之農產貿易行銷皆帶來了正面的影響。唯獨日本和台灣兩國</w:t>
      </w:r>
      <w:proofErr w:type="gramStart"/>
      <w:r w:rsidRPr="00092564">
        <w:rPr>
          <w:rFonts w:ascii="Times New Roman" w:eastAsia="標楷體" w:hAnsi="標楷體"/>
          <w:color w:val="000000"/>
          <w:sz w:val="20"/>
          <w:szCs w:val="20"/>
        </w:rPr>
        <w:t>之間，</w:t>
      </w:r>
      <w:proofErr w:type="gramEnd"/>
      <w:r w:rsidRPr="00092564">
        <w:rPr>
          <w:rFonts w:ascii="Times New Roman" w:eastAsia="標楷體" w:hAnsi="標楷體"/>
          <w:color w:val="000000"/>
          <w:sz w:val="20"/>
          <w:szCs w:val="20"/>
        </w:rPr>
        <w:t>從</w:t>
      </w:r>
      <w:r w:rsidRPr="00092564">
        <w:rPr>
          <w:rFonts w:ascii="Times New Roman" w:eastAsia="標楷體" w:hAnsi="Times New Roman"/>
          <w:color w:val="000000"/>
          <w:sz w:val="20"/>
          <w:szCs w:val="20"/>
        </w:rPr>
        <w:t>91~101</w:t>
      </w:r>
      <w:r w:rsidRPr="00092564">
        <w:rPr>
          <w:rFonts w:ascii="Times New Roman" w:eastAsia="標楷體" w:hAnsi="標楷體"/>
          <w:color w:val="000000"/>
          <w:sz w:val="20"/>
          <w:szCs w:val="20"/>
        </w:rPr>
        <w:t>年之農產貿易值的關係為負相關且不具顯著性，此代表台灣和日本雙邊的農產貿易關係並無顯著影響。因此農產貿易的開放，讓他國農產品進入台灣；相對地，也幫助台灣的農產品打開走向世界的大門，促成台灣與世界各國貿易的互惠互利。</w:t>
      </w:r>
    </w:p>
    <w:p w:rsidR="00D815F6" w:rsidRDefault="00D815F6" w:rsidP="00D815F6">
      <w:pPr>
        <w:widowControl/>
        <w:spacing w:line="360" w:lineRule="atLeast"/>
        <w:rPr>
          <w:rFonts w:ascii="Times New Roman" w:eastAsia="標楷體" w:hAnsi="Times New Roman"/>
          <w:b/>
          <w:bCs/>
          <w:color w:val="000000"/>
          <w:sz w:val="20"/>
          <w:szCs w:val="20"/>
        </w:rPr>
      </w:pPr>
      <w:r w:rsidRPr="00092564">
        <w:rPr>
          <w:rFonts w:ascii="Times New Roman" w:eastAsia="標楷體" w:hAnsi="Times New Roman"/>
          <w:bCs/>
          <w:color w:val="000000"/>
          <w:sz w:val="20"/>
          <w:szCs w:val="20"/>
        </w:rPr>
        <w:br/>
      </w:r>
      <w:r w:rsidRPr="00092564">
        <w:rPr>
          <w:rFonts w:ascii="Times New Roman" w:eastAsia="標楷體" w:hAnsi="標楷體"/>
          <w:b/>
          <w:bCs/>
          <w:color w:val="000000"/>
          <w:sz w:val="20"/>
          <w:szCs w:val="20"/>
        </w:rPr>
        <w:t>關鍵詞：</w:t>
      </w:r>
      <w:r w:rsidRPr="00092564">
        <w:rPr>
          <w:rFonts w:ascii="Times New Roman" w:eastAsia="標楷體" w:hAnsi="Times New Roman"/>
          <w:b/>
          <w:bCs/>
          <w:color w:val="000000"/>
          <w:sz w:val="20"/>
          <w:szCs w:val="20"/>
        </w:rPr>
        <w:t>WTO</w:t>
      </w:r>
      <w:r w:rsidRPr="00092564">
        <w:rPr>
          <w:rFonts w:ascii="Times New Roman" w:eastAsia="標楷體" w:hAnsi="標楷體"/>
          <w:b/>
          <w:bCs/>
          <w:color w:val="000000"/>
          <w:sz w:val="20"/>
          <w:szCs w:val="20"/>
        </w:rPr>
        <w:t>、</w:t>
      </w:r>
      <w:r w:rsidRPr="00092564">
        <w:rPr>
          <w:rFonts w:ascii="Times New Roman" w:eastAsia="標楷體" w:hAnsi="標楷體"/>
          <w:b/>
          <w:color w:val="000000"/>
          <w:sz w:val="20"/>
          <w:szCs w:val="20"/>
        </w:rPr>
        <w:t>普遍最惠國待遇</w:t>
      </w:r>
      <w:r w:rsidRPr="00092564">
        <w:rPr>
          <w:rFonts w:ascii="Times New Roman" w:eastAsia="標楷體" w:hAnsi="標楷體"/>
          <w:b/>
          <w:bCs/>
          <w:color w:val="000000"/>
          <w:sz w:val="20"/>
          <w:szCs w:val="20"/>
        </w:rPr>
        <w:t>、</w:t>
      </w:r>
      <w:r w:rsidRPr="00092564">
        <w:rPr>
          <w:rFonts w:ascii="Times New Roman" w:eastAsia="標楷體" w:hAnsi="標楷體"/>
          <w:b/>
          <w:color w:val="000000"/>
          <w:sz w:val="20"/>
          <w:szCs w:val="20"/>
        </w:rPr>
        <w:t>關稅減讓</w:t>
      </w:r>
      <w:r w:rsidRPr="00092564">
        <w:rPr>
          <w:rFonts w:ascii="Times New Roman" w:eastAsia="標楷體" w:hAnsi="標楷體"/>
          <w:b/>
          <w:bCs/>
          <w:color w:val="000000"/>
          <w:sz w:val="20"/>
          <w:szCs w:val="20"/>
        </w:rPr>
        <w:t>、</w:t>
      </w:r>
      <w:r w:rsidRPr="00092564">
        <w:rPr>
          <w:rFonts w:ascii="Times New Roman" w:eastAsia="標楷體" w:hAnsi="標楷體"/>
          <w:b/>
          <w:color w:val="000000"/>
          <w:sz w:val="20"/>
          <w:szCs w:val="20"/>
        </w:rPr>
        <w:t>國民待遇原則</w:t>
      </w:r>
      <w:r w:rsidRPr="00092564">
        <w:rPr>
          <w:rFonts w:ascii="Times New Roman" w:eastAsia="標楷體" w:hAnsi="標楷體"/>
          <w:b/>
          <w:bCs/>
          <w:color w:val="000000"/>
          <w:sz w:val="20"/>
          <w:szCs w:val="20"/>
        </w:rPr>
        <w:t>、</w:t>
      </w:r>
      <w:r w:rsidRPr="00092564">
        <w:rPr>
          <w:rFonts w:ascii="Times New Roman" w:eastAsia="標楷體" w:hAnsi="標楷體"/>
          <w:b/>
          <w:color w:val="000000"/>
          <w:sz w:val="20"/>
          <w:szCs w:val="20"/>
        </w:rPr>
        <w:t>諮商原則</w:t>
      </w:r>
    </w:p>
    <w:p w:rsidR="00D815F6" w:rsidRPr="00092564" w:rsidRDefault="00D815F6" w:rsidP="00D815F6">
      <w:pPr>
        <w:widowControl/>
        <w:spacing w:line="360" w:lineRule="atLeast"/>
        <w:jc w:val="center"/>
        <w:rPr>
          <w:rFonts w:ascii="Times New Roman" w:eastAsia="標楷體" w:hAnsi="Times New Roman"/>
          <w:b/>
          <w:bCs/>
          <w:color w:val="000000"/>
          <w:sz w:val="20"/>
          <w:szCs w:val="20"/>
        </w:rPr>
      </w:pPr>
      <w:r w:rsidRPr="00092564">
        <w:rPr>
          <w:rFonts w:ascii="Times New Roman" w:eastAsia="標楷體" w:hAnsi="Times New Roman"/>
          <w:b/>
          <w:bCs/>
          <w:color w:val="000000"/>
          <w:sz w:val="20"/>
          <w:szCs w:val="20"/>
        </w:rPr>
        <w:t>1.</w:t>
      </w:r>
      <w:r w:rsidRPr="00092564">
        <w:rPr>
          <w:rFonts w:ascii="Times New Roman" w:eastAsia="標楷體" w:hAnsi="標楷體"/>
          <w:b/>
          <w:bCs/>
          <w:color w:val="000000"/>
          <w:sz w:val="20"/>
          <w:szCs w:val="20"/>
        </w:rPr>
        <w:t>前言</w:t>
      </w:r>
    </w:p>
    <w:p w:rsidR="00D815F6" w:rsidRPr="00092564" w:rsidRDefault="00D815F6" w:rsidP="00D815F6">
      <w:pPr>
        <w:widowControl/>
        <w:spacing w:line="360" w:lineRule="atLeast"/>
        <w:rPr>
          <w:rFonts w:ascii="Times New Roman" w:eastAsia="標楷體" w:hAnsi="Times New Roman"/>
          <w:b/>
          <w:bCs/>
          <w:color w:val="000000"/>
          <w:sz w:val="20"/>
          <w:szCs w:val="20"/>
        </w:rPr>
      </w:pPr>
      <w:r w:rsidRPr="00092564">
        <w:rPr>
          <w:rFonts w:ascii="Times New Roman" w:eastAsia="標楷體" w:hAnsi="Times New Roman"/>
          <w:b/>
          <w:bCs/>
          <w:color w:val="000000"/>
          <w:sz w:val="20"/>
          <w:szCs w:val="20"/>
        </w:rPr>
        <w:t>1.1</w:t>
      </w:r>
      <w:r w:rsidRPr="00092564">
        <w:rPr>
          <w:rFonts w:ascii="Times New Roman" w:eastAsia="標楷體" w:hAnsi="標楷體"/>
          <w:b/>
          <w:bCs/>
          <w:color w:val="000000"/>
          <w:sz w:val="20"/>
          <w:szCs w:val="20"/>
        </w:rPr>
        <w:t>研究動機</w:t>
      </w:r>
    </w:p>
    <w:p w:rsidR="00D815F6" w:rsidRPr="00092564" w:rsidRDefault="00D815F6" w:rsidP="00D815F6">
      <w:pPr>
        <w:widowControl/>
        <w:spacing w:line="360" w:lineRule="atLeast"/>
        <w:ind w:firstLineChars="192" w:firstLine="384"/>
        <w:rPr>
          <w:rFonts w:ascii="Times New Roman" w:eastAsia="標楷體" w:hAnsi="Times New Roman"/>
          <w:bCs/>
          <w:color w:val="000000"/>
          <w:sz w:val="20"/>
          <w:szCs w:val="20"/>
        </w:rPr>
      </w:pPr>
      <w:r w:rsidRPr="00092564">
        <w:rPr>
          <w:rFonts w:ascii="Times New Roman" w:eastAsia="標楷體" w:hAnsi="標楷體"/>
          <w:bCs/>
          <w:color w:val="000000"/>
          <w:sz w:val="20"/>
          <w:szCs w:val="20"/>
        </w:rPr>
        <w:t>進入</w:t>
      </w:r>
      <w:r w:rsidRPr="00092564">
        <w:rPr>
          <w:rFonts w:ascii="Times New Roman" w:eastAsia="標楷體" w:hAnsi="Times New Roman"/>
          <w:bCs/>
          <w:color w:val="000000"/>
          <w:sz w:val="20"/>
          <w:szCs w:val="20"/>
        </w:rPr>
        <w:t>WTO</w:t>
      </w:r>
      <w:r w:rsidRPr="00092564">
        <w:rPr>
          <w:rFonts w:ascii="Times New Roman" w:eastAsia="標楷體" w:hAnsi="標楷體"/>
          <w:bCs/>
          <w:color w:val="000000"/>
          <w:sz w:val="20"/>
          <w:szCs w:val="20"/>
        </w:rPr>
        <w:t>前，台灣農業的生產多屬小農經營型態，不具規模經濟效益，農業生產成本較高，缺乏國際價格競爭力，故政府對國內農產品市場都採取較高的保護措施。加入</w:t>
      </w:r>
      <w:r w:rsidRPr="00092564">
        <w:rPr>
          <w:rFonts w:ascii="Times New Roman" w:eastAsia="標楷體" w:hAnsi="Times New Roman"/>
          <w:bCs/>
          <w:color w:val="000000"/>
          <w:sz w:val="20"/>
          <w:szCs w:val="20"/>
        </w:rPr>
        <w:t xml:space="preserve">WTO </w:t>
      </w:r>
      <w:r w:rsidRPr="00092564">
        <w:rPr>
          <w:rFonts w:ascii="Times New Roman" w:eastAsia="標楷體" w:hAnsi="標楷體"/>
          <w:bCs/>
          <w:color w:val="000000"/>
          <w:sz w:val="20"/>
          <w:szCs w:val="20"/>
        </w:rPr>
        <w:t>後雖然我國必須開放市場，但是也同時開啟農產品出口的契機，以最惠國待遇的優惠進入其他會員國的市場，同時也透過多邊及雙邊領域排除出口障礙究竟加入</w:t>
      </w:r>
      <w:r w:rsidRPr="00092564">
        <w:rPr>
          <w:rFonts w:ascii="Times New Roman" w:eastAsia="標楷體" w:hAnsi="Times New Roman"/>
          <w:bCs/>
          <w:color w:val="000000"/>
          <w:sz w:val="20"/>
          <w:szCs w:val="20"/>
        </w:rPr>
        <w:t>WTO</w:t>
      </w:r>
      <w:r w:rsidRPr="00092564">
        <w:rPr>
          <w:rFonts w:ascii="Times New Roman" w:eastAsia="標楷體" w:hAnsi="標楷體"/>
          <w:bCs/>
          <w:color w:val="000000"/>
          <w:sz w:val="20"/>
          <w:szCs w:val="20"/>
        </w:rPr>
        <w:t>對我國與其他會員國的農業進出口會有什麼影響</w:t>
      </w:r>
      <w:r w:rsidRPr="00092564">
        <w:rPr>
          <w:rFonts w:ascii="Times New Roman" w:eastAsia="標楷體" w:hAnsi="Times New Roman"/>
          <w:bCs/>
          <w:color w:val="000000"/>
          <w:sz w:val="20"/>
          <w:szCs w:val="20"/>
        </w:rPr>
        <w:t>?</w:t>
      </w:r>
    </w:p>
    <w:p w:rsidR="00D815F6" w:rsidRPr="00092564" w:rsidRDefault="00D815F6" w:rsidP="00D815F6">
      <w:pPr>
        <w:widowControl/>
        <w:spacing w:line="360" w:lineRule="atLeast"/>
        <w:jc w:val="both"/>
        <w:rPr>
          <w:rFonts w:ascii="Times New Roman" w:eastAsia="標楷體" w:hAnsi="Times New Roman"/>
          <w:b/>
          <w:bCs/>
          <w:color w:val="000000"/>
          <w:sz w:val="20"/>
          <w:szCs w:val="20"/>
        </w:rPr>
      </w:pPr>
      <w:r w:rsidRPr="00092564">
        <w:rPr>
          <w:rFonts w:ascii="Times New Roman" w:eastAsia="標楷體" w:hAnsi="Times New Roman"/>
          <w:b/>
          <w:bCs/>
          <w:color w:val="000000"/>
          <w:sz w:val="20"/>
          <w:szCs w:val="20"/>
        </w:rPr>
        <w:t>1.2</w:t>
      </w:r>
      <w:r w:rsidRPr="00092564">
        <w:rPr>
          <w:rFonts w:ascii="Times New Roman" w:eastAsia="標楷體" w:hAnsi="標楷體"/>
          <w:b/>
          <w:bCs/>
          <w:color w:val="000000"/>
          <w:sz w:val="20"/>
          <w:szCs w:val="20"/>
        </w:rPr>
        <w:t>研究問題</w:t>
      </w:r>
    </w:p>
    <w:p w:rsidR="00D815F6" w:rsidRPr="00092564" w:rsidRDefault="00D815F6" w:rsidP="00D815F6">
      <w:pPr>
        <w:widowControl/>
        <w:spacing w:line="360" w:lineRule="atLeast"/>
        <w:ind w:firstLineChars="192" w:firstLine="384"/>
        <w:rPr>
          <w:rFonts w:ascii="Times New Roman" w:eastAsia="標楷體" w:hAnsi="Times New Roman"/>
          <w:b/>
          <w:bCs/>
          <w:color w:val="000000"/>
          <w:sz w:val="20"/>
          <w:szCs w:val="20"/>
        </w:rPr>
      </w:pPr>
      <w:r w:rsidRPr="00092564">
        <w:rPr>
          <w:rFonts w:ascii="Times New Roman" w:eastAsia="標楷體" w:hAnsi="標楷體"/>
          <w:color w:val="000000"/>
          <w:sz w:val="20"/>
          <w:szCs w:val="20"/>
        </w:rPr>
        <w:lastRenderedPageBreak/>
        <w:t>台灣位於亞太地區的中心，且與東亞各國的貿易往來十分頻繁。所以我們以東亞為主，將日本、中國、泰國、越南、馬來西亞這五</w:t>
      </w:r>
      <w:proofErr w:type="gramStart"/>
      <w:r w:rsidRPr="00092564">
        <w:rPr>
          <w:rFonts w:ascii="Times New Roman" w:eastAsia="標楷體" w:hAnsi="標楷體"/>
          <w:color w:val="000000"/>
          <w:sz w:val="20"/>
          <w:szCs w:val="20"/>
        </w:rPr>
        <w:t>個</w:t>
      </w:r>
      <w:proofErr w:type="gramEnd"/>
      <w:r w:rsidRPr="00092564">
        <w:rPr>
          <w:rFonts w:ascii="Times New Roman" w:eastAsia="標楷體" w:hAnsi="標楷體"/>
          <w:color w:val="000000"/>
          <w:sz w:val="20"/>
          <w:szCs w:val="20"/>
        </w:rPr>
        <w:t>國家列為主要比較對象，分析我國與上述五個國家間農業出口貿易值之間的相關性，以及加入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後市場的開放是否能使彼此之間互相貿易的農產量出口量呈現正向的成長。</w:t>
      </w:r>
      <w:r w:rsidRPr="00092564">
        <w:rPr>
          <w:rFonts w:ascii="Times New Roman" w:eastAsia="標楷體" w:hAnsi="Times New Roman"/>
          <w:b/>
          <w:bCs/>
          <w:color w:val="000000"/>
          <w:sz w:val="20"/>
          <w:szCs w:val="20"/>
        </w:rPr>
        <w:br/>
        <w:t>1.3</w:t>
      </w:r>
      <w:r w:rsidRPr="00092564">
        <w:rPr>
          <w:rFonts w:ascii="Times New Roman" w:eastAsia="標楷體" w:hAnsi="標楷體"/>
          <w:b/>
          <w:bCs/>
          <w:color w:val="000000"/>
          <w:sz w:val="20"/>
          <w:szCs w:val="20"/>
        </w:rPr>
        <w:t>研究方法</w:t>
      </w:r>
    </w:p>
    <w:p w:rsidR="00D815F6" w:rsidRPr="00092564" w:rsidRDefault="00D815F6" w:rsidP="00D815F6">
      <w:pPr>
        <w:widowControl/>
        <w:spacing w:line="360" w:lineRule="atLeast"/>
        <w:ind w:firstLineChars="192" w:firstLine="384"/>
        <w:rPr>
          <w:rFonts w:ascii="Times New Roman" w:eastAsia="標楷體" w:hAnsi="Times New Roman"/>
          <w:color w:val="000000"/>
          <w:sz w:val="20"/>
          <w:szCs w:val="20"/>
        </w:rPr>
      </w:pPr>
      <w:r w:rsidRPr="00092564">
        <w:rPr>
          <w:rFonts w:ascii="Times New Roman" w:eastAsia="標楷體" w:hAnsi="標楷體"/>
          <w:bCs/>
          <w:color w:val="000000"/>
          <w:sz w:val="20"/>
          <w:szCs w:val="20"/>
        </w:rPr>
        <w:t>了解台灣對</w:t>
      </w:r>
      <w:r w:rsidRPr="00092564">
        <w:rPr>
          <w:rFonts w:ascii="Times New Roman" w:eastAsia="標楷體" w:hAnsi="標楷體"/>
          <w:color w:val="000000"/>
          <w:sz w:val="20"/>
          <w:szCs w:val="20"/>
        </w:rPr>
        <w:t>日本、中國、泰國、越南、馬來西亞各國的農業概況，並查找出這五</w:t>
      </w:r>
      <w:proofErr w:type="gramStart"/>
      <w:r w:rsidRPr="00092564">
        <w:rPr>
          <w:rFonts w:ascii="Times New Roman" w:eastAsia="標楷體" w:hAnsi="標楷體"/>
          <w:color w:val="000000"/>
          <w:sz w:val="20"/>
          <w:szCs w:val="20"/>
        </w:rPr>
        <w:t>個</w:t>
      </w:r>
      <w:proofErr w:type="gramEnd"/>
      <w:r w:rsidRPr="00092564">
        <w:rPr>
          <w:rFonts w:ascii="Times New Roman" w:eastAsia="標楷體" w:hAnsi="標楷體"/>
          <w:color w:val="000000"/>
          <w:sz w:val="20"/>
          <w:szCs w:val="20"/>
        </w:rPr>
        <w:t>國家對彼此的農產貿易出口值進行比較，然後使用</w:t>
      </w:r>
      <w:proofErr w:type="spellStart"/>
      <w:r w:rsidRPr="00092564">
        <w:rPr>
          <w:rFonts w:ascii="Times New Roman" w:eastAsia="標楷體" w:hAnsi="Times New Roman"/>
          <w:color w:val="000000"/>
          <w:sz w:val="20"/>
          <w:szCs w:val="20"/>
        </w:rPr>
        <w:t>spss</w:t>
      </w:r>
      <w:proofErr w:type="spellEnd"/>
      <w:r w:rsidRPr="00092564">
        <w:rPr>
          <w:rFonts w:ascii="Times New Roman" w:eastAsia="標楷體" w:hAnsi="標楷體"/>
          <w:color w:val="000000"/>
          <w:sz w:val="20"/>
          <w:szCs w:val="20"/>
        </w:rPr>
        <w:t>進行相關性的分析及</w:t>
      </w:r>
      <w:proofErr w:type="gramStart"/>
      <w:r w:rsidRPr="00092564">
        <w:rPr>
          <w:rFonts w:ascii="Times New Roman" w:eastAsia="標楷體" w:hAnsi="標楷體"/>
          <w:color w:val="000000"/>
          <w:sz w:val="20"/>
          <w:szCs w:val="20"/>
        </w:rPr>
        <w:t>迴</w:t>
      </w:r>
      <w:proofErr w:type="gramEnd"/>
      <w:r w:rsidRPr="00092564">
        <w:rPr>
          <w:rFonts w:ascii="Times New Roman" w:eastAsia="標楷體" w:hAnsi="標楷體"/>
          <w:color w:val="000000"/>
          <w:sz w:val="20"/>
          <w:szCs w:val="20"/>
        </w:rPr>
        <w:t>歸。</w:t>
      </w:r>
    </w:p>
    <w:p w:rsidR="00D815F6" w:rsidRPr="00092564" w:rsidRDefault="00D815F6" w:rsidP="00D815F6">
      <w:pPr>
        <w:widowControl/>
        <w:spacing w:line="360" w:lineRule="atLeast"/>
        <w:jc w:val="center"/>
        <w:rPr>
          <w:rFonts w:ascii="Times New Roman" w:eastAsia="標楷體" w:hAnsi="Times New Roman"/>
          <w:b/>
          <w:bCs/>
          <w:color w:val="000000"/>
          <w:sz w:val="20"/>
          <w:szCs w:val="20"/>
        </w:rPr>
      </w:pPr>
      <w:r w:rsidRPr="00092564">
        <w:rPr>
          <w:rFonts w:ascii="Times New Roman" w:eastAsia="標楷體" w:hAnsi="Times New Roman"/>
          <w:b/>
          <w:bCs/>
          <w:color w:val="000000"/>
          <w:sz w:val="20"/>
          <w:szCs w:val="20"/>
        </w:rPr>
        <w:t>2.</w:t>
      </w:r>
      <w:r w:rsidRPr="00092564">
        <w:rPr>
          <w:rFonts w:ascii="Times New Roman" w:eastAsia="標楷體" w:hAnsi="標楷體"/>
          <w:b/>
          <w:bCs/>
          <w:color w:val="000000"/>
          <w:sz w:val="20"/>
          <w:szCs w:val="20"/>
        </w:rPr>
        <w:t>文獻探討</w:t>
      </w:r>
    </w:p>
    <w:p w:rsidR="00D815F6" w:rsidRPr="00092564" w:rsidRDefault="00D815F6" w:rsidP="00D815F6">
      <w:pPr>
        <w:widowControl/>
        <w:spacing w:line="360" w:lineRule="atLeast"/>
        <w:jc w:val="both"/>
        <w:rPr>
          <w:rFonts w:ascii="Times New Roman" w:eastAsia="標楷體" w:hAnsi="Times New Roman"/>
          <w:b/>
          <w:bCs/>
          <w:color w:val="000000"/>
          <w:sz w:val="20"/>
          <w:szCs w:val="20"/>
        </w:rPr>
      </w:pPr>
      <w:r w:rsidRPr="00092564">
        <w:rPr>
          <w:rFonts w:ascii="Times New Roman" w:eastAsia="標楷體" w:hAnsi="Times New Roman"/>
          <w:b/>
          <w:bCs/>
          <w:color w:val="000000"/>
          <w:sz w:val="20"/>
          <w:szCs w:val="20"/>
        </w:rPr>
        <w:t>2.1</w:t>
      </w:r>
      <w:r w:rsidRPr="00092564">
        <w:rPr>
          <w:rFonts w:ascii="Times New Roman" w:eastAsia="標楷體" w:hAnsi="標楷體"/>
          <w:b/>
          <w:bCs/>
          <w:color w:val="000000"/>
          <w:sz w:val="20"/>
          <w:szCs w:val="20"/>
        </w:rPr>
        <w:t xml:space="preserve">　</w:t>
      </w:r>
      <w:r w:rsidRPr="00092564">
        <w:rPr>
          <w:rFonts w:ascii="Times New Roman" w:eastAsia="標楷體" w:hAnsi="Times New Roman"/>
          <w:b/>
          <w:bCs/>
          <w:color w:val="000000"/>
          <w:sz w:val="20"/>
          <w:szCs w:val="20"/>
        </w:rPr>
        <w:t>WTO</w:t>
      </w:r>
      <w:r w:rsidRPr="00092564">
        <w:rPr>
          <w:rFonts w:ascii="Times New Roman" w:eastAsia="標楷體" w:hAnsi="標楷體"/>
          <w:b/>
          <w:bCs/>
          <w:color w:val="000000"/>
          <w:sz w:val="20"/>
          <w:szCs w:val="20"/>
        </w:rPr>
        <w:t>與農業有關較重要之規範條文</w:t>
      </w:r>
      <w:r w:rsidRPr="00092564">
        <w:rPr>
          <w:rFonts w:ascii="Times New Roman" w:eastAsia="標楷體" w:hAnsi="Times New Roman"/>
          <w:b/>
          <w:bCs/>
          <w:color w:val="000000"/>
          <w:sz w:val="20"/>
          <w:szCs w:val="20"/>
        </w:rPr>
        <w:br/>
        <w:t>2.1.1</w:t>
      </w:r>
      <w:r w:rsidRPr="00092564">
        <w:rPr>
          <w:rFonts w:ascii="Times New Roman" w:eastAsia="標楷體" w:hAnsi="標楷體"/>
          <w:b/>
          <w:bCs/>
          <w:color w:val="000000"/>
          <w:sz w:val="20"/>
          <w:szCs w:val="20"/>
        </w:rPr>
        <w:t xml:space="preserve">　關稅暨貿易總協定中與農業相關條文</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設立</w:t>
      </w:r>
      <w:r w:rsidRPr="00092564">
        <w:rPr>
          <w:rFonts w:ascii="Times New Roman" w:eastAsia="標楷體" w:hAnsi="Times New Roman"/>
          <w:b/>
          <w:bCs/>
          <w:color w:val="000000"/>
          <w:sz w:val="20"/>
          <w:szCs w:val="20"/>
        </w:rPr>
        <w:t>WTO</w:t>
      </w:r>
      <w:r w:rsidRPr="00092564">
        <w:rPr>
          <w:rFonts w:ascii="Times New Roman" w:eastAsia="標楷體" w:hAnsi="標楷體"/>
          <w:b/>
          <w:bCs/>
          <w:color w:val="000000"/>
          <w:sz w:val="20"/>
          <w:szCs w:val="20"/>
        </w:rPr>
        <w:t>後沿用</w:t>
      </w:r>
      <w:r w:rsidRPr="00092564">
        <w:rPr>
          <w:rFonts w:ascii="Times New Roman" w:eastAsia="標楷體" w:hAnsi="Times New Roman"/>
          <w:b/>
          <w:bCs/>
          <w:color w:val="000000"/>
          <w:sz w:val="20"/>
          <w:szCs w:val="20"/>
        </w:rPr>
        <w:t>)</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2.1.1.1</w:t>
      </w:r>
      <w:r w:rsidRPr="00092564">
        <w:rPr>
          <w:rFonts w:ascii="Times New Roman" w:eastAsia="標楷體" w:hAnsi="標楷體"/>
          <w:b/>
          <w:color w:val="000000"/>
          <w:sz w:val="20"/>
          <w:szCs w:val="20"/>
        </w:rPr>
        <w:t>普遍最惠國待遇原則（第一條）</w:t>
      </w:r>
    </w:p>
    <w:p w:rsidR="00D815F6" w:rsidRPr="00092564" w:rsidRDefault="00D815F6" w:rsidP="00D815F6">
      <w:pPr>
        <w:spacing w:line="360" w:lineRule="atLeast"/>
        <w:ind w:firstLineChars="200" w:firstLine="460"/>
        <w:jc w:val="both"/>
        <w:rPr>
          <w:rFonts w:ascii="Times New Roman" w:eastAsia="標楷體" w:hAnsi="Times New Roman"/>
          <w:color w:val="000000"/>
          <w:sz w:val="20"/>
          <w:szCs w:val="20"/>
        </w:rPr>
      </w:pPr>
      <w:r w:rsidRPr="00092564">
        <w:rPr>
          <w:rFonts w:ascii="Times New Roman" w:eastAsia="標楷體" w:hAnsi="標楷體"/>
          <w:color w:val="000000"/>
          <w:spacing w:val="15"/>
          <w:sz w:val="20"/>
          <w:szCs w:val="20"/>
          <w:shd w:val="clear" w:color="auto" w:fill="FFFFFF"/>
        </w:rPr>
        <w:t>各成員之間不得有歧視性貿易措施，例如不可以限制進口地區或對不同國別採取差別關稅。</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2.1.1.2</w:t>
      </w:r>
      <w:r w:rsidRPr="00092564">
        <w:rPr>
          <w:rFonts w:ascii="Times New Roman" w:eastAsia="標楷體" w:hAnsi="標楷體"/>
          <w:b/>
          <w:color w:val="000000"/>
          <w:sz w:val="20"/>
          <w:szCs w:val="20"/>
        </w:rPr>
        <w:t>關稅減讓原則（第二條）</w:t>
      </w:r>
    </w:p>
    <w:p w:rsidR="00D815F6" w:rsidRPr="00092564" w:rsidRDefault="00D815F6" w:rsidP="00D815F6">
      <w:pPr>
        <w:spacing w:line="360" w:lineRule="atLeast"/>
        <w:ind w:firstLineChars="200" w:firstLine="460"/>
        <w:jc w:val="both"/>
        <w:rPr>
          <w:rFonts w:ascii="Times New Roman" w:eastAsia="標楷體" w:hAnsi="Times New Roman"/>
          <w:color w:val="000000"/>
          <w:sz w:val="20"/>
          <w:szCs w:val="20"/>
        </w:rPr>
      </w:pPr>
      <w:r w:rsidRPr="00092564">
        <w:rPr>
          <w:rFonts w:ascii="Times New Roman" w:eastAsia="標楷體" w:hAnsi="標楷體"/>
          <w:color w:val="000000"/>
          <w:spacing w:val="15"/>
          <w:sz w:val="20"/>
          <w:szCs w:val="20"/>
          <w:shd w:val="clear" w:color="auto" w:fill="FFFFFF"/>
        </w:rPr>
        <w:t>各成員之關稅須朝減讓方向努力，且不得片面變更或取消減讓承諾。</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2.1.1.3</w:t>
      </w:r>
      <w:r w:rsidRPr="00092564">
        <w:rPr>
          <w:rFonts w:ascii="Times New Roman" w:eastAsia="標楷體" w:hAnsi="標楷體"/>
          <w:b/>
          <w:color w:val="000000"/>
          <w:sz w:val="20"/>
          <w:szCs w:val="20"/>
        </w:rPr>
        <w:t>普遍消除數量限制原則（第十一條第一項）</w:t>
      </w:r>
    </w:p>
    <w:p w:rsidR="00D815F6" w:rsidRPr="00092564" w:rsidRDefault="00D815F6" w:rsidP="00D815F6">
      <w:pPr>
        <w:spacing w:line="360" w:lineRule="atLeast"/>
        <w:ind w:firstLineChars="200" w:firstLine="460"/>
        <w:jc w:val="both"/>
        <w:rPr>
          <w:rFonts w:ascii="Times New Roman" w:eastAsia="標楷體" w:hAnsi="Times New Roman"/>
          <w:color w:val="000000"/>
          <w:sz w:val="20"/>
          <w:szCs w:val="20"/>
        </w:rPr>
      </w:pPr>
      <w:r w:rsidRPr="00092564">
        <w:rPr>
          <w:rFonts w:ascii="Times New Roman" w:eastAsia="標楷體" w:hAnsi="標楷體"/>
          <w:color w:val="000000"/>
          <w:spacing w:val="15"/>
          <w:sz w:val="20"/>
          <w:szCs w:val="20"/>
          <w:shd w:val="clear" w:color="auto" w:fill="FFFFFF"/>
        </w:rPr>
        <w:t>一般情況下，</w:t>
      </w:r>
      <w:r w:rsidRPr="00092564">
        <w:rPr>
          <w:rFonts w:ascii="Times New Roman" w:eastAsia="標楷體" w:hAnsi="Times New Roman"/>
          <w:color w:val="000000"/>
          <w:spacing w:val="15"/>
          <w:sz w:val="20"/>
          <w:szCs w:val="20"/>
          <w:shd w:val="clear" w:color="auto" w:fill="FFFFFF"/>
        </w:rPr>
        <w:t>WTO</w:t>
      </w:r>
      <w:r w:rsidRPr="00092564">
        <w:rPr>
          <w:rFonts w:ascii="Times New Roman" w:eastAsia="標楷體" w:hAnsi="標楷體"/>
          <w:color w:val="000000"/>
          <w:spacing w:val="15"/>
          <w:sz w:val="20"/>
          <w:szCs w:val="20"/>
          <w:shd w:val="clear" w:color="auto" w:fill="FFFFFF"/>
        </w:rPr>
        <w:t>之成員不得以關稅以外之配額、輸入許可證等措施來禁止或限制進出口數量。</w:t>
      </w:r>
    </w:p>
    <w:p w:rsidR="00D815F6" w:rsidRPr="00092564" w:rsidRDefault="00D815F6" w:rsidP="00D815F6">
      <w:pPr>
        <w:spacing w:line="360" w:lineRule="atLeast"/>
        <w:jc w:val="both"/>
        <w:rPr>
          <w:rFonts w:ascii="Times New Roman" w:eastAsia="標楷體" w:hAnsi="Times New Roman"/>
          <w:b/>
          <w:color w:val="000000"/>
          <w:spacing w:val="15"/>
          <w:sz w:val="20"/>
          <w:szCs w:val="20"/>
          <w:shd w:val="clear" w:color="auto" w:fill="FFFFFF"/>
        </w:rPr>
      </w:pPr>
      <w:r w:rsidRPr="00092564">
        <w:rPr>
          <w:rFonts w:ascii="Times New Roman" w:eastAsia="標楷體" w:hAnsi="Times New Roman"/>
          <w:b/>
          <w:color w:val="000000"/>
          <w:sz w:val="20"/>
          <w:szCs w:val="20"/>
        </w:rPr>
        <w:t>2.1.1.4</w:t>
      </w:r>
      <w:r w:rsidRPr="00092564">
        <w:rPr>
          <w:rFonts w:ascii="Times New Roman" w:eastAsia="標楷體" w:hAnsi="標楷體"/>
          <w:b/>
          <w:color w:val="000000"/>
          <w:sz w:val="20"/>
          <w:szCs w:val="20"/>
        </w:rPr>
        <w:t>國民待遇原則（第三條）</w:t>
      </w:r>
    </w:p>
    <w:p w:rsidR="00D815F6" w:rsidRPr="00092564" w:rsidRDefault="00D815F6" w:rsidP="00D815F6">
      <w:pPr>
        <w:spacing w:line="360" w:lineRule="atLeast"/>
        <w:ind w:firstLineChars="200" w:firstLine="460"/>
        <w:jc w:val="both"/>
        <w:rPr>
          <w:rFonts w:ascii="Times New Roman" w:eastAsia="標楷體" w:hAnsi="Times New Roman"/>
          <w:color w:val="000000"/>
          <w:sz w:val="20"/>
          <w:szCs w:val="20"/>
        </w:rPr>
      </w:pPr>
      <w:r w:rsidRPr="00092564">
        <w:rPr>
          <w:rFonts w:ascii="Times New Roman" w:eastAsia="標楷體" w:hAnsi="標楷體"/>
          <w:color w:val="000000"/>
          <w:spacing w:val="15"/>
          <w:sz w:val="20"/>
          <w:szCs w:val="20"/>
          <w:shd w:val="clear" w:color="auto" w:fill="FFFFFF"/>
        </w:rPr>
        <w:t>任何國家對來自其他會員國之輸入品，不得低於本國產品所享受之待遇，即對國產品與進口產品之待遇不得有雙重標準。</w:t>
      </w:r>
    </w:p>
    <w:p w:rsidR="00D815F6" w:rsidRPr="00092564" w:rsidRDefault="00D815F6" w:rsidP="00D815F6">
      <w:pPr>
        <w:spacing w:line="360" w:lineRule="atLeast"/>
        <w:jc w:val="both"/>
        <w:rPr>
          <w:rFonts w:ascii="Times New Roman" w:eastAsia="標楷體" w:hAnsi="Times New Roman"/>
          <w:b/>
          <w:color w:val="000000"/>
          <w:spacing w:val="15"/>
          <w:sz w:val="20"/>
          <w:szCs w:val="20"/>
          <w:shd w:val="clear" w:color="auto" w:fill="FFFFFF"/>
        </w:rPr>
      </w:pPr>
      <w:r w:rsidRPr="00092564">
        <w:rPr>
          <w:rFonts w:ascii="Times New Roman" w:eastAsia="標楷體" w:hAnsi="Times New Roman"/>
          <w:b/>
          <w:color w:val="000000"/>
          <w:sz w:val="20"/>
          <w:szCs w:val="20"/>
        </w:rPr>
        <w:t>2.1.1.5</w:t>
      </w:r>
      <w:r w:rsidRPr="00092564">
        <w:rPr>
          <w:rFonts w:ascii="Times New Roman" w:eastAsia="標楷體" w:hAnsi="標楷體"/>
          <w:b/>
          <w:color w:val="000000"/>
          <w:sz w:val="20"/>
          <w:szCs w:val="20"/>
        </w:rPr>
        <w:t>諮商原則（第二十二條）</w:t>
      </w:r>
    </w:p>
    <w:p w:rsidR="00D815F6" w:rsidRPr="00092564" w:rsidRDefault="00D815F6" w:rsidP="00D815F6">
      <w:pPr>
        <w:spacing w:line="360" w:lineRule="atLeast"/>
        <w:ind w:firstLineChars="200" w:firstLine="460"/>
        <w:jc w:val="both"/>
        <w:rPr>
          <w:rFonts w:ascii="Times New Roman" w:eastAsia="標楷體" w:hAnsi="Times New Roman"/>
          <w:color w:val="000000"/>
          <w:sz w:val="20"/>
          <w:szCs w:val="20"/>
        </w:rPr>
      </w:pPr>
      <w:proofErr w:type="gramStart"/>
      <w:r w:rsidRPr="00092564">
        <w:rPr>
          <w:rFonts w:ascii="Times New Roman" w:eastAsia="標楷體" w:hAnsi="標楷體"/>
          <w:color w:val="000000"/>
          <w:spacing w:val="15"/>
          <w:sz w:val="20"/>
          <w:szCs w:val="20"/>
          <w:shd w:val="clear" w:color="auto" w:fill="FFFFFF"/>
        </w:rPr>
        <w:t>成員間的貿易</w:t>
      </w:r>
      <w:proofErr w:type="gramEnd"/>
      <w:r w:rsidRPr="00092564">
        <w:rPr>
          <w:rFonts w:ascii="Times New Roman" w:eastAsia="標楷體" w:hAnsi="標楷體"/>
          <w:color w:val="000000"/>
          <w:spacing w:val="15"/>
          <w:sz w:val="20"/>
          <w:szCs w:val="20"/>
          <w:shd w:val="clear" w:color="auto" w:fill="FFFFFF"/>
        </w:rPr>
        <w:t>爭端應先由雙方相互諮商，若不能在合理期間內達成協議，得提交會員大會裁決。</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2.1.1.6</w:t>
      </w:r>
      <w:r w:rsidRPr="00092564">
        <w:rPr>
          <w:rFonts w:ascii="Times New Roman" w:eastAsia="標楷體" w:hAnsi="標楷體"/>
          <w:b/>
          <w:color w:val="000000"/>
          <w:sz w:val="20"/>
          <w:szCs w:val="20"/>
        </w:rPr>
        <w:t>農產品得實施數量限制例外規定（第十一條第二項）</w:t>
      </w:r>
    </w:p>
    <w:p w:rsidR="00D815F6" w:rsidRPr="00092564" w:rsidRDefault="00D815F6" w:rsidP="00D815F6">
      <w:pPr>
        <w:spacing w:line="360" w:lineRule="atLeast"/>
        <w:ind w:firstLineChars="200" w:firstLine="460"/>
        <w:jc w:val="both"/>
        <w:rPr>
          <w:rFonts w:ascii="Times New Roman" w:eastAsia="標楷體" w:hAnsi="Times New Roman"/>
          <w:color w:val="000000"/>
          <w:sz w:val="20"/>
          <w:szCs w:val="20"/>
        </w:rPr>
      </w:pPr>
      <w:r w:rsidRPr="00092564">
        <w:rPr>
          <w:rFonts w:ascii="Times New Roman" w:eastAsia="標楷體" w:hAnsi="標楷體"/>
          <w:color w:val="000000"/>
          <w:spacing w:val="15"/>
          <w:sz w:val="20"/>
          <w:szCs w:val="20"/>
          <w:shd w:val="clear" w:color="auto" w:fill="FFFFFF"/>
        </w:rPr>
        <w:t>會員國在國內糧食有匱乏之虞時得限制出口；為執行政府對其國內農、漁產品所</w:t>
      </w:r>
      <w:proofErr w:type="gramStart"/>
      <w:r w:rsidRPr="00092564">
        <w:rPr>
          <w:rFonts w:ascii="Times New Roman" w:eastAsia="標楷體" w:hAnsi="標楷體"/>
          <w:color w:val="000000"/>
          <w:spacing w:val="15"/>
          <w:sz w:val="20"/>
          <w:szCs w:val="20"/>
          <w:shd w:val="clear" w:color="auto" w:fill="FFFFFF"/>
        </w:rPr>
        <w:t>採</w:t>
      </w:r>
      <w:proofErr w:type="gramEnd"/>
      <w:r w:rsidRPr="00092564">
        <w:rPr>
          <w:rFonts w:ascii="Times New Roman" w:eastAsia="標楷體" w:hAnsi="標楷體"/>
          <w:color w:val="000000"/>
          <w:spacing w:val="15"/>
          <w:sz w:val="20"/>
          <w:szCs w:val="20"/>
          <w:shd w:val="clear" w:color="auto" w:fill="FFFFFF"/>
        </w:rPr>
        <w:t>生產或銷售控制或消除臨時性生產過剩措施時，得採取限量進口措施。</w:t>
      </w:r>
    </w:p>
    <w:p w:rsidR="00D815F6" w:rsidRPr="00092564" w:rsidRDefault="00D815F6" w:rsidP="00D815F6">
      <w:pPr>
        <w:spacing w:line="360" w:lineRule="atLeast"/>
        <w:jc w:val="both"/>
        <w:rPr>
          <w:rFonts w:ascii="Times New Roman" w:eastAsia="標楷體" w:hAnsi="Times New Roman"/>
          <w:b/>
          <w:bCs/>
          <w:color w:val="000000"/>
          <w:sz w:val="20"/>
          <w:szCs w:val="20"/>
        </w:rPr>
      </w:pPr>
      <w:r w:rsidRPr="00092564">
        <w:rPr>
          <w:rFonts w:ascii="Times New Roman" w:eastAsia="標楷體" w:hAnsi="Times New Roman"/>
          <w:b/>
          <w:bCs/>
          <w:color w:val="000000"/>
          <w:sz w:val="20"/>
          <w:szCs w:val="20"/>
        </w:rPr>
        <w:t>2.1.2GATT</w:t>
      </w:r>
      <w:r w:rsidRPr="00092564">
        <w:rPr>
          <w:rFonts w:ascii="Times New Roman" w:eastAsia="標楷體" w:hAnsi="標楷體"/>
          <w:b/>
          <w:bCs/>
          <w:color w:val="000000"/>
          <w:sz w:val="20"/>
          <w:szCs w:val="20"/>
        </w:rPr>
        <w:t>烏拉圭回合後針對農業議題訂定之規範，即</w:t>
      </w:r>
      <w:r w:rsidRPr="00092564">
        <w:rPr>
          <w:rFonts w:ascii="Times New Roman" w:eastAsia="標楷體" w:hAnsi="Times New Roman"/>
          <w:b/>
          <w:bCs/>
          <w:color w:val="000000"/>
          <w:sz w:val="20"/>
          <w:szCs w:val="20"/>
        </w:rPr>
        <w:t>WTO</w:t>
      </w:r>
      <w:r w:rsidRPr="00092564">
        <w:rPr>
          <w:rFonts w:ascii="Times New Roman" w:eastAsia="標楷體" w:hAnsi="標楷體"/>
          <w:b/>
          <w:bCs/>
          <w:color w:val="000000"/>
          <w:sz w:val="20"/>
          <w:szCs w:val="20"/>
        </w:rPr>
        <w:t>農業協定</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2.1.2.1</w:t>
      </w:r>
      <w:r w:rsidRPr="00092564">
        <w:rPr>
          <w:rFonts w:ascii="Times New Roman" w:eastAsia="標楷體" w:hAnsi="標楷體"/>
          <w:b/>
          <w:color w:val="000000"/>
          <w:sz w:val="20"/>
          <w:szCs w:val="20"/>
        </w:rPr>
        <w:t>調降關稅</w:t>
      </w:r>
    </w:p>
    <w:p w:rsidR="00D815F6" w:rsidRPr="00D11F51" w:rsidRDefault="00D815F6" w:rsidP="00D815F6">
      <w:pPr>
        <w:spacing w:line="360" w:lineRule="atLeast"/>
        <w:ind w:firstLineChars="200" w:firstLine="460"/>
        <w:jc w:val="both"/>
        <w:rPr>
          <w:rFonts w:ascii="Times New Roman" w:eastAsia="標楷體" w:hAnsi="Times New Roman"/>
          <w:color w:val="000000"/>
          <w:sz w:val="20"/>
          <w:szCs w:val="20"/>
        </w:rPr>
      </w:pPr>
      <w:r w:rsidRPr="00092564">
        <w:rPr>
          <w:rFonts w:ascii="Times New Roman" w:eastAsia="標楷體" w:hAnsi="標楷體"/>
          <w:color w:val="000000"/>
          <w:spacing w:val="15"/>
          <w:sz w:val="20"/>
          <w:szCs w:val="20"/>
          <w:shd w:val="clear" w:color="auto" w:fill="FFFFFF"/>
        </w:rPr>
        <w:t>已開發國家在實施期間內調降平均關稅</w:t>
      </w:r>
      <w:r w:rsidRPr="00092564">
        <w:rPr>
          <w:rFonts w:ascii="Times New Roman" w:eastAsia="標楷體" w:hAnsi="Times New Roman"/>
          <w:color w:val="000000"/>
          <w:spacing w:val="15"/>
          <w:sz w:val="20"/>
          <w:szCs w:val="20"/>
          <w:shd w:val="clear" w:color="auto" w:fill="FFFFFF"/>
        </w:rPr>
        <w:t>36</w:t>
      </w:r>
      <w:r w:rsidRPr="00092564">
        <w:rPr>
          <w:rFonts w:ascii="Times New Roman" w:eastAsia="標楷體" w:hAnsi="標楷體"/>
          <w:color w:val="000000"/>
          <w:spacing w:val="15"/>
          <w:sz w:val="20"/>
          <w:szCs w:val="20"/>
          <w:shd w:val="clear" w:color="auto" w:fill="FFFFFF"/>
        </w:rPr>
        <w:t>％；開發中國家在實施期間內平均調降</w:t>
      </w:r>
      <w:r w:rsidRPr="00092564">
        <w:rPr>
          <w:rFonts w:ascii="Times New Roman" w:eastAsia="標楷體" w:hAnsi="Times New Roman"/>
          <w:color w:val="000000"/>
          <w:spacing w:val="15"/>
          <w:sz w:val="20"/>
          <w:szCs w:val="20"/>
          <w:shd w:val="clear" w:color="auto" w:fill="FFFFFF"/>
        </w:rPr>
        <w:t>24</w:t>
      </w:r>
      <w:r w:rsidRPr="00092564">
        <w:rPr>
          <w:rFonts w:ascii="Times New Roman" w:eastAsia="標楷體" w:hAnsi="標楷體"/>
          <w:color w:val="000000"/>
          <w:spacing w:val="15"/>
          <w:sz w:val="20"/>
          <w:szCs w:val="20"/>
          <w:shd w:val="clear" w:color="auto" w:fill="FFFFFF"/>
        </w:rPr>
        <w:t>％；單項產品均至少調降</w:t>
      </w:r>
      <w:r w:rsidRPr="00092564">
        <w:rPr>
          <w:rFonts w:ascii="Times New Roman" w:eastAsia="標楷體" w:hAnsi="Times New Roman"/>
          <w:color w:val="000000"/>
          <w:spacing w:val="15"/>
          <w:sz w:val="20"/>
          <w:szCs w:val="20"/>
          <w:shd w:val="clear" w:color="auto" w:fill="FFFFFF"/>
        </w:rPr>
        <w:t>15</w:t>
      </w:r>
      <w:r w:rsidRPr="00092564">
        <w:rPr>
          <w:rFonts w:ascii="Times New Roman" w:eastAsia="標楷體" w:hAnsi="標楷體"/>
          <w:color w:val="000000"/>
          <w:spacing w:val="15"/>
          <w:sz w:val="20"/>
          <w:szCs w:val="20"/>
          <w:shd w:val="clear" w:color="auto" w:fill="FFFFFF"/>
        </w:rPr>
        <w:t>％。</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2.1.2.2</w:t>
      </w:r>
      <w:r w:rsidRPr="00092564">
        <w:rPr>
          <w:rFonts w:ascii="Times New Roman" w:eastAsia="標楷體" w:hAnsi="標楷體"/>
          <w:b/>
          <w:color w:val="000000"/>
          <w:sz w:val="20"/>
          <w:szCs w:val="20"/>
        </w:rPr>
        <w:t>關稅配額措施</w:t>
      </w:r>
    </w:p>
    <w:p w:rsidR="00D815F6" w:rsidRPr="00092564" w:rsidRDefault="00D815F6" w:rsidP="00D815F6">
      <w:pPr>
        <w:spacing w:line="360" w:lineRule="atLeast"/>
        <w:ind w:firstLineChars="200" w:firstLine="460"/>
        <w:jc w:val="both"/>
        <w:rPr>
          <w:rFonts w:ascii="Times New Roman" w:eastAsia="標楷體" w:hAnsi="Times New Roman"/>
          <w:color w:val="000000"/>
          <w:sz w:val="20"/>
          <w:szCs w:val="20"/>
        </w:rPr>
      </w:pPr>
      <w:r w:rsidRPr="00092564">
        <w:rPr>
          <w:rFonts w:ascii="Times New Roman" w:eastAsia="標楷體" w:hAnsi="標楷體"/>
          <w:color w:val="000000"/>
          <w:spacing w:val="15"/>
          <w:sz w:val="20"/>
          <w:szCs w:val="20"/>
          <w:shd w:val="clear" w:color="auto" w:fill="FFFFFF"/>
        </w:rPr>
        <w:t>對特定進口貨物訂定數量，在此數量內適用海關進口稅則所訂之較低關稅稅率</w:t>
      </w:r>
      <w:r w:rsidRPr="00092564">
        <w:rPr>
          <w:rFonts w:ascii="Times New Roman" w:eastAsia="標楷體" w:hAnsi="Times New Roman"/>
          <w:color w:val="000000"/>
          <w:spacing w:val="15"/>
          <w:sz w:val="20"/>
          <w:szCs w:val="20"/>
          <w:shd w:val="clear" w:color="auto" w:fill="FFFFFF"/>
        </w:rPr>
        <w:t>(</w:t>
      </w:r>
      <w:r w:rsidRPr="00092564">
        <w:rPr>
          <w:rFonts w:ascii="Times New Roman" w:eastAsia="標楷體" w:hAnsi="標楷體"/>
          <w:color w:val="000000"/>
          <w:spacing w:val="15"/>
          <w:sz w:val="20"/>
          <w:szCs w:val="20"/>
          <w:shd w:val="clear" w:color="auto" w:fill="FFFFFF"/>
        </w:rPr>
        <w:t>以下簡稱配額內稅率</w:t>
      </w:r>
      <w:r w:rsidRPr="00092564">
        <w:rPr>
          <w:rFonts w:ascii="Times New Roman" w:eastAsia="標楷體" w:hAnsi="Times New Roman"/>
          <w:color w:val="000000"/>
          <w:spacing w:val="15"/>
          <w:sz w:val="20"/>
          <w:szCs w:val="20"/>
          <w:shd w:val="clear" w:color="auto" w:fill="FFFFFF"/>
        </w:rPr>
        <w:t>)</w:t>
      </w:r>
      <w:r w:rsidRPr="00092564">
        <w:rPr>
          <w:rFonts w:ascii="Times New Roman" w:eastAsia="標楷體" w:hAnsi="標楷體"/>
          <w:color w:val="000000"/>
          <w:spacing w:val="15"/>
          <w:sz w:val="20"/>
          <w:szCs w:val="20"/>
          <w:shd w:val="clear" w:color="auto" w:fill="FFFFFF"/>
        </w:rPr>
        <w:t>，超過數量的部分則適用一般關稅稅率</w:t>
      </w:r>
      <w:r w:rsidRPr="00092564">
        <w:rPr>
          <w:rFonts w:ascii="Times New Roman" w:eastAsia="標楷體" w:hAnsi="Times New Roman"/>
          <w:color w:val="000000"/>
          <w:spacing w:val="15"/>
          <w:sz w:val="20"/>
          <w:szCs w:val="20"/>
          <w:shd w:val="clear" w:color="auto" w:fill="FFFFFF"/>
        </w:rPr>
        <w:t>(</w:t>
      </w:r>
      <w:r w:rsidRPr="00092564">
        <w:rPr>
          <w:rFonts w:ascii="Times New Roman" w:eastAsia="標楷體" w:hAnsi="標楷體"/>
          <w:color w:val="000000"/>
          <w:spacing w:val="15"/>
          <w:sz w:val="20"/>
          <w:szCs w:val="20"/>
          <w:shd w:val="clear" w:color="auto" w:fill="FFFFFF"/>
        </w:rPr>
        <w:t>以下簡稱配額外稅率</w:t>
      </w:r>
      <w:r w:rsidRPr="00092564">
        <w:rPr>
          <w:rFonts w:ascii="Times New Roman" w:eastAsia="標楷體" w:hAnsi="Times New Roman"/>
          <w:color w:val="000000"/>
          <w:spacing w:val="15"/>
          <w:sz w:val="20"/>
          <w:szCs w:val="20"/>
          <w:shd w:val="clear" w:color="auto" w:fill="FFFFFF"/>
        </w:rPr>
        <w:t>)</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2.1.2.3</w:t>
      </w:r>
      <w:r w:rsidRPr="00092564">
        <w:rPr>
          <w:rFonts w:ascii="Times New Roman" w:eastAsia="標楷體" w:hAnsi="標楷體"/>
          <w:b/>
          <w:color w:val="000000"/>
          <w:sz w:val="20"/>
          <w:szCs w:val="20"/>
        </w:rPr>
        <w:t>特別處理措施</w:t>
      </w:r>
    </w:p>
    <w:p w:rsidR="00D815F6" w:rsidRPr="00092564" w:rsidRDefault="00D815F6" w:rsidP="00D815F6">
      <w:pPr>
        <w:spacing w:line="360" w:lineRule="atLeast"/>
        <w:ind w:firstLineChars="200" w:firstLine="460"/>
        <w:jc w:val="both"/>
        <w:rPr>
          <w:rFonts w:ascii="Times New Roman" w:eastAsia="標楷體" w:hAnsi="Times New Roman"/>
          <w:color w:val="000000"/>
          <w:sz w:val="20"/>
          <w:szCs w:val="20"/>
        </w:rPr>
      </w:pPr>
      <w:r w:rsidRPr="00092564">
        <w:rPr>
          <w:rFonts w:ascii="Times New Roman" w:eastAsia="標楷體" w:hAnsi="標楷體"/>
          <w:color w:val="000000"/>
          <w:spacing w:val="15"/>
          <w:sz w:val="20"/>
          <w:szCs w:val="20"/>
          <w:shd w:val="clear" w:color="auto" w:fill="FFFFFF"/>
        </w:rPr>
        <w:t>農產品非關稅措施凡符合下列條件者，可暫緩實施關稅化措施</w:t>
      </w:r>
    </w:p>
    <w:p w:rsidR="00D815F6" w:rsidRPr="00092564" w:rsidRDefault="00D815F6" w:rsidP="006440FB">
      <w:pPr>
        <w:pStyle w:val="af9"/>
        <w:widowControl/>
        <w:numPr>
          <w:ilvl w:val="0"/>
          <w:numId w:val="1"/>
        </w:numPr>
        <w:spacing w:line="360" w:lineRule="atLeast"/>
        <w:ind w:leftChars="0" w:left="851" w:hanging="284"/>
        <w:jc w:val="both"/>
        <w:rPr>
          <w:rFonts w:ascii="Times New Roman" w:eastAsia="標楷體" w:hAnsi="Times New Roman"/>
          <w:color w:val="000000"/>
          <w:sz w:val="20"/>
          <w:szCs w:val="20"/>
        </w:rPr>
      </w:pPr>
      <w:r w:rsidRPr="00092564">
        <w:rPr>
          <w:rFonts w:ascii="Times New Roman" w:eastAsia="標楷體" w:hAnsi="標楷體"/>
          <w:color w:val="000000"/>
          <w:sz w:val="20"/>
          <w:szCs w:val="20"/>
        </w:rPr>
        <w:t>指定之產品及其加工調製品，其基期年之進口量少於國內消費量之</w:t>
      </w:r>
      <w:r w:rsidRPr="00092564">
        <w:rPr>
          <w:rFonts w:ascii="Times New Roman" w:eastAsia="標楷體" w:hAnsi="Times New Roman"/>
          <w:color w:val="000000"/>
          <w:sz w:val="20"/>
          <w:szCs w:val="20"/>
        </w:rPr>
        <w:t>3</w:t>
      </w:r>
      <w:r w:rsidRPr="00092564">
        <w:rPr>
          <w:rFonts w:ascii="Times New Roman" w:eastAsia="標楷體" w:hAnsi="標楷體"/>
          <w:color w:val="000000"/>
          <w:sz w:val="20"/>
          <w:szCs w:val="20"/>
        </w:rPr>
        <w:t>％</w:t>
      </w:r>
    </w:p>
    <w:p w:rsidR="00D815F6" w:rsidRPr="00092564" w:rsidRDefault="00D815F6" w:rsidP="006440FB">
      <w:pPr>
        <w:pStyle w:val="af9"/>
        <w:widowControl/>
        <w:numPr>
          <w:ilvl w:val="0"/>
          <w:numId w:val="1"/>
        </w:numPr>
        <w:spacing w:line="360" w:lineRule="atLeast"/>
        <w:ind w:leftChars="0" w:left="851" w:hanging="284"/>
        <w:jc w:val="both"/>
        <w:rPr>
          <w:rFonts w:ascii="Times New Roman" w:eastAsia="標楷體" w:hAnsi="Times New Roman"/>
          <w:color w:val="000000"/>
          <w:sz w:val="20"/>
          <w:szCs w:val="20"/>
        </w:rPr>
      </w:pPr>
      <w:r w:rsidRPr="00092564">
        <w:rPr>
          <w:rFonts w:ascii="Times New Roman" w:eastAsia="標楷體" w:hAnsi="標楷體"/>
          <w:color w:val="000000"/>
          <w:sz w:val="20"/>
          <w:szCs w:val="20"/>
        </w:rPr>
        <w:t>自</w:t>
      </w:r>
      <w:r w:rsidRPr="00092564">
        <w:rPr>
          <w:rFonts w:ascii="Times New Roman" w:eastAsia="標楷體" w:hAnsi="Times New Roman"/>
          <w:color w:val="000000"/>
          <w:sz w:val="20"/>
          <w:szCs w:val="20"/>
        </w:rPr>
        <w:t>1986</w:t>
      </w:r>
      <w:r w:rsidRPr="00092564">
        <w:rPr>
          <w:rFonts w:ascii="Times New Roman" w:eastAsia="標楷體" w:hAnsi="標楷體"/>
          <w:color w:val="000000"/>
          <w:sz w:val="20"/>
          <w:szCs w:val="20"/>
        </w:rPr>
        <w:t>年起該類產品未實施出口補貼</w:t>
      </w:r>
    </w:p>
    <w:p w:rsidR="00D815F6" w:rsidRPr="00092564" w:rsidRDefault="00D815F6" w:rsidP="006440FB">
      <w:pPr>
        <w:pStyle w:val="af9"/>
        <w:widowControl/>
        <w:numPr>
          <w:ilvl w:val="0"/>
          <w:numId w:val="1"/>
        </w:numPr>
        <w:spacing w:line="360" w:lineRule="atLeast"/>
        <w:ind w:leftChars="0" w:left="851" w:hanging="284"/>
        <w:jc w:val="both"/>
        <w:rPr>
          <w:rFonts w:ascii="Times New Roman" w:eastAsia="標楷體" w:hAnsi="Times New Roman"/>
          <w:color w:val="000000"/>
          <w:sz w:val="20"/>
          <w:szCs w:val="20"/>
        </w:rPr>
      </w:pPr>
      <w:r w:rsidRPr="00092564">
        <w:rPr>
          <w:rFonts w:ascii="Times New Roman" w:eastAsia="標楷體" w:hAnsi="標楷體"/>
          <w:color w:val="000000"/>
          <w:sz w:val="20"/>
          <w:szCs w:val="20"/>
        </w:rPr>
        <w:lastRenderedPageBreak/>
        <w:t>對該初級產品採取有效的生產限制措施</w:t>
      </w:r>
    </w:p>
    <w:p w:rsidR="00D815F6" w:rsidRPr="00092564" w:rsidRDefault="00D815F6" w:rsidP="006440FB">
      <w:pPr>
        <w:pStyle w:val="af9"/>
        <w:widowControl/>
        <w:numPr>
          <w:ilvl w:val="0"/>
          <w:numId w:val="1"/>
        </w:numPr>
        <w:spacing w:line="360" w:lineRule="atLeast"/>
        <w:ind w:leftChars="0" w:left="851" w:hanging="284"/>
        <w:jc w:val="both"/>
        <w:rPr>
          <w:rFonts w:ascii="Times New Roman" w:eastAsia="標楷體" w:hAnsi="Times New Roman"/>
          <w:color w:val="000000"/>
          <w:sz w:val="20"/>
          <w:szCs w:val="20"/>
        </w:rPr>
      </w:pPr>
      <w:r w:rsidRPr="00092564">
        <w:rPr>
          <w:rFonts w:ascii="Times New Roman" w:eastAsia="標楷體" w:hAnsi="標楷體"/>
          <w:color w:val="000000"/>
          <w:sz w:val="20"/>
          <w:szCs w:val="20"/>
        </w:rPr>
        <w:t>提供最低進口數量</w:t>
      </w:r>
      <w:r w:rsidRPr="00092564">
        <w:rPr>
          <w:rFonts w:ascii="Times New Roman" w:eastAsia="標楷體" w:hAnsi="Times New Roman"/>
          <w:color w:val="000000"/>
          <w:sz w:val="20"/>
          <w:szCs w:val="20"/>
        </w:rPr>
        <w:t xml:space="preserve"> </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2.1.2.4.</w:t>
      </w:r>
      <w:r w:rsidRPr="00092564">
        <w:rPr>
          <w:rFonts w:ascii="Times New Roman" w:eastAsia="標楷體" w:hAnsi="標楷體"/>
          <w:b/>
          <w:color w:val="000000"/>
          <w:sz w:val="20"/>
          <w:szCs w:val="20"/>
        </w:rPr>
        <w:t>境內支持之削減</w:t>
      </w:r>
    </w:p>
    <w:p w:rsidR="00D815F6" w:rsidRPr="00092564" w:rsidRDefault="00D815F6" w:rsidP="00D815F6">
      <w:pPr>
        <w:spacing w:line="360" w:lineRule="atLeast"/>
        <w:ind w:firstLineChars="200" w:firstLine="460"/>
        <w:jc w:val="both"/>
        <w:rPr>
          <w:rFonts w:ascii="Times New Roman" w:eastAsia="標楷體" w:hAnsi="Times New Roman"/>
          <w:color w:val="000000"/>
          <w:spacing w:val="15"/>
          <w:sz w:val="20"/>
          <w:szCs w:val="20"/>
          <w:shd w:val="clear" w:color="auto" w:fill="FFFFFF"/>
        </w:rPr>
      </w:pPr>
      <w:r w:rsidRPr="00092564">
        <w:rPr>
          <w:rFonts w:ascii="Times New Roman" w:eastAsia="標楷體" w:hAnsi="標楷體"/>
          <w:color w:val="000000"/>
          <w:spacing w:val="15"/>
          <w:sz w:val="20"/>
          <w:szCs w:val="20"/>
          <w:shd w:val="clear" w:color="auto" w:fill="FFFFFF"/>
        </w:rPr>
        <w:t>改善市場機制以避免各國因對國內產品實施市場價格支持和要素補貼而扭曲貿易的形態。</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2.1.2.5</w:t>
      </w:r>
      <w:r w:rsidRPr="00092564">
        <w:rPr>
          <w:rFonts w:ascii="Times New Roman" w:eastAsia="標楷體" w:hAnsi="標楷體"/>
          <w:b/>
          <w:color w:val="000000"/>
          <w:sz w:val="20"/>
          <w:szCs w:val="20"/>
        </w:rPr>
        <w:t>出口補貼</w:t>
      </w:r>
    </w:p>
    <w:p w:rsidR="00D815F6" w:rsidRPr="00092564" w:rsidRDefault="00D815F6" w:rsidP="00D815F6">
      <w:pPr>
        <w:spacing w:line="360" w:lineRule="atLeast"/>
        <w:ind w:firstLineChars="200" w:firstLine="400"/>
        <w:jc w:val="both"/>
        <w:rPr>
          <w:rFonts w:ascii="Times New Roman" w:eastAsia="標楷體" w:hAnsi="Times New Roman"/>
          <w:color w:val="000000"/>
          <w:sz w:val="20"/>
          <w:szCs w:val="20"/>
        </w:rPr>
      </w:pPr>
      <w:r w:rsidRPr="00092564">
        <w:rPr>
          <w:rFonts w:ascii="Times New Roman" w:eastAsia="標楷體" w:hAnsi="標楷體"/>
          <w:color w:val="000000"/>
          <w:sz w:val="20"/>
          <w:szCs w:val="20"/>
        </w:rPr>
        <w:t>政府</w:t>
      </w:r>
      <w:proofErr w:type="gramStart"/>
      <w:r w:rsidRPr="00092564">
        <w:rPr>
          <w:rFonts w:ascii="Times New Roman" w:eastAsia="標楷體" w:hAnsi="標楷體"/>
          <w:color w:val="000000"/>
          <w:sz w:val="20"/>
          <w:szCs w:val="20"/>
        </w:rPr>
        <w:t>提撥</w:t>
      </w:r>
      <w:proofErr w:type="gramEnd"/>
      <w:r w:rsidRPr="00092564">
        <w:rPr>
          <w:rFonts w:ascii="Times New Roman" w:eastAsia="標楷體" w:hAnsi="標楷體"/>
          <w:color w:val="000000"/>
          <w:sz w:val="20"/>
          <w:szCs w:val="20"/>
        </w:rPr>
        <w:t>專項資金，設立專門機構，從農業資金、糧食儲備和農產品市場銷售三個方面入手，實行支援與保護本國農業的政策。</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2.1.2.6</w:t>
      </w:r>
      <w:r w:rsidRPr="00092564">
        <w:rPr>
          <w:rFonts w:ascii="Times New Roman" w:eastAsia="標楷體" w:hAnsi="標楷體"/>
          <w:b/>
          <w:color w:val="000000"/>
          <w:sz w:val="20"/>
          <w:szCs w:val="20"/>
        </w:rPr>
        <w:t>特別防衛措施（</w:t>
      </w:r>
      <w:r w:rsidRPr="00092564">
        <w:rPr>
          <w:rFonts w:ascii="Times New Roman" w:eastAsia="標楷體" w:hAnsi="Times New Roman"/>
          <w:b/>
          <w:color w:val="000000"/>
          <w:sz w:val="20"/>
          <w:szCs w:val="20"/>
        </w:rPr>
        <w:t>SSG</w:t>
      </w:r>
      <w:r w:rsidRPr="00092564">
        <w:rPr>
          <w:rFonts w:ascii="Times New Roman" w:eastAsia="標楷體" w:hAnsi="標楷體"/>
          <w:b/>
          <w:color w:val="000000"/>
          <w:sz w:val="20"/>
          <w:szCs w:val="20"/>
        </w:rPr>
        <w:t>）</w:t>
      </w:r>
    </w:p>
    <w:p w:rsidR="00D815F6" w:rsidRPr="00092564" w:rsidRDefault="00D815F6" w:rsidP="00D815F6">
      <w:pPr>
        <w:spacing w:line="360" w:lineRule="atLeast"/>
        <w:ind w:firstLineChars="200" w:firstLine="400"/>
        <w:jc w:val="both"/>
        <w:rPr>
          <w:rFonts w:ascii="Times New Roman" w:eastAsia="標楷體" w:hAnsi="Times New Roman"/>
          <w:color w:val="000000"/>
          <w:spacing w:val="15"/>
          <w:sz w:val="20"/>
          <w:szCs w:val="20"/>
          <w:shd w:val="clear" w:color="auto" w:fill="FFFFFF"/>
        </w:rPr>
      </w:pPr>
      <w:r w:rsidRPr="00092564">
        <w:rPr>
          <w:rFonts w:ascii="Times New Roman" w:eastAsia="標楷體" w:hAnsi="標楷體"/>
          <w:color w:val="000000"/>
          <w:sz w:val="20"/>
          <w:szCs w:val="20"/>
        </w:rPr>
        <w:t>當</w:t>
      </w:r>
      <w:r w:rsidRPr="00092564">
        <w:rPr>
          <w:rFonts w:ascii="Times New Roman" w:eastAsia="標楷體" w:hAnsi="標楷體"/>
          <w:color w:val="000000"/>
          <w:spacing w:val="15"/>
          <w:sz w:val="20"/>
          <w:szCs w:val="20"/>
          <w:shd w:val="clear" w:color="auto" w:fill="FFFFFF"/>
        </w:rPr>
        <w:t>進口量超過基準數量，或進口價格低於基準價格時，得課徵額外關稅。</w:t>
      </w:r>
    </w:p>
    <w:p w:rsidR="00D815F6" w:rsidRPr="00092564" w:rsidRDefault="00D815F6" w:rsidP="00D815F6">
      <w:pPr>
        <w:widowControl/>
        <w:spacing w:line="360" w:lineRule="atLeast"/>
        <w:jc w:val="both"/>
        <w:outlineLvl w:val="2"/>
        <w:rPr>
          <w:rFonts w:ascii="Times New Roman" w:eastAsia="標楷體" w:hAnsi="Times New Roman"/>
          <w:b/>
          <w:bCs/>
          <w:color w:val="000000"/>
          <w:sz w:val="20"/>
          <w:szCs w:val="20"/>
        </w:rPr>
      </w:pPr>
      <w:bookmarkStart w:id="0" w:name="12"/>
      <w:r w:rsidRPr="00092564">
        <w:rPr>
          <w:rFonts w:ascii="Times New Roman" w:eastAsia="標楷體" w:hAnsi="Times New Roman"/>
          <w:b/>
          <w:bCs/>
          <w:color w:val="000000"/>
          <w:sz w:val="20"/>
          <w:szCs w:val="20"/>
        </w:rPr>
        <w:t>2.2</w:t>
      </w:r>
      <w:r w:rsidRPr="00092564">
        <w:rPr>
          <w:rFonts w:ascii="Times New Roman" w:eastAsia="標楷體" w:hAnsi="標楷體"/>
          <w:b/>
          <w:bCs/>
          <w:color w:val="000000"/>
          <w:sz w:val="20"/>
          <w:szCs w:val="20"/>
        </w:rPr>
        <w:t>加入</w:t>
      </w:r>
      <w:r w:rsidRPr="00092564">
        <w:rPr>
          <w:rFonts w:ascii="Times New Roman" w:eastAsia="標楷體" w:hAnsi="Times New Roman"/>
          <w:b/>
          <w:bCs/>
          <w:color w:val="000000"/>
          <w:sz w:val="20"/>
          <w:szCs w:val="20"/>
        </w:rPr>
        <w:t>WTO</w:t>
      </w:r>
      <w:r w:rsidRPr="00092564">
        <w:rPr>
          <w:rFonts w:ascii="Times New Roman" w:eastAsia="標楷體" w:hAnsi="標楷體"/>
          <w:b/>
          <w:bCs/>
          <w:color w:val="000000"/>
          <w:sz w:val="20"/>
          <w:szCs w:val="20"/>
        </w:rPr>
        <w:t>後，外國農產品大量進入國內，市場如何因應</w:t>
      </w:r>
      <w:r w:rsidRPr="00092564">
        <w:rPr>
          <w:rFonts w:ascii="Times New Roman" w:eastAsia="標楷體" w:hAnsi="Times New Roman"/>
          <w:b/>
          <w:bCs/>
          <w:color w:val="000000"/>
          <w:sz w:val="20"/>
          <w:szCs w:val="20"/>
        </w:rPr>
        <w:br/>
        <w:t>2.2.1</w:t>
      </w:r>
      <w:bookmarkEnd w:id="0"/>
      <w:r w:rsidRPr="00092564">
        <w:rPr>
          <w:rFonts w:ascii="Times New Roman" w:eastAsia="標楷體" w:hAnsi="標楷體"/>
          <w:b/>
          <w:bCs/>
          <w:color w:val="000000"/>
          <w:sz w:val="20"/>
          <w:szCs w:val="20"/>
        </w:rPr>
        <w:t>加強國產農產品之品牌與認證制度</w:t>
      </w:r>
    </w:p>
    <w:p w:rsidR="00D815F6" w:rsidRPr="00092564" w:rsidRDefault="00D815F6" w:rsidP="00D815F6">
      <w:pPr>
        <w:widowControl/>
        <w:spacing w:line="360" w:lineRule="atLeast"/>
        <w:ind w:firstLineChars="213" w:firstLine="426"/>
        <w:jc w:val="both"/>
        <w:outlineLvl w:val="2"/>
        <w:rPr>
          <w:rFonts w:ascii="Times New Roman" w:eastAsia="標楷體" w:hAnsi="Times New Roman"/>
          <w:bCs/>
          <w:color w:val="000000"/>
          <w:sz w:val="20"/>
          <w:szCs w:val="20"/>
        </w:rPr>
      </w:pPr>
      <w:r w:rsidRPr="00092564">
        <w:rPr>
          <w:rFonts w:ascii="Times New Roman" w:eastAsia="標楷體" w:hAnsi="標楷體"/>
          <w:bCs/>
          <w:color w:val="000000"/>
          <w:sz w:val="20"/>
          <w:szCs w:val="20"/>
        </w:rPr>
        <w:t>在都會地區批發市場加強農產品藥物殘留檢驗，建立逆行追蹤系統，與農民團體合作擴大辦理優良農產品認證制度，嚴格監控產品品質，同時加強改良產品包裝，</w:t>
      </w:r>
      <w:proofErr w:type="gramStart"/>
      <w:r w:rsidRPr="00092564">
        <w:rPr>
          <w:rFonts w:ascii="Times New Roman" w:eastAsia="標楷體" w:hAnsi="標楷體"/>
          <w:bCs/>
          <w:color w:val="000000"/>
          <w:sz w:val="20"/>
          <w:szCs w:val="20"/>
        </w:rPr>
        <w:t>凸</w:t>
      </w:r>
      <w:proofErr w:type="gramEnd"/>
      <w:r w:rsidRPr="00092564">
        <w:rPr>
          <w:rFonts w:ascii="Times New Roman" w:eastAsia="標楷體" w:hAnsi="標楷體"/>
          <w:bCs/>
          <w:color w:val="000000"/>
          <w:sz w:val="20"/>
          <w:szCs w:val="20"/>
        </w:rPr>
        <w:t>顯我國農產品特色，並協助輔導主要產地建立自有品牌，以質優、精緻為訴求，經由政府認證，以建立國產農產品市場區隔，確保市場競爭力。</w:t>
      </w:r>
    </w:p>
    <w:p w:rsidR="00D815F6" w:rsidRPr="00092564" w:rsidRDefault="00D815F6" w:rsidP="00D815F6">
      <w:pPr>
        <w:widowControl/>
        <w:spacing w:line="360" w:lineRule="atLeast"/>
        <w:jc w:val="both"/>
        <w:outlineLvl w:val="2"/>
        <w:rPr>
          <w:rFonts w:ascii="Times New Roman" w:eastAsia="標楷體" w:hAnsi="Times New Roman"/>
          <w:b/>
          <w:bCs/>
          <w:color w:val="000000"/>
          <w:sz w:val="20"/>
          <w:szCs w:val="20"/>
        </w:rPr>
      </w:pPr>
      <w:r w:rsidRPr="00092564">
        <w:rPr>
          <w:rFonts w:ascii="Times New Roman" w:eastAsia="標楷體" w:hAnsi="Times New Roman"/>
          <w:b/>
          <w:bCs/>
          <w:color w:val="000000"/>
          <w:sz w:val="20"/>
          <w:szCs w:val="20"/>
        </w:rPr>
        <w:t>2.2.2</w:t>
      </w:r>
      <w:r w:rsidRPr="00092564">
        <w:rPr>
          <w:rFonts w:ascii="Times New Roman" w:eastAsia="標楷體" w:hAnsi="標楷體"/>
          <w:b/>
          <w:bCs/>
          <w:color w:val="000000"/>
          <w:sz w:val="20"/>
          <w:szCs w:val="20"/>
        </w:rPr>
        <w:t>輔導傳統農業轉型</w:t>
      </w:r>
    </w:p>
    <w:p w:rsidR="00D815F6" w:rsidRPr="00092564" w:rsidRDefault="00D815F6" w:rsidP="00D815F6">
      <w:pPr>
        <w:widowControl/>
        <w:spacing w:line="360" w:lineRule="atLeast"/>
        <w:ind w:firstLineChars="213" w:firstLine="426"/>
        <w:jc w:val="both"/>
        <w:outlineLvl w:val="2"/>
        <w:rPr>
          <w:rFonts w:ascii="Times New Roman" w:eastAsia="標楷體" w:hAnsi="Times New Roman"/>
          <w:bCs/>
          <w:color w:val="000000"/>
          <w:sz w:val="20"/>
          <w:szCs w:val="20"/>
        </w:rPr>
      </w:pPr>
      <w:r w:rsidRPr="00092564">
        <w:rPr>
          <w:rFonts w:ascii="Times New Roman" w:eastAsia="標楷體" w:hAnsi="標楷體"/>
          <w:bCs/>
          <w:color w:val="000000"/>
          <w:sz w:val="20"/>
          <w:szCs w:val="20"/>
        </w:rPr>
        <w:t>傳統農業單純種植及買賣農產品，其差異性無法區分，目前政府積極推動政策輔導傳統農業轉型為休閒農業或精緻農業，創造其獨特性、及更高的價值。</w:t>
      </w:r>
    </w:p>
    <w:p w:rsidR="00D815F6" w:rsidRPr="00092564" w:rsidRDefault="00D815F6" w:rsidP="00D815F6">
      <w:pPr>
        <w:widowControl/>
        <w:spacing w:line="360" w:lineRule="atLeast"/>
        <w:ind w:firstLineChars="213" w:firstLine="426"/>
        <w:jc w:val="both"/>
        <w:outlineLvl w:val="2"/>
        <w:rPr>
          <w:rFonts w:ascii="Times New Roman" w:eastAsia="標楷體" w:hAnsi="Times New Roman"/>
          <w:bCs/>
          <w:color w:val="000000"/>
          <w:sz w:val="20"/>
          <w:szCs w:val="20"/>
        </w:rPr>
      </w:pPr>
      <w:r w:rsidRPr="00092564">
        <w:rPr>
          <w:rFonts w:ascii="Times New Roman" w:eastAsia="標楷體" w:hAnsi="標楷體"/>
          <w:bCs/>
          <w:color w:val="000000"/>
          <w:sz w:val="20"/>
          <w:szCs w:val="20"/>
        </w:rPr>
        <w:t>休閒農業利用田園景觀、自然生態及環境資源，結合農業生產、經營活動，提供休閒及體驗農村生活、文化。傳統農業轉型為休閒農業的型態有相當</w:t>
      </w:r>
      <w:proofErr w:type="gramStart"/>
      <w:r w:rsidRPr="00092564">
        <w:rPr>
          <w:rFonts w:ascii="Times New Roman" w:eastAsia="標楷體" w:hAnsi="標楷體"/>
          <w:bCs/>
          <w:color w:val="000000"/>
          <w:sz w:val="20"/>
          <w:szCs w:val="20"/>
        </w:rPr>
        <w:t>多種，民宿農</w:t>
      </w:r>
      <w:proofErr w:type="gramEnd"/>
      <w:r w:rsidRPr="00092564">
        <w:rPr>
          <w:rFonts w:ascii="Times New Roman" w:eastAsia="標楷體" w:hAnsi="標楷體"/>
          <w:bCs/>
          <w:color w:val="000000"/>
          <w:sz w:val="20"/>
          <w:szCs w:val="20"/>
        </w:rPr>
        <w:t>莊、教育農園、森林遊樂、農園體驗等為目前較常見的。</w:t>
      </w:r>
    </w:p>
    <w:p w:rsidR="00D815F6" w:rsidRPr="00092564" w:rsidRDefault="00D815F6" w:rsidP="00D815F6">
      <w:pPr>
        <w:widowControl/>
        <w:spacing w:line="360" w:lineRule="atLeast"/>
        <w:ind w:firstLineChars="213" w:firstLine="426"/>
        <w:jc w:val="both"/>
        <w:outlineLvl w:val="2"/>
        <w:rPr>
          <w:rFonts w:ascii="Times New Roman" w:eastAsia="標楷體" w:hAnsi="Times New Roman"/>
          <w:sz w:val="20"/>
          <w:szCs w:val="20"/>
        </w:rPr>
      </w:pPr>
      <w:r w:rsidRPr="00092564">
        <w:rPr>
          <w:rFonts w:ascii="Times New Roman" w:eastAsia="標楷體" w:hAnsi="標楷體"/>
          <w:bCs/>
          <w:color w:val="000000"/>
          <w:sz w:val="20"/>
          <w:szCs w:val="20"/>
        </w:rPr>
        <w:t>行政院農委會</w:t>
      </w:r>
      <w:r w:rsidRPr="00092564">
        <w:rPr>
          <w:rFonts w:ascii="Times New Roman" w:eastAsia="標楷體" w:hAnsi="標楷體"/>
          <w:sz w:val="20"/>
          <w:szCs w:val="20"/>
        </w:rPr>
        <w:t>「休閒農業輔導辦法」中，農民可與各地政府合作或自資轉型，由於台灣人民對於休閒農業的喜愛，目前有不少農民自資轉型為休閒農業。</w:t>
      </w:r>
    </w:p>
    <w:p w:rsidR="00D815F6" w:rsidRPr="00092564" w:rsidRDefault="00D815F6" w:rsidP="00D815F6">
      <w:pPr>
        <w:widowControl/>
        <w:spacing w:line="360" w:lineRule="atLeast"/>
        <w:ind w:firstLineChars="213" w:firstLine="426"/>
        <w:jc w:val="both"/>
        <w:outlineLvl w:val="2"/>
        <w:rPr>
          <w:rFonts w:ascii="Times New Roman" w:eastAsia="標楷體" w:hAnsi="Times New Roman"/>
          <w:bCs/>
          <w:color w:val="000000"/>
          <w:sz w:val="20"/>
          <w:szCs w:val="20"/>
        </w:rPr>
      </w:pPr>
      <w:r w:rsidRPr="00092564">
        <w:rPr>
          <w:rFonts w:ascii="Times New Roman" w:eastAsia="標楷體" w:hAnsi="標楷體"/>
          <w:bCs/>
          <w:color w:val="000000"/>
          <w:sz w:val="20"/>
          <w:szCs w:val="20"/>
        </w:rPr>
        <w:t>有機農業為現代的趨勢，由於提倡養生、健康、環保，有機產品的市場越來越龐大，台灣生產農作物的成本較高，因此高附加價值的農作物，能提高農產價格。行政院農委會積極培育農業技術人員、提升農業生產技術，並輔導有機農業創造品牌，行銷國外。</w:t>
      </w:r>
    </w:p>
    <w:p w:rsidR="00D815F6" w:rsidRPr="00092564" w:rsidRDefault="00D815F6" w:rsidP="00D815F6">
      <w:pPr>
        <w:spacing w:line="360" w:lineRule="atLeast"/>
        <w:rPr>
          <w:rFonts w:ascii="Times New Roman" w:eastAsia="標楷體" w:hAnsi="Times New Roman"/>
          <w:b/>
          <w:bCs/>
          <w:color w:val="000000"/>
          <w:sz w:val="20"/>
          <w:szCs w:val="20"/>
        </w:rPr>
      </w:pPr>
      <w:r w:rsidRPr="00092564">
        <w:rPr>
          <w:rFonts w:ascii="Times New Roman" w:eastAsia="標楷體" w:hAnsi="Times New Roman"/>
          <w:b/>
          <w:bCs/>
          <w:color w:val="000000"/>
          <w:sz w:val="20"/>
          <w:szCs w:val="20"/>
        </w:rPr>
        <w:t>2.2.3</w:t>
      </w:r>
      <w:r w:rsidRPr="00092564">
        <w:rPr>
          <w:rFonts w:ascii="Times New Roman" w:eastAsia="標楷體" w:hAnsi="標楷體"/>
          <w:b/>
          <w:bCs/>
          <w:color w:val="000000"/>
          <w:sz w:val="20"/>
          <w:szCs w:val="20"/>
        </w:rPr>
        <w:t>結合電子商務開創農業網路行銷</w:t>
      </w:r>
    </w:p>
    <w:p w:rsidR="00D815F6" w:rsidRPr="00092564" w:rsidRDefault="00D815F6" w:rsidP="00D815F6">
      <w:pPr>
        <w:widowControl/>
        <w:spacing w:line="360" w:lineRule="atLeast"/>
        <w:ind w:firstLineChars="213" w:firstLine="426"/>
        <w:jc w:val="both"/>
        <w:outlineLvl w:val="2"/>
        <w:rPr>
          <w:rFonts w:ascii="Times New Roman" w:eastAsia="標楷體" w:hAnsi="Times New Roman"/>
          <w:bCs/>
          <w:color w:val="000000"/>
          <w:sz w:val="20"/>
          <w:szCs w:val="20"/>
        </w:rPr>
      </w:pPr>
      <w:r w:rsidRPr="00092564">
        <w:rPr>
          <w:rFonts w:ascii="Times New Roman" w:eastAsia="標楷體" w:hAnsi="標楷體"/>
          <w:bCs/>
          <w:color w:val="000000"/>
          <w:sz w:val="20"/>
          <w:szCs w:val="20"/>
        </w:rPr>
        <w:t>農業電子商務在未來是必須的，它是農業的機會，打破原本傳統的上下游關係，將同業聯盟，異業結合整合市場，從點聚集到整個面形成一個整合系統，推廣農產品、降低產銷成本、縮短通路的時間。網路貿易已經是普遍的現象，民眾可以透過網路購買農產品、國外廠商藉由網路下標，促成國際合作，不單是</w:t>
      </w:r>
      <w:r w:rsidRPr="00092564">
        <w:rPr>
          <w:rFonts w:ascii="Times New Roman" w:eastAsia="標楷體" w:hAnsi="Times New Roman"/>
          <w:bCs/>
          <w:color w:val="000000"/>
          <w:sz w:val="20"/>
          <w:szCs w:val="20"/>
        </w:rPr>
        <w:t>B2C</w:t>
      </w:r>
      <w:r w:rsidRPr="00092564">
        <w:rPr>
          <w:rFonts w:ascii="Times New Roman" w:eastAsia="標楷體" w:hAnsi="標楷體"/>
          <w:bCs/>
          <w:color w:val="000000"/>
          <w:sz w:val="20"/>
          <w:szCs w:val="20"/>
        </w:rPr>
        <w:t>，</w:t>
      </w:r>
      <w:proofErr w:type="gramStart"/>
      <w:r w:rsidRPr="00092564">
        <w:rPr>
          <w:rFonts w:ascii="Times New Roman" w:eastAsia="標楷體" w:hAnsi="標楷體"/>
          <w:bCs/>
          <w:color w:val="000000"/>
          <w:sz w:val="20"/>
          <w:szCs w:val="20"/>
        </w:rPr>
        <w:t>企業間的技術合作</w:t>
      </w:r>
      <w:proofErr w:type="gramEnd"/>
      <w:r w:rsidRPr="00092564">
        <w:rPr>
          <w:rFonts w:ascii="Times New Roman" w:eastAsia="標楷體" w:hAnsi="標楷體"/>
          <w:bCs/>
          <w:color w:val="000000"/>
          <w:sz w:val="20"/>
          <w:szCs w:val="20"/>
        </w:rPr>
        <w:t>、原料採買都可運用至此。</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2.3</w:t>
      </w:r>
      <w:r w:rsidRPr="00092564">
        <w:rPr>
          <w:rFonts w:ascii="Times New Roman" w:eastAsia="標楷體" w:hAnsi="標楷體"/>
          <w:b/>
          <w:color w:val="000000"/>
          <w:sz w:val="20"/>
          <w:szCs w:val="20"/>
        </w:rPr>
        <w:t>台灣與各國農業概況</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2.3.1</w:t>
      </w:r>
      <w:r w:rsidRPr="00092564">
        <w:rPr>
          <w:rFonts w:ascii="Times New Roman" w:eastAsia="標楷體" w:hAnsi="標楷體"/>
          <w:b/>
          <w:color w:val="000000"/>
          <w:sz w:val="20"/>
          <w:szCs w:val="20"/>
        </w:rPr>
        <w:t>台灣農業概況</w:t>
      </w:r>
    </w:p>
    <w:p w:rsidR="00D815F6" w:rsidRPr="00092564" w:rsidRDefault="00D815F6" w:rsidP="00D815F6">
      <w:pPr>
        <w:spacing w:line="360" w:lineRule="atLeast"/>
        <w:ind w:firstLineChars="213" w:firstLine="426"/>
        <w:jc w:val="both"/>
        <w:rPr>
          <w:rFonts w:ascii="Times New Roman" w:eastAsia="標楷體" w:hAnsi="Times New Roman"/>
          <w:b/>
          <w:color w:val="000000"/>
          <w:sz w:val="20"/>
          <w:szCs w:val="20"/>
        </w:rPr>
      </w:pPr>
      <w:r w:rsidRPr="00092564">
        <w:rPr>
          <w:rFonts w:ascii="Times New Roman" w:eastAsia="標楷體" w:hAnsi="標楷體"/>
          <w:sz w:val="20"/>
          <w:szCs w:val="20"/>
        </w:rPr>
        <w:t>台灣</w:t>
      </w:r>
      <w:proofErr w:type="gramStart"/>
      <w:r w:rsidRPr="00092564">
        <w:rPr>
          <w:rFonts w:ascii="Times New Roman" w:eastAsia="標楷體" w:hAnsi="標楷體"/>
          <w:sz w:val="20"/>
          <w:szCs w:val="20"/>
        </w:rPr>
        <w:t>可說是水果</w:t>
      </w:r>
      <w:proofErr w:type="gramEnd"/>
      <w:r w:rsidRPr="00092564">
        <w:rPr>
          <w:rFonts w:ascii="Times New Roman" w:eastAsia="標楷體" w:hAnsi="標楷體"/>
          <w:sz w:val="20"/>
          <w:szCs w:val="20"/>
        </w:rPr>
        <w:t>盛產的國家，早期台灣水果大量出口國外，但由於各國農業技術的發展，農產出口下降，從貿易額來看，自</w:t>
      </w:r>
      <w:r w:rsidRPr="00092564">
        <w:rPr>
          <w:rFonts w:ascii="Times New Roman" w:eastAsia="標楷體" w:hAnsi="Times New Roman"/>
          <w:sz w:val="20"/>
          <w:szCs w:val="20"/>
        </w:rPr>
        <w:t>2009</w:t>
      </w:r>
      <w:r w:rsidRPr="00092564">
        <w:rPr>
          <w:rFonts w:ascii="Times New Roman" w:eastAsia="標楷體" w:hAnsi="標楷體"/>
          <w:sz w:val="20"/>
          <w:szCs w:val="20"/>
        </w:rPr>
        <w:t>年起農產品貿易額呈現逆差的狀況，由於台灣工業及服務業的發展，農業所得偏低，農產品的供過於求，造成不少農民滯銷，傳統產業發展受阻。近年來政府推動許多政策輔導傳統農業發展轉型為精緻農業，精緻農業屬於高價值、高單位的產品，</w:t>
      </w:r>
      <w:r w:rsidRPr="00092564">
        <w:rPr>
          <w:rFonts w:ascii="Times New Roman" w:eastAsia="標楷體" w:hAnsi="標楷體"/>
          <w:sz w:val="20"/>
          <w:szCs w:val="20"/>
        </w:rPr>
        <w:lastRenderedPageBreak/>
        <w:t>並培育更多得人才讓台灣的農產品銷往世界。</w:t>
      </w:r>
      <w:r w:rsidRPr="00092564">
        <w:rPr>
          <w:rFonts w:ascii="Times New Roman" w:eastAsia="標楷體" w:hAnsi="Times New Roman"/>
          <w:b/>
          <w:color w:val="000000"/>
          <w:sz w:val="20"/>
          <w:szCs w:val="20"/>
        </w:rPr>
        <w:br/>
        <w:t>2.3.2</w:t>
      </w:r>
      <w:r w:rsidRPr="00092564">
        <w:rPr>
          <w:rFonts w:ascii="Times New Roman" w:eastAsia="標楷體" w:hAnsi="標楷體"/>
          <w:b/>
          <w:color w:val="000000"/>
          <w:sz w:val="20"/>
          <w:szCs w:val="20"/>
        </w:rPr>
        <w:t>日本農業概況</w:t>
      </w:r>
    </w:p>
    <w:p w:rsidR="00D815F6" w:rsidRPr="00092564" w:rsidRDefault="00D815F6" w:rsidP="00D815F6">
      <w:pPr>
        <w:spacing w:line="360" w:lineRule="atLeast"/>
        <w:ind w:firstLineChars="213" w:firstLine="426"/>
        <w:rPr>
          <w:rFonts w:ascii="Times New Roman" w:eastAsia="標楷體" w:hAnsi="Times New Roman"/>
          <w:color w:val="333333"/>
          <w:sz w:val="20"/>
          <w:szCs w:val="20"/>
          <w:shd w:val="clear" w:color="auto" w:fill="FFFFFF"/>
        </w:rPr>
      </w:pPr>
      <w:r w:rsidRPr="00092564">
        <w:rPr>
          <w:rFonts w:ascii="Times New Roman" w:eastAsia="標楷體" w:hAnsi="標楷體"/>
          <w:color w:val="333333"/>
          <w:sz w:val="20"/>
          <w:szCs w:val="20"/>
          <w:shd w:val="clear" w:color="auto" w:fill="FFFFFF"/>
        </w:rPr>
        <w:t>日本的農業型態近年來，飲食明顯改變其稻米、大豆、小麥已呈現供過於求的現象，農產品輸入額高達百億美元，而出口額僅幾十億美其農產自給率已低於</w:t>
      </w:r>
      <w:r w:rsidRPr="00092564">
        <w:rPr>
          <w:rFonts w:ascii="Times New Roman" w:eastAsia="標楷體" w:hAnsi="Times New Roman"/>
          <w:color w:val="333333"/>
          <w:sz w:val="20"/>
          <w:szCs w:val="20"/>
          <w:shd w:val="clear" w:color="auto" w:fill="FFFFFF"/>
        </w:rPr>
        <w:t>30%</w:t>
      </w:r>
      <w:r w:rsidRPr="00092564">
        <w:rPr>
          <w:rFonts w:ascii="Times New Roman" w:eastAsia="標楷體" w:hAnsi="標楷體"/>
          <w:color w:val="333333"/>
          <w:sz w:val="20"/>
          <w:szCs w:val="20"/>
          <w:shd w:val="clear" w:color="auto" w:fill="FFFFFF"/>
        </w:rPr>
        <w:t>是已開發國家中的，而台灣是日本農產輸入的第三大國家，僅次於香港及美國，自</w:t>
      </w:r>
      <w:r w:rsidRPr="00092564">
        <w:rPr>
          <w:rFonts w:ascii="Times New Roman" w:eastAsia="標楷體" w:hAnsi="Times New Roman"/>
          <w:color w:val="333333"/>
          <w:sz w:val="20"/>
          <w:szCs w:val="20"/>
          <w:shd w:val="clear" w:color="auto" w:fill="FFFFFF"/>
        </w:rPr>
        <w:t>WTO</w:t>
      </w:r>
      <w:r w:rsidRPr="00092564">
        <w:rPr>
          <w:rFonts w:ascii="Times New Roman" w:eastAsia="標楷體" w:hAnsi="標楷體"/>
          <w:color w:val="333333"/>
          <w:sz w:val="20"/>
          <w:szCs w:val="20"/>
          <w:shd w:val="clear" w:color="auto" w:fill="FFFFFF"/>
        </w:rPr>
        <w:t>簽訂後，日本已成為台灣的最大農業出口國。以</w:t>
      </w:r>
      <w:r w:rsidRPr="00092564">
        <w:rPr>
          <w:rFonts w:ascii="Times New Roman" w:eastAsia="標楷體" w:hAnsi="Times New Roman"/>
          <w:color w:val="333333"/>
          <w:sz w:val="20"/>
          <w:szCs w:val="20"/>
          <w:shd w:val="clear" w:color="auto" w:fill="FFFFFF"/>
        </w:rPr>
        <w:t>2011</w:t>
      </w:r>
      <w:r w:rsidRPr="00092564">
        <w:rPr>
          <w:rFonts w:ascii="Times New Roman" w:eastAsia="標楷體" w:hAnsi="標楷體"/>
          <w:color w:val="333333"/>
          <w:sz w:val="20"/>
          <w:szCs w:val="20"/>
          <w:shd w:val="clear" w:color="auto" w:fill="FFFFFF"/>
        </w:rPr>
        <w:t>年為例</w:t>
      </w:r>
      <w:r w:rsidRPr="00092564">
        <w:rPr>
          <w:rFonts w:ascii="Times New Roman" w:eastAsia="標楷體" w:hAnsi="Times New Roman"/>
          <w:color w:val="333333"/>
          <w:sz w:val="20"/>
          <w:szCs w:val="20"/>
          <w:shd w:val="clear" w:color="auto" w:fill="FFFFFF"/>
        </w:rPr>
        <w:t>:</w:t>
      </w:r>
      <w:r w:rsidRPr="00092564">
        <w:rPr>
          <w:rFonts w:ascii="Times New Roman" w:eastAsia="標楷體" w:hAnsi="標楷體"/>
          <w:color w:val="333333"/>
          <w:sz w:val="20"/>
          <w:szCs w:val="20"/>
          <w:shd w:val="clear" w:color="auto" w:fill="FFFFFF"/>
        </w:rPr>
        <w:t>台灣出口至日本的農產值高達十億美元，從日本進口的農產值僅八億美元。</w:t>
      </w:r>
    </w:p>
    <w:p w:rsidR="00D815F6" w:rsidRPr="00092564" w:rsidRDefault="00D815F6" w:rsidP="00D815F6">
      <w:pPr>
        <w:spacing w:line="360" w:lineRule="atLeast"/>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2.3.3</w:t>
      </w:r>
      <w:r w:rsidRPr="00092564">
        <w:rPr>
          <w:rFonts w:ascii="Times New Roman" w:eastAsia="標楷體" w:hAnsi="標楷體"/>
          <w:b/>
          <w:color w:val="000000"/>
          <w:sz w:val="20"/>
          <w:szCs w:val="20"/>
        </w:rPr>
        <w:t>泰國農業概況</w:t>
      </w:r>
    </w:p>
    <w:p w:rsidR="00D815F6" w:rsidRPr="00092564" w:rsidRDefault="00D815F6" w:rsidP="00D815F6">
      <w:pPr>
        <w:spacing w:line="360" w:lineRule="atLeast"/>
        <w:ind w:firstLineChars="213" w:firstLine="426"/>
        <w:rPr>
          <w:rFonts w:ascii="Times New Roman" w:eastAsia="標楷體" w:hAnsi="Times New Roman"/>
          <w:b/>
          <w:color w:val="000000"/>
          <w:sz w:val="20"/>
          <w:szCs w:val="20"/>
        </w:rPr>
      </w:pPr>
      <w:r w:rsidRPr="00092564">
        <w:rPr>
          <w:rFonts w:ascii="Times New Roman" w:eastAsia="標楷體" w:hAnsi="標楷體"/>
          <w:color w:val="333333"/>
          <w:sz w:val="20"/>
          <w:szCs w:val="20"/>
          <w:shd w:val="clear" w:color="auto" w:fill="FFFFFF"/>
        </w:rPr>
        <w:t>泰國主要的經濟也是以農業為主，早期農業</w:t>
      </w:r>
      <w:r w:rsidRPr="00092564">
        <w:rPr>
          <w:rFonts w:ascii="Times New Roman" w:eastAsia="標楷體" w:hAnsi="Times New Roman"/>
          <w:color w:val="333333"/>
          <w:sz w:val="20"/>
          <w:szCs w:val="20"/>
          <w:shd w:val="clear" w:color="auto" w:fill="FFFFFF"/>
        </w:rPr>
        <w:t>GDP</w:t>
      </w:r>
      <w:r w:rsidRPr="00092564">
        <w:rPr>
          <w:rFonts w:ascii="Times New Roman" w:eastAsia="標楷體" w:hAnsi="標楷體"/>
          <w:color w:val="333333"/>
          <w:sz w:val="20"/>
          <w:szCs w:val="20"/>
          <w:shd w:val="clear" w:color="auto" w:fill="FFFFFF"/>
        </w:rPr>
        <w:t>高達</w:t>
      </w:r>
      <w:r w:rsidRPr="00092564">
        <w:rPr>
          <w:rFonts w:ascii="Times New Roman" w:eastAsia="標楷體" w:hAnsi="Times New Roman"/>
          <w:color w:val="333333"/>
          <w:sz w:val="20"/>
          <w:szCs w:val="20"/>
          <w:shd w:val="clear" w:color="auto" w:fill="FFFFFF"/>
        </w:rPr>
        <w:t>34%</w:t>
      </w:r>
      <w:r w:rsidRPr="00092564">
        <w:rPr>
          <w:rFonts w:ascii="Times New Roman" w:eastAsia="標楷體" w:hAnsi="標楷體"/>
          <w:color w:val="333333"/>
          <w:sz w:val="20"/>
          <w:szCs w:val="20"/>
          <w:shd w:val="clear" w:color="auto" w:fill="FFFFFF"/>
        </w:rPr>
        <w:t>，</w:t>
      </w:r>
      <w:proofErr w:type="gramStart"/>
      <w:r w:rsidRPr="00092564">
        <w:rPr>
          <w:rFonts w:ascii="Times New Roman" w:eastAsia="標楷體" w:hAnsi="標楷體"/>
          <w:color w:val="333333"/>
          <w:sz w:val="20"/>
          <w:szCs w:val="20"/>
          <w:shd w:val="clear" w:color="auto" w:fill="FFFFFF"/>
        </w:rPr>
        <w:t>近幾年來由於</w:t>
      </w:r>
      <w:proofErr w:type="gramEnd"/>
      <w:r w:rsidRPr="00092564">
        <w:rPr>
          <w:rFonts w:ascii="Times New Roman" w:eastAsia="標楷體" w:hAnsi="標楷體"/>
          <w:color w:val="333333"/>
          <w:sz w:val="20"/>
          <w:szCs w:val="20"/>
          <w:shd w:val="clear" w:color="auto" w:fill="FFFFFF"/>
        </w:rPr>
        <w:t>工業的發展，農業</w:t>
      </w:r>
      <w:r w:rsidRPr="00092564">
        <w:rPr>
          <w:rFonts w:ascii="Times New Roman" w:eastAsia="標楷體" w:hAnsi="Times New Roman"/>
          <w:color w:val="333333"/>
          <w:sz w:val="20"/>
          <w:szCs w:val="20"/>
          <w:shd w:val="clear" w:color="auto" w:fill="FFFFFF"/>
        </w:rPr>
        <w:t>GDP</w:t>
      </w:r>
      <w:r w:rsidRPr="00092564">
        <w:rPr>
          <w:rFonts w:ascii="Times New Roman" w:eastAsia="標楷體" w:hAnsi="標楷體"/>
          <w:color w:val="333333"/>
          <w:sz w:val="20"/>
          <w:szCs w:val="20"/>
          <w:shd w:val="clear" w:color="auto" w:fill="FFFFFF"/>
        </w:rPr>
        <w:t>有明顯的下降但仍有</w:t>
      </w:r>
      <w:r w:rsidRPr="00092564">
        <w:rPr>
          <w:rFonts w:ascii="Times New Roman" w:eastAsia="標楷體" w:hAnsi="Times New Roman"/>
          <w:color w:val="333333"/>
          <w:sz w:val="20"/>
          <w:szCs w:val="20"/>
          <w:shd w:val="clear" w:color="auto" w:fill="FFFFFF"/>
        </w:rPr>
        <w:t>10%</w:t>
      </w:r>
      <w:r w:rsidRPr="00092564">
        <w:rPr>
          <w:rFonts w:ascii="Times New Roman" w:eastAsia="標楷體" w:hAnsi="標楷體"/>
          <w:color w:val="333333"/>
          <w:sz w:val="20"/>
          <w:szCs w:val="20"/>
          <w:shd w:val="clear" w:color="auto" w:fill="FFFFFF"/>
        </w:rPr>
        <w:t>。泰國有</w:t>
      </w:r>
      <w:r w:rsidRPr="00092564">
        <w:rPr>
          <w:rFonts w:ascii="Times New Roman" w:eastAsia="標楷體" w:hAnsi="Times New Roman"/>
          <w:color w:val="333333"/>
          <w:sz w:val="20"/>
          <w:szCs w:val="20"/>
          <w:shd w:val="clear" w:color="auto" w:fill="FFFFFF"/>
        </w:rPr>
        <w:t>"</w:t>
      </w:r>
      <w:r w:rsidRPr="00092564">
        <w:rPr>
          <w:rFonts w:ascii="Times New Roman" w:eastAsia="標楷體" w:hAnsi="標楷體"/>
          <w:color w:val="333333"/>
          <w:sz w:val="20"/>
          <w:szCs w:val="20"/>
          <w:shd w:val="clear" w:color="auto" w:fill="FFFFFF"/>
        </w:rPr>
        <w:t>東南亞糧倉</w:t>
      </w:r>
      <w:r w:rsidRPr="00092564">
        <w:rPr>
          <w:rFonts w:ascii="Times New Roman" w:eastAsia="標楷體" w:hAnsi="Times New Roman"/>
          <w:color w:val="333333"/>
          <w:sz w:val="20"/>
          <w:szCs w:val="20"/>
          <w:shd w:val="clear" w:color="auto" w:fill="FFFFFF"/>
        </w:rPr>
        <w:t>"</w:t>
      </w:r>
      <w:r w:rsidRPr="00092564">
        <w:rPr>
          <w:rFonts w:ascii="Times New Roman" w:eastAsia="標楷體" w:hAnsi="標楷體"/>
          <w:color w:val="333333"/>
          <w:sz w:val="20"/>
          <w:szCs w:val="20"/>
          <w:shd w:val="clear" w:color="auto" w:fill="FFFFFF"/>
        </w:rPr>
        <w:t>的稱號，泰國的稻米及樹薯出口居世界之冠，泰國的生</w:t>
      </w:r>
      <w:proofErr w:type="gramStart"/>
      <w:r w:rsidRPr="00092564">
        <w:rPr>
          <w:rFonts w:ascii="Times New Roman" w:eastAsia="標楷體" w:hAnsi="標楷體"/>
          <w:color w:val="333333"/>
          <w:sz w:val="20"/>
          <w:szCs w:val="20"/>
          <w:shd w:val="clear" w:color="auto" w:fill="FFFFFF"/>
        </w:rPr>
        <w:t>樹薯粉出口</w:t>
      </w:r>
      <w:proofErr w:type="gramEnd"/>
      <w:r w:rsidRPr="00092564">
        <w:rPr>
          <w:rFonts w:ascii="Times New Roman" w:eastAsia="標楷體" w:hAnsi="標楷體"/>
          <w:color w:val="333333"/>
          <w:sz w:val="20"/>
          <w:szCs w:val="20"/>
          <w:shd w:val="clear" w:color="auto" w:fill="FFFFFF"/>
        </w:rPr>
        <w:t>至台灣</w:t>
      </w:r>
      <w:proofErr w:type="gramStart"/>
      <w:r w:rsidRPr="00092564">
        <w:rPr>
          <w:rFonts w:ascii="Times New Roman" w:eastAsia="標楷體" w:hAnsi="標楷體"/>
          <w:color w:val="333333"/>
          <w:sz w:val="20"/>
          <w:szCs w:val="20"/>
          <w:shd w:val="clear" w:color="auto" w:fill="FFFFFF"/>
        </w:rPr>
        <w:t>佔</w:t>
      </w:r>
      <w:proofErr w:type="gramEnd"/>
      <w:r w:rsidRPr="00092564">
        <w:rPr>
          <w:rFonts w:ascii="Times New Roman" w:eastAsia="標楷體" w:hAnsi="標楷體"/>
          <w:color w:val="333333"/>
          <w:sz w:val="20"/>
          <w:szCs w:val="20"/>
          <w:shd w:val="clear" w:color="auto" w:fill="FFFFFF"/>
        </w:rPr>
        <w:t>三分之一。有機米的價格比一般稻米高</w:t>
      </w:r>
      <w:r w:rsidRPr="00092564">
        <w:rPr>
          <w:rFonts w:ascii="Times New Roman" w:eastAsia="標楷體" w:hAnsi="Times New Roman"/>
          <w:color w:val="333333"/>
          <w:sz w:val="20"/>
          <w:szCs w:val="20"/>
          <w:shd w:val="clear" w:color="auto" w:fill="FFFFFF"/>
        </w:rPr>
        <w:t>25~30%</w:t>
      </w:r>
      <w:r w:rsidRPr="00092564">
        <w:rPr>
          <w:rFonts w:ascii="Times New Roman" w:eastAsia="標楷體" w:hAnsi="標楷體"/>
          <w:color w:val="333333"/>
          <w:sz w:val="20"/>
          <w:szCs w:val="20"/>
          <w:shd w:val="clear" w:color="auto" w:fill="FFFFFF"/>
        </w:rPr>
        <w:t>，因此為確保有機米的龐大市場利益，泰國政府</w:t>
      </w:r>
      <w:proofErr w:type="gramStart"/>
      <w:r w:rsidRPr="00092564">
        <w:rPr>
          <w:rFonts w:ascii="Times New Roman" w:eastAsia="標楷體" w:hAnsi="標楷體"/>
          <w:color w:val="333333"/>
          <w:sz w:val="20"/>
          <w:szCs w:val="20"/>
          <w:shd w:val="clear" w:color="auto" w:fill="FFFFFF"/>
        </w:rPr>
        <w:t>近幾年來更</w:t>
      </w:r>
      <w:proofErr w:type="gramEnd"/>
      <w:r w:rsidRPr="00092564">
        <w:rPr>
          <w:rFonts w:ascii="Times New Roman" w:eastAsia="標楷體" w:hAnsi="標楷體"/>
          <w:color w:val="333333"/>
          <w:sz w:val="20"/>
          <w:szCs w:val="20"/>
          <w:shd w:val="clear" w:color="auto" w:fill="FFFFFF"/>
        </w:rPr>
        <w:t>積極推動有機農產的認證。一直以來泰國皆為我國的農業進口國的前幾名，我國出口至泰國的農產貿易額並不高。</w:t>
      </w:r>
      <w:r w:rsidRPr="00092564">
        <w:rPr>
          <w:rFonts w:ascii="Times New Roman" w:eastAsia="標楷體" w:hAnsi="Times New Roman"/>
          <w:b/>
          <w:color w:val="000000"/>
          <w:sz w:val="20"/>
          <w:szCs w:val="20"/>
        </w:rPr>
        <w:br/>
        <w:t>2.3.4</w:t>
      </w:r>
      <w:r w:rsidRPr="00092564">
        <w:rPr>
          <w:rFonts w:ascii="Times New Roman" w:eastAsia="標楷體" w:hAnsi="標楷體"/>
          <w:b/>
          <w:color w:val="000000"/>
          <w:sz w:val="20"/>
          <w:szCs w:val="20"/>
        </w:rPr>
        <w:t>馬來西亞農業概況</w:t>
      </w:r>
    </w:p>
    <w:p w:rsidR="00D815F6" w:rsidRPr="00092564" w:rsidRDefault="00D815F6" w:rsidP="00D815F6">
      <w:pPr>
        <w:spacing w:line="360" w:lineRule="atLeast"/>
        <w:ind w:firstLineChars="213" w:firstLine="426"/>
        <w:rPr>
          <w:rFonts w:ascii="Times New Roman" w:eastAsia="標楷體" w:hAnsi="Times New Roman"/>
          <w:b/>
          <w:color w:val="000000"/>
          <w:sz w:val="20"/>
          <w:szCs w:val="20"/>
        </w:rPr>
      </w:pPr>
      <w:r w:rsidRPr="00092564">
        <w:rPr>
          <w:rFonts w:ascii="Times New Roman" w:eastAsia="標楷體" w:hAnsi="標楷體"/>
          <w:color w:val="000000"/>
          <w:sz w:val="20"/>
          <w:szCs w:val="20"/>
        </w:rPr>
        <w:t>馬來西亞經濟以農業為主，農業產值占工農業總產值的</w:t>
      </w:r>
      <w:r w:rsidRPr="00092564">
        <w:rPr>
          <w:rFonts w:ascii="Times New Roman" w:eastAsia="標楷體" w:hAnsi="Times New Roman"/>
          <w:color w:val="000000"/>
          <w:sz w:val="20"/>
          <w:szCs w:val="20"/>
        </w:rPr>
        <w:t xml:space="preserve">6 0 </w:t>
      </w:r>
      <w:r w:rsidRPr="00092564">
        <w:rPr>
          <w:rFonts w:ascii="Times New Roman" w:eastAsia="標楷體" w:hAnsi="標楷體"/>
          <w:color w:val="000000"/>
          <w:sz w:val="20"/>
          <w:szCs w:val="20"/>
        </w:rPr>
        <w:t>％左右。馬來西亞靠近赤道，氣候潮濕炎熱，屬於熱帶雨林氣候，天候狀況適合種植棕</w:t>
      </w:r>
      <w:proofErr w:type="gramStart"/>
      <w:r w:rsidRPr="00092564">
        <w:rPr>
          <w:rFonts w:ascii="Times New Roman" w:eastAsia="標楷體" w:hAnsi="標楷體"/>
          <w:color w:val="000000"/>
          <w:sz w:val="20"/>
          <w:szCs w:val="20"/>
        </w:rPr>
        <w:t>梠</w:t>
      </w:r>
      <w:proofErr w:type="gramEnd"/>
      <w:r w:rsidRPr="00092564">
        <w:rPr>
          <w:rFonts w:ascii="Times New Roman" w:eastAsia="標楷體" w:hAnsi="標楷體"/>
          <w:color w:val="000000"/>
          <w:sz w:val="20"/>
          <w:szCs w:val="20"/>
        </w:rPr>
        <w:t>、橡膠、可可等。</w:t>
      </w:r>
      <w:proofErr w:type="gramStart"/>
      <w:r w:rsidRPr="00092564">
        <w:rPr>
          <w:rFonts w:ascii="Times New Roman" w:eastAsia="標楷體" w:hAnsi="標楷體"/>
          <w:color w:val="000000"/>
          <w:sz w:val="20"/>
          <w:szCs w:val="20"/>
        </w:rPr>
        <w:t>橡膠園約占</w:t>
      </w:r>
      <w:proofErr w:type="gramEnd"/>
      <w:r w:rsidRPr="00092564">
        <w:rPr>
          <w:rFonts w:ascii="Times New Roman" w:eastAsia="標楷體" w:hAnsi="標楷體"/>
          <w:color w:val="000000"/>
          <w:sz w:val="20"/>
          <w:szCs w:val="20"/>
        </w:rPr>
        <w:t>全國耕地面積的</w:t>
      </w:r>
      <w:r w:rsidRPr="00092564">
        <w:rPr>
          <w:rFonts w:ascii="Times New Roman" w:eastAsia="標楷體" w:hAnsi="Times New Roman"/>
          <w:color w:val="000000"/>
          <w:sz w:val="20"/>
          <w:szCs w:val="20"/>
        </w:rPr>
        <w:t xml:space="preserve">6 0 </w:t>
      </w:r>
      <w:r w:rsidRPr="00092564">
        <w:rPr>
          <w:rFonts w:ascii="Times New Roman" w:eastAsia="標楷體" w:hAnsi="標楷體"/>
          <w:color w:val="000000"/>
          <w:sz w:val="20"/>
          <w:szCs w:val="20"/>
        </w:rPr>
        <w:t>％。其它經濟作物還有椰子、胡椒、</w:t>
      </w:r>
      <w:proofErr w:type="gramStart"/>
      <w:r w:rsidRPr="00092564">
        <w:rPr>
          <w:rFonts w:ascii="Times New Roman" w:eastAsia="標楷體" w:hAnsi="標楷體"/>
          <w:color w:val="000000"/>
          <w:sz w:val="20"/>
          <w:szCs w:val="20"/>
        </w:rPr>
        <w:t>菠</w:t>
      </w:r>
      <w:proofErr w:type="gramEnd"/>
      <w:r w:rsidRPr="00092564">
        <w:rPr>
          <w:rFonts w:ascii="Times New Roman" w:eastAsia="標楷體" w:hAnsi="標楷體"/>
          <w:color w:val="000000"/>
          <w:sz w:val="20"/>
          <w:szCs w:val="20"/>
        </w:rPr>
        <w:t>蘿、甘蔗、茶葉等。稻米是當地居民的主要糧食作物，但其種植面積占耕地面積的比例很低。糧食供給量不足，使得馬國的糧食供應須仰賴進口。</w:t>
      </w:r>
      <w:r w:rsidRPr="00092564">
        <w:rPr>
          <w:rFonts w:ascii="Times New Roman" w:eastAsia="標楷體" w:hAnsi="Times New Roman"/>
          <w:color w:val="000000"/>
          <w:sz w:val="20"/>
          <w:szCs w:val="20"/>
        </w:rPr>
        <w:br/>
      </w:r>
      <w:r w:rsidRPr="00092564">
        <w:rPr>
          <w:rFonts w:ascii="Times New Roman" w:eastAsia="標楷體" w:hAnsi="Times New Roman"/>
          <w:b/>
          <w:color w:val="000000"/>
          <w:sz w:val="20"/>
          <w:szCs w:val="20"/>
        </w:rPr>
        <w:t>2.3.5</w:t>
      </w:r>
      <w:r w:rsidRPr="00092564">
        <w:rPr>
          <w:rFonts w:ascii="Times New Roman" w:eastAsia="標楷體" w:hAnsi="標楷體"/>
          <w:b/>
          <w:color w:val="000000"/>
          <w:sz w:val="20"/>
          <w:szCs w:val="20"/>
        </w:rPr>
        <w:t>越南農業概況</w:t>
      </w:r>
    </w:p>
    <w:p w:rsidR="00D815F6" w:rsidRPr="00092564" w:rsidRDefault="00D815F6" w:rsidP="00D815F6">
      <w:pPr>
        <w:spacing w:line="360" w:lineRule="atLeast"/>
        <w:ind w:firstLineChars="213" w:firstLine="426"/>
        <w:rPr>
          <w:rFonts w:ascii="Times New Roman" w:eastAsia="標楷體" w:hAnsi="Times New Roman"/>
          <w:color w:val="333333"/>
          <w:sz w:val="20"/>
          <w:szCs w:val="20"/>
          <w:shd w:val="clear" w:color="auto" w:fill="FFFFFF"/>
        </w:rPr>
      </w:pPr>
      <w:r w:rsidRPr="00092564">
        <w:rPr>
          <w:rFonts w:ascii="Times New Roman" w:eastAsia="標楷體" w:hAnsi="標楷體"/>
          <w:color w:val="333333"/>
          <w:sz w:val="20"/>
          <w:szCs w:val="20"/>
          <w:shd w:val="clear" w:color="auto" w:fill="FFFFFF"/>
        </w:rPr>
        <w:t>越南長期以來其經濟以農業為主，全國耕地面積高達</w:t>
      </w:r>
      <w:r w:rsidRPr="00092564">
        <w:rPr>
          <w:rFonts w:ascii="Times New Roman" w:eastAsia="標楷體" w:hAnsi="Times New Roman"/>
          <w:color w:val="333333"/>
          <w:sz w:val="20"/>
          <w:szCs w:val="20"/>
          <w:shd w:val="clear" w:color="auto" w:fill="FFFFFF"/>
        </w:rPr>
        <w:t>930</w:t>
      </w:r>
      <w:r w:rsidRPr="00092564">
        <w:rPr>
          <w:rFonts w:ascii="Times New Roman" w:eastAsia="標楷體" w:hAnsi="標楷體"/>
          <w:color w:val="333333"/>
          <w:sz w:val="20"/>
          <w:szCs w:val="20"/>
          <w:shd w:val="clear" w:color="auto" w:fill="FFFFFF"/>
        </w:rPr>
        <w:t>萬公頃，農業人口高達</w:t>
      </w:r>
      <w:r w:rsidRPr="00092564">
        <w:rPr>
          <w:rFonts w:ascii="Times New Roman" w:eastAsia="標楷體" w:hAnsi="Times New Roman"/>
          <w:color w:val="333333"/>
          <w:sz w:val="20"/>
          <w:szCs w:val="20"/>
          <w:shd w:val="clear" w:color="auto" w:fill="FFFFFF"/>
        </w:rPr>
        <w:t>80%</w:t>
      </w:r>
      <w:r w:rsidRPr="00092564">
        <w:rPr>
          <w:rFonts w:ascii="Times New Roman" w:eastAsia="標楷體" w:hAnsi="標楷體"/>
          <w:color w:val="333333"/>
          <w:sz w:val="20"/>
          <w:szCs w:val="20"/>
          <w:shd w:val="clear" w:color="auto" w:fill="FFFFFF"/>
        </w:rPr>
        <w:t>，大部分耕地種植水稻，</w:t>
      </w:r>
    </w:p>
    <w:p w:rsidR="00D815F6" w:rsidRPr="00092564" w:rsidRDefault="00D815F6" w:rsidP="00D815F6">
      <w:pPr>
        <w:spacing w:line="360" w:lineRule="atLeast"/>
        <w:ind w:firstLineChars="213" w:firstLine="426"/>
        <w:rPr>
          <w:rFonts w:ascii="Times New Roman" w:eastAsia="標楷體" w:hAnsi="Times New Roman"/>
          <w:color w:val="333333"/>
          <w:sz w:val="20"/>
          <w:szCs w:val="20"/>
          <w:shd w:val="clear" w:color="auto" w:fill="FFFFFF"/>
        </w:rPr>
      </w:pPr>
      <w:r w:rsidRPr="00092564">
        <w:rPr>
          <w:rFonts w:ascii="Times New Roman" w:eastAsia="標楷體" w:hAnsi="標楷體"/>
          <w:color w:val="333333"/>
          <w:sz w:val="20"/>
          <w:szCs w:val="20"/>
          <w:shd w:val="clear" w:color="auto" w:fill="FFFFFF"/>
        </w:rPr>
        <w:t>其湄公河三角洲是世界著名稻米生產區，越南已是全球稻米第二大出口國，其他出口經濟作物包括咖啡、茶、菸葉、腰果、胡椒等，越南政府對外國投資者提供土地資金稅賦之獎勵優惠措施吸引外商投資其農業部門。從兩國的進出口值來看，我國對越南早期農產出口值順差，但</w:t>
      </w:r>
      <w:proofErr w:type="gramStart"/>
      <w:r w:rsidRPr="00092564">
        <w:rPr>
          <w:rFonts w:ascii="Times New Roman" w:eastAsia="標楷體" w:hAnsi="標楷體"/>
          <w:color w:val="333333"/>
          <w:sz w:val="20"/>
          <w:szCs w:val="20"/>
          <w:shd w:val="clear" w:color="auto" w:fill="FFFFFF"/>
        </w:rPr>
        <w:t>近幾年來越南</w:t>
      </w:r>
      <w:proofErr w:type="gramEnd"/>
      <w:r w:rsidRPr="00092564">
        <w:rPr>
          <w:rFonts w:ascii="Times New Roman" w:eastAsia="標楷體" w:hAnsi="標楷體"/>
          <w:color w:val="333333"/>
          <w:sz w:val="20"/>
          <w:szCs w:val="20"/>
          <w:shd w:val="clear" w:color="auto" w:fill="FFFFFF"/>
        </w:rPr>
        <w:t>農產出口至台灣的農產值大幅成長，在</w:t>
      </w:r>
      <w:r w:rsidRPr="00092564">
        <w:rPr>
          <w:rFonts w:ascii="Times New Roman" w:eastAsia="標楷體" w:hAnsi="Times New Roman"/>
          <w:color w:val="333333"/>
          <w:sz w:val="20"/>
          <w:szCs w:val="20"/>
          <w:shd w:val="clear" w:color="auto" w:fill="FFFFFF"/>
        </w:rPr>
        <w:t>97</w:t>
      </w:r>
      <w:r w:rsidRPr="00092564">
        <w:rPr>
          <w:rFonts w:ascii="Times New Roman" w:eastAsia="標楷體" w:hAnsi="標楷體"/>
          <w:color w:val="333333"/>
          <w:sz w:val="20"/>
          <w:szCs w:val="20"/>
          <w:shd w:val="clear" w:color="auto" w:fill="FFFFFF"/>
        </w:rPr>
        <w:t>年時農產出口值已出現逆差。</w:t>
      </w:r>
    </w:p>
    <w:p w:rsidR="00D815F6" w:rsidRPr="00092564" w:rsidRDefault="00D815F6" w:rsidP="00D815F6">
      <w:pPr>
        <w:spacing w:line="360" w:lineRule="atLeast"/>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2.3.6</w:t>
      </w:r>
      <w:r w:rsidRPr="00092564">
        <w:rPr>
          <w:rFonts w:ascii="Times New Roman" w:eastAsia="標楷體" w:hAnsi="標楷體"/>
          <w:b/>
          <w:color w:val="000000"/>
          <w:sz w:val="20"/>
          <w:szCs w:val="20"/>
        </w:rPr>
        <w:t>中國農業概況</w:t>
      </w:r>
    </w:p>
    <w:p w:rsidR="00D815F6" w:rsidRPr="00092564" w:rsidRDefault="00D815F6" w:rsidP="00D815F6">
      <w:pPr>
        <w:spacing w:line="360" w:lineRule="atLeast"/>
        <w:ind w:firstLineChars="213" w:firstLine="426"/>
        <w:rPr>
          <w:rFonts w:ascii="Times New Roman" w:eastAsia="標楷體" w:hAnsi="Times New Roman"/>
          <w:color w:val="333333"/>
          <w:sz w:val="20"/>
          <w:szCs w:val="20"/>
          <w:shd w:val="clear" w:color="auto" w:fill="FFFFFF"/>
        </w:rPr>
      </w:pPr>
      <w:r w:rsidRPr="00092564">
        <w:rPr>
          <w:rFonts w:ascii="Times New Roman" w:eastAsia="標楷體" w:hAnsi="標楷體"/>
          <w:color w:val="333333"/>
          <w:sz w:val="20"/>
          <w:szCs w:val="20"/>
          <w:shd w:val="clear" w:color="auto" w:fill="FFFFFF"/>
        </w:rPr>
        <w:t>中國地形變化大，山地多，平原少。光是山地、丘陵與高原的面積就</w:t>
      </w:r>
      <w:proofErr w:type="gramStart"/>
      <w:r w:rsidRPr="00092564">
        <w:rPr>
          <w:rFonts w:ascii="Times New Roman" w:eastAsia="標楷體" w:hAnsi="標楷體"/>
          <w:color w:val="333333"/>
          <w:sz w:val="20"/>
          <w:szCs w:val="20"/>
          <w:shd w:val="clear" w:color="auto" w:fill="FFFFFF"/>
        </w:rPr>
        <w:t>佔</w:t>
      </w:r>
      <w:proofErr w:type="gramEnd"/>
      <w:r w:rsidRPr="00092564">
        <w:rPr>
          <w:rFonts w:ascii="Times New Roman" w:eastAsia="標楷體" w:hAnsi="標楷體"/>
          <w:color w:val="333333"/>
          <w:sz w:val="20"/>
          <w:szCs w:val="20"/>
          <w:shd w:val="clear" w:color="auto" w:fill="FFFFFF"/>
        </w:rPr>
        <w:t>了中國土地面積的</w:t>
      </w:r>
      <w:r w:rsidRPr="00092564">
        <w:rPr>
          <w:rFonts w:ascii="Times New Roman" w:eastAsia="標楷體" w:hAnsi="Times New Roman"/>
          <w:color w:val="333333"/>
          <w:sz w:val="20"/>
          <w:szCs w:val="20"/>
          <w:shd w:val="clear" w:color="auto" w:fill="FFFFFF"/>
        </w:rPr>
        <w:t>66</w:t>
      </w:r>
      <w:r w:rsidRPr="00092564">
        <w:rPr>
          <w:rFonts w:ascii="Times New Roman" w:eastAsia="標楷體" w:hAnsi="標楷體"/>
          <w:color w:val="333333"/>
          <w:sz w:val="20"/>
          <w:szCs w:val="20"/>
          <w:shd w:val="clear" w:color="auto" w:fill="FFFFFF"/>
        </w:rPr>
        <w:t>％，平地的只</w:t>
      </w:r>
      <w:proofErr w:type="gramStart"/>
      <w:r w:rsidRPr="00092564">
        <w:rPr>
          <w:rFonts w:ascii="Times New Roman" w:eastAsia="標楷體" w:hAnsi="標楷體"/>
          <w:color w:val="333333"/>
          <w:sz w:val="20"/>
          <w:szCs w:val="20"/>
          <w:shd w:val="clear" w:color="auto" w:fill="FFFFFF"/>
        </w:rPr>
        <w:t>佔</w:t>
      </w:r>
      <w:proofErr w:type="gramEnd"/>
      <w:r w:rsidRPr="00092564">
        <w:rPr>
          <w:rFonts w:ascii="Times New Roman" w:eastAsia="標楷體" w:hAnsi="Times New Roman"/>
          <w:color w:val="333333"/>
          <w:sz w:val="20"/>
          <w:szCs w:val="20"/>
          <w:shd w:val="clear" w:color="auto" w:fill="FFFFFF"/>
        </w:rPr>
        <w:t>34</w:t>
      </w:r>
      <w:r w:rsidRPr="00092564">
        <w:rPr>
          <w:rFonts w:ascii="Times New Roman" w:eastAsia="標楷體" w:hAnsi="標楷體"/>
          <w:color w:val="333333"/>
          <w:sz w:val="20"/>
          <w:szCs w:val="20"/>
          <w:shd w:val="clear" w:color="auto" w:fill="FFFFFF"/>
        </w:rPr>
        <w:t>％，且全國有百分之五十以上的面積是乾旱或半乾旱地區。中國的耕地面積大多集中在東部季風區的平原和盆地地區，主要糧食作物有水稻、小麥、玉米、大豆等，經濟作物有棉花、花生、油菜、甘蔗和甜菜等。</w:t>
      </w:r>
    </w:p>
    <w:p w:rsidR="00D815F6" w:rsidRPr="00092564" w:rsidRDefault="00D815F6" w:rsidP="00D815F6">
      <w:pPr>
        <w:spacing w:line="360" w:lineRule="atLeast"/>
        <w:ind w:firstLineChars="213" w:firstLine="426"/>
        <w:rPr>
          <w:rFonts w:ascii="Times New Roman" w:eastAsia="標楷體" w:hAnsi="Times New Roman"/>
          <w:b/>
          <w:color w:val="000000"/>
          <w:sz w:val="20"/>
          <w:szCs w:val="20"/>
        </w:rPr>
      </w:pPr>
      <w:r w:rsidRPr="00092564">
        <w:rPr>
          <w:rFonts w:ascii="Times New Roman" w:eastAsia="標楷體" w:hAnsi="標楷體"/>
          <w:color w:val="333333"/>
          <w:sz w:val="20"/>
          <w:szCs w:val="20"/>
          <w:shd w:val="clear" w:color="auto" w:fill="FFFFFF"/>
        </w:rPr>
        <w:t>中國目前為世界第五大農產貿易國，主要出口水產品、蔬菜水果、農畜產品這三大類勞力密集的農產品。日本為中國最大的農業出口國，但近幾年中國對美國市場的</w:t>
      </w:r>
      <w:proofErr w:type="gramStart"/>
      <w:r w:rsidRPr="00092564">
        <w:rPr>
          <w:rFonts w:ascii="Times New Roman" w:eastAsia="標楷體" w:hAnsi="標楷體"/>
          <w:color w:val="333333"/>
          <w:sz w:val="20"/>
          <w:szCs w:val="20"/>
          <w:shd w:val="clear" w:color="auto" w:fill="FFFFFF"/>
        </w:rPr>
        <w:t>的</w:t>
      </w:r>
      <w:proofErr w:type="gramEnd"/>
      <w:r w:rsidRPr="00092564">
        <w:rPr>
          <w:rFonts w:ascii="Times New Roman" w:eastAsia="標楷體" w:hAnsi="標楷體"/>
          <w:color w:val="333333"/>
          <w:sz w:val="20"/>
          <w:szCs w:val="20"/>
          <w:shd w:val="clear" w:color="auto" w:fill="FFFFFF"/>
        </w:rPr>
        <w:t>農產出口值持續成長，</w:t>
      </w:r>
      <w:r w:rsidRPr="00092564">
        <w:rPr>
          <w:rFonts w:ascii="Times New Roman" w:eastAsia="標楷體" w:hAnsi="標楷體"/>
          <w:color w:val="333333"/>
          <w:sz w:val="20"/>
          <w:szCs w:val="20"/>
        </w:rPr>
        <w:t>目前的農產出口量值</w:t>
      </w:r>
      <w:r w:rsidRPr="00092564">
        <w:rPr>
          <w:rFonts w:ascii="Times New Roman" w:eastAsia="標楷體" w:hAnsi="標楷體"/>
          <w:color w:val="333333"/>
          <w:sz w:val="20"/>
          <w:szCs w:val="20"/>
          <w:shd w:val="clear" w:color="auto" w:fill="FFFFFF"/>
        </w:rPr>
        <w:t>僅次於日本。</w:t>
      </w:r>
      <w:r w:rsidRPr="00092564">
        <w:rPr>
          <w:rFonts w:ascii="Times New Roman" w:eastAsia="標楷體" w:hAnsi="Times New Roman"/>
          <w:b/>
          <w:color w:val="000000"/>
          <w:sz w:val="20"/>
          <w:szCs w:val="20"/>
        </w:rPr>
        <w:br/>
        <w:t>2.4</w:t>
      </w:r>
      <w:r w:rsidRPr="00092564">
        <w:rPr>
          <w:rFonts w:ascii="Times New Roman" w:eastAsia="標楷體" w:hAnsi="標楷體"/>
          <w:b/>
          <w:color w:val="000000"/>
          <w:sz w:val="20"/>
          <w:szCs w:val="20"/>
        </w:rPr>
        <w:t>台灣與</w:t>
      </w:r>
      <w:proofErr w:type="gramStart"/>
      <w:r w:rsidRPr="00092564">
        <w:rPr>
          <w:rFonts w:ascii="Times New Roman" w:eastAsia="標楷體" w:hAnsi="標楷體"/>
          <w:b/>
          <w:color w:val="000000"/>
          <w:sz w:val="20"/>
          <w:szCs w:val="20"/>
        </w:rPr>
        <w:t>各國間從民國</w:t>
      </w:r>
      <w:proofErr w:type="gramEnd"/>
      <w:r w:rsidRPr="00092564">
        <w:rPr>
          <w:rFonts w:ascii="Times New Roman" w:eastAsia="標楷體" w:hAnsi="Times New Roman"/>
          <w:b/>
          <w:color w:val="000000"/>
          <w:sz w:val="20"/>
          <w:szCs w:val="20"/>
        </w:rPr>
        <w:t>91</w:t>
      </w:r>
      <w:r w:rsidRPr="00092564">
        <w:rPr>
          <w:rFonts w:ascii="Times New Roman" w:eastAsia="標楷體" w:hAnsi="標楷體"/>
          <w:b/>
          <w:color w:val="000000"/>
          <w:sz w:val="20"/>
          <w:szCs w:val="20"/>
        </w:rPr>
        <w:t>年至</w:t>
      </w:r>
      <w:r w:rsidRPr="00092564">
        <w:rPr>
          <w:rFonts w:ascii="Times New Roman" w:eastAsia="標楷體" w:hAnsi="Times New Roman"/>
          <w:b/>
          <w:color w:val="000000"/>
          <w:sz w:val="20"/>
          <w:szCs w:val="20"/>
        </w:rPr>
        <w:t>101</w:t>
      </w:r>
      <w:r w:rsidRPr="00092564">
        <w:rPr>
          <w:rFonts w:ascii="Times New Roman" w:eastAsia="標楷體" w:hAnsi="標楷體"/>
          <w:b/>
          <w:color w:val="000000"/>
          <w:sz w:val="20"/>
          <w:szCs w:val="20"/>
        </w:rPr>
        <w:t>年農業貿易出口值</w:t>
      </w:r>
    </w:p>
    <w:p w:rsidR="00D815F6" w:rsidRPr="00092564" w:rsidRDefault="00D815F6" w:rsidP="00D815F6">
      <w:pPr>
        <w:spacing w:line="360" w:lineRule="atLeast"/>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2.4.1</w:t>
      </w:r>
      <w:r w:rsidRPr="00092564">
        <w:rPr>
          <w:rFonts w:ascii="Times New Roman" w:eastAsia="標楷體" w:hAnsi="標楷體"/>
          <w:b/>
          <w:color w:val="000000"/>
          <w:sz w:val="20"/>
          <w:szCs w:val="20"/>
        </w:rPr>
        <w:t>台灣與日本從民國</w:t>
      </w:r>
      <w:r w:rsidRPr="00092564">
        <w:rPr>
          <w:rFonts w:ascii="Times New Roman" w:eastAsia="標楷體" w:hAnsi="Times New Roman"/>
          <w:b/>
          <w:color w:val="000000"/>
          <w:sz w:val="20"/>
          <w:szCs w:val="20"/>
        </w:rPr>
        <w:t>91</w:t>
      </w:r>
      <w:r w:rsidRPr="00092564">
        <w:rPr>
          <w:rFonts w:ascii="Times New Roman" w:eastAsia="標楷體" w:hAnsi="標楷體"/>
          <w:b/>
          <w:color w:val="000000"/>
          <w:sz w:val="20"/>
          <w:szCs w:val="20"/>
        </w:rPr>
        <w:t>年至</w:t>
      </w:r>
      <w:r w:rsidRPr="00092564">
        <w:rPr>
          <w:rFonts w:ascii="Times New Roman" w:eastAsia="標楷體" w:hAnsi="Times New Roman"/>
          <w:b/>
          <w:color w:val="000000"/>
          <w:sz w:val="20"/>
          <w:szCs w:val="20"/>
        </w:rPr>
        <w:t>101</w:t>
      </w:r>
      <w:r w:rsidRPr="00092564">
        <w:rPr>
          <w:rFonts w:ascii="Times New Roman" w:eastAsia="標楷體" w:hAnsi="標楷體"/>
          <w:b/>
          <w:color w:val="000000"/>
          <w:sz w:val="20"/>
          <w:szCs w:val="20"/>
        </w:rPr>
        <w:t>年農業貿易出口值</w:t>
      </w:r>
    </w:p>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color w:val="000000"/>
          <w:sz w:val="20"/>
          <w:szCs w:val="20"/>
        </w:rPr>
        <w:t>表</w:t>
      </w:r>
      <w:r w:rsidRPr="00092564">
        <w:rPr>
          <w:rFonts w:ascii="Times New Roman" w:eastAsia="標楷體" w:hAnsi="Times New Roman"/>
          <w:color w:val="000000"/>
          <w:sz w:val="20"/>
          <w:szCs w:val="20"/>
        </w:rPr>
        <w:t xml:space="preserve">1 </w:t>
      </w:r>
      <w:r w:rsidRPr="00092564">
        <w:rPr>
          <w:rFonts w:ascii="Times New Roman" w:eastAsia="標楷體" w:hAnsi="標楷體"/>
          <w:color w:val="000000"/>
          <w:sz w:val="20"/>
          <w:szCs w:val="20"/>
        </w:rPr>
        <w:t>台灣與日本從民國</w:t>
      </w:r>
      <w:r w:rsidRPr="00092564">
        <w:rPr>
          <w:rFonts w:ascii="Times New Roman" w:eastAsia="標楷體" w:hAnsi="Times New Roman"/>
          <w:color w:val="000000"/>
          <w:sz w:val="20"/>
          <w:szCs w:val="20"/>
        </w:rPr>
        <w:t>91</w:t>
      </w:r>
      <w:r w:rsidRPr="00092564">
        <w:rPr>
          <w:rFonts w:ascii="Times New Roman" w:eastAsia="標楷體" w:hAnsi="標楷體"/>
          <w:color w:val="000000"/>
          <w:sz w:val="20"/>
          <w:szCs w:val="20"/>
        </w:rPr>
        <w:t>年至</w:t>
      </w:r>
      <w:r w:rsidRPr="00092564">
        <w:rPr>
          <w:rFonts w:ascii="Times New Roman" w:eastAsia="標楷體" w:hAnsi="Times New Roman"/>
          <w:color w:val="000000"/>
          <w:sz w:val="20"/>
          <w:szCs w:val="20"/>
        </w:rPr>
        <w:t>101</w:t>
      </w:r>
      <w:r w:rsidRPr="00092564">
        <w:rPr>
          <w:rFonts w:ascii="Times New Roman" w:eastAsia="標楷體" w:hAnsi="標楷體"/>
          <w:color w:val="000000"/>
          <w:sz w:val="20"/>
          <w:szCs w:val="20"/>
        </w:rPr>
        <w:t>年農業貿易出口值</w:t>
      </w:r>
    </w:p>
    <w:tbl>
      <w:tblPr>
        <w:tblW w:w="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1960"/>
        <w:gridCol w:w="2018"/>
      </w:tblGrid>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p>
        </w:tc>
        <w:tc>
          <w:tcPr>
            <w:tcW w:w="1960" w:type="dxa"/>
            <w:vAlign w:val="center"/>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標楷體"/>
                <w:b/>
                <w:bCs/>
                <w:color w:val="000000"/>
                <w:sz w:val="20"/>
                <w:szCs w:val="20"/>
              </w:rPr>
              <w:t>日本農產品出口至</w:t>
            </w:r>
            <w:r w:rsidRPr="00092564">
              <w:rPr>
                <w:rFonts w:ascii="Times New Roman" w:eastAsia="標楷體" w:hAnsi="標楷體"/>
                <w:b/>
                <w:bCs/>
                <w:color w:val="000000"/>
                <w:sz w:val="20"/>
                <w:szCs w:val="20"/>
              </w:rPr>
              <w:lastRenderedPageBreak/>
              <w:t>台灣價值</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千美元</w:t>
            </w:r>
            <w:r w:rsidRPr="00092564">
              <w:rPr>
                <w:rFonts w:ascii="Times New Roman" w:eastAsia="標楷體" w:hAnsi="Times New Roman"/>
                <w:b/>
                <w:bCs/>
                <w:color w:val="000000"/>
                <w:sz w:val="20"/>
                <w:szCs w:val="20"/>
              </w:rPr>
              <w:t>)</w:t>
            </w:r>
          </w:p>
        </w:tc>
        <w:tc>
          <w:tcPr>
            <w:tcW w:w="2018" w:type="dxa"/>
            <w:vAlign w:val="center"/>
          </w:tcPr>
          <w:p w:rsidR="00D815F6" w:rsidRPr="00092564" w:rsidRDefault="00D815F6" w:rsidP="005C4C66">
            <w:pPr>
              <w:spacing w:line="360" w:lineRule="atLeast"/>
              <w:rPr>
                <w:rFonts w:ascii="Times New Roman" w:eastAsia="標楷體" w:hAnsi="Times New Roman"/>
                <w:b/>
                <w:bCs/>
                <w:color w:val="000000"/>
                <w:sz w:val="20"/>
                <w:szCs w:val="20"/>
              </w:rPr>
            </w:pPr>
            <w:r w:rsidRPr="00092564">
              <w:rPr>
                <w:rFonts w:ascii="Times New Roman" w:eastAsia="標楷體" w:hAnsi="標楷體"/>
                <w:b/>
                <w:bCs/>
                <w:color w:val="000000"/>
                <w:sz w:val="20"/>
                <w:szCs w:val="20"/>
              </w:rPr>
              <w:lastRenderedPageBreak/>
              <w:t>台灣農產品出口至日</w:t>
            </w:r>
            <w:r w:rsidRPr="00092564">
              <w:rPr>
                <w:rFonts w:ascii="Times New Roman" w:eastAsia="標楷體" w:hAnsi="標楷體"/>
                <w:b/>
                <w:bCs/>
                <w:color w:val="000000"/>
                <w:sz w:val="20"/>
                <w:szCs w:val="20"/>
              </w:rPr>
              <w:lastRenderedPageBreak/>
              <w:t>本價值</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千美元</w:t>
            </w:r>
            <w:r w:rsidRPr="00092564">
              <w:rPr>
                <w:rFonts w:ascii="Times New Roman" w:eastAsia="標楷體" w:hAnsi="Times New Roman"/>
                <w:b/>
                <w:bCs/>
                <w:color w:val="000000"/>
                <w:sz w:val="20"/>
                <w:szCs w:val="20"/>
              </w:rPr>
              <w:t>)</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lastRenderedPageBreak/>
              <w:t>91</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453,196</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bCs/>
                <w:color w:val="000000"/>
                <w:kern w:val="24"/>
                <w:sz w:val="20"/>
                <w:szCs w:val="20"/>
              </w:rPr>
            </w:pPr>
            <w:r w:rsidRPr="00092564">
              <w:rPr>
                <w:rFonts w:ascii="Times New Roman" w:eastAsia="標楷體" w:hAnsi="Times New Roman" w:cs="Times New Roman"/>
                <w:b/>
                <w:bCs/>
                <w:color w:val="000000"/>
                <w:kern w:val="24"/>
                <w:sz w:val="20"/>
                <w:szCs w:val="20"/>
              </w:rPr>
              <w:t>1,075,899</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92</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528,021</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color w:val="000000"/>
                <w:sz w:val="20"/>
                <w:szCs w:val="20"/>
              </w:rPr>
            </w:pPr>
            <w:r w:rsidRPr="00092564">
              <w:rPr>
                <w:rFonts w:ascii="Times New Roman" w:eastAsia="標楷體" w:hAnsi="Times New Roman" w:cs="Times New Roman"/>
                <w:b/>
                <w:bCs/>
                <w:color w:val="000000"/>
                <w:kern w:val="24"/>
                <w:sz w:val="20"/>
                <w:szCs w:val="20"/>
              </w:rPr>
              <w:t>1,206,656</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93</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594,237</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color w:val="000000"/>
                <w:sz w:val="20"/>
                <w:szCs w:val="20"/>
              </w:rPr>
            </w:pPr>
            <w:r w:rsidRPr="00092564">
              <w:rPr>
                <w:rFonts w:ascii="Times New Roman" w:eastAsia="標楷體" w:hAnsi="Times New Roman" w:cs="Times New Roman"/>
                <w:b/>
                <w:bCs/>
                <w:color w:val="000000"/>
                <w:kern w:val="24"/>
                <w:sz w:val="20"/>
                <w:szCs w:val="20"/>
              </w:rPr>
              <w:t>1,396,830</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94</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689,211</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color w:val="000000"/>
                <w:sz w:val="20"/>
                <w:szCs w:val="20"/>
              </w:rPr>
            </w:pPr>
            <w:r w:rsidRPr="00092564">
              <w:rPr>
                <w:rFonts w:ascii="Times New Roman" w:eastAsia="標楷體" w:hAnsi="Times New Roman" w:cs="Times New Roman"/>
                <w:b/>
                <w:bCs/>
                <w:color w:val="000000"/>
                <w:kern w:val="24"/>
                <w:sz w:val="20"/>
                <w:szCs w:val="20"/>
              </w:rPr>
              <w:t>1,288,491</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95</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689,044</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color w:val="000000"/>
                <w:sz w:val="20"/>
                <w:szCs w:val="20"/>
              </w:rPr>
            </w:pPr>
            <w:r w:rsidRPr="00092564">
              <w:rPr>
                <w:rFonts w:ascii="Times New Roman" w:eastAsia="標楷體" w:hAnsi="Times New Roman" w:cs="Times New Roman"/>
                <w:b/>
                <w:bCs/>
                <w:color w:val="000000"/>
                <w:kern w:val="24"/>
                <w:sz w:val="20"/>
                <w:szCs w:val="20"/>
              </w:rPr>
              <w:t>915,455</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96</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704,372</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color w:val="000000"/>
                <w:sz w:val="20"/>
                <w:szCs w:val="20"/>
              </w:rPr>
            </w:pPr>
            <w:r w:rsidRPr="00092564">
              <w:rPr>
                <w:rFonts w:ascii="Times New Roman" w:eastAsia="標楷體" w:hAnsi="Times New Roman" w:cs="Times New Roman"/>
                <w:b/>
                <w:bCs/>
                <w:color w:val="000000"/>
                <w:kern w:val="24"/>
                <w:sz w:val="20"/>
                <w:szCs w:val="20"/>
              </w:rPr>
              <w:t>847,962</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97</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808,151</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color w:val="000000"/>
                <w:sz w:val="20"/>
                <w:szCs w:val="20"/>
              </w:rPr>
            </w:pPr>
            <w:r w:rsidRPr="00092564">
              <w:rPr>
                <w:rFonts w:ascii="Times New Roman" w:eastAsia="標楷體" w:hAnsi="Times New Roman" w:cs="Times New Roman"/>
                <w:b/>
                <w:bCs/>
                <w:color w:val="000000"/>
                <w:kern w:val="24"/>
                <w:sz w:val="20"/>
                <w:szCs w:val="20"/>
              </w:rPr>
              <w:t>912,576</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98</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683,179</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color w:val="000000"/>
                <w:sz w:val="20"/>
                <w:szCs w:val="20"/>
              </w:rPr>
            </w:pPr>
            <w:r w:rsidRPr="00092564">
              <w:rPr>
                <w:rFonts w:ascii="Times New Roman" w:eastAsia="標楷體" w:hAnsi="Times New Roman" w:cs="Times New Roman"/>
                <w:b/>
                <w:bCs/>
                <w:color w:val="000000"/>
                <w:kern w:val="24"/>
                <w:sz w:val="20"/>
                <w:szCs w:val="20"/>
              </w:rPr>
              <w:t>702,502</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99</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770,645</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color w:val="000000"/>
                <w:sz w:val="20"/>
                <w:szCs w:val="20"/>
              </w:rPr>
            </w:pPr>
            <w:r w:rsidRPr="00092564">
              <w:rPr>
                <w:rFonts w:ascii="Times New Roman" w:eastAsia="標楷體" w:hAnsi="Times New Roman" w:cs="Times New Roman"/>
                <w:b/>
                <w:bCs/>
                <w:color w:val="000000"/>
                <w:kern w:val="24"/>
                <w:sz w:val="20"/>
                <w:szCs w:val="20"/>
              </w:rPr>
              <w:t>909,272</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100</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832,597</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color w:val="000000"/>
                <w:sz w:val="20"/>
                <w:szCs w:val="20"/>
              </w:rPr>
            </w:pPr>
            <w:r w:rsidRPr="00092564">
              <w:rPr>
                <w:rFonts w:ascii="Times New Roman" w:eastAsia="標楷體" w:hAnsi="Times New Roman" w:cs="Times New Roman"/>
                <w:b/>
                <w:bCs/>
                <w:color w:val="000000"/>
                <w:kern w:val="24"/>
                <w:sz w:val="20"/>
                <w:szCs w:val="20"/>
              </w:rPr>
              <w:t>1,020,178</w:t>
            </w:r>
          </w:p>
        </w:tc>
      </w:tr>
      <w:tr w:rsidR="00D815F6" w:rsidRPr="00092564" w:rsidTr="005C4C66">
        <w:trPr>
          <w:trHeight w:val="20"/>
          <w:jc w:val="center"/>
        </w:trPr>
        <w:tc>
          <w:tcPr>
            <w:tcW w:w="890" w:type="dxa"/>
            <w:vAlign w:val="center"/>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101</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60" w:type="dxa"/>
            <w:vAlign w:val="center"/>
            <w:hideMark/>
          </w:tcPr>
          <w:p w:rsidR="00D815F6" w:rsidRPr="00092564" w:rsidRDefault="00D815F6" w:rsidP="005C4C6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888,791</w:t>
            </w:r>
          </w:p>
        </w:tc>
        <w:tc>
          <w:tcPr>
            <w:tcW w:w="2018"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color w:val="000000"/>
                <w:sz w:val="20"/>
                <w:szCs w:val="20"/>
              </w:rPr>
            </w:pPr>
            <w:r w:rsidRPr="00092564">
              <w:rPr>
                <w:rFonts w:ascii="Times New Roman" w:eastAsia="標楷體" w:hAnsi="Times New Roman" w:cs="Times New Roman"/>
                <w:b/>
                <w:bCs/>
                <w:color w:val="000000"/>
                <w:kern w:val="24"/>
                <w:sz w:val="20"/>
                <w:szCs w:val="20"/>
              </w:rPr>
              <w:t>1,081,729</w:t>
            </w:r>
          </w:p>
        </w:tc>
      </w:tr>
    </w:tbl>
    <w:p w:rsidR="00D815F6" w:rsidRDefault="00D815F6" w:rsidP="00D815F6">
      <w:pPr>
        <w:spacing w:line="360" w:lineRule="atLeast"/>
        <w:jc w:val="center"/>
        <w:rPr>
          <w:rStyle w:val="textexposedshow"/>
          <w:rFonts w:ascii="Times New Roman" w:eastAsia="標楷體" w:hAnsi="標楷體"/>
          <w:color w:val="333333"/>
          <w:sz w:val="20"/>
          <w:szCs w:val="20"/>
          <w:shd w:val="clear" w:color="auto" w:fill="FFFFFF"/>
        </w:rPr>
      </w:pPr>
      <w:r w:rsidRPr="00092564">
        <w:rPr>
          <w:rFonts w:ascii="Times New Roman" w:eastAsia="標楷體" w:hAnsi="標楷體"/>
          <w:color w:val="000000"/>
          <w:sz w:val="20"/>
          <w:szCs w:val="20"/>
        </w:rPr>
        <w:t>資料來源</w:t>
      </w:r>
      <w:r w:rsidRPr="00092564">
        <w:rPr>
          <w:rFonts w:ascii="Times New Roman" w:eastAsia="標楷體" w:hAnsi="Times New Roman"/>
          <w:color w:val="000000"/>
          <w:sz w:val="20"/>
          <w:szCs w:val="20"/>
        </w:rPr>
        <w:t xml:space="preserve">: </w:t>
      </w:r>
      <w:r w:rsidRPr="00092564">
        <w:rPr>
          <w:rStyle w:val="textexposedshow"/>
          <w:rFonts w:ascii="Times New Roman" w:eastAsia="標楷體" w:hAnsi="標楷體"/>
          <w:color w:val="333333"/>
          <w:sz w:val="20"/>
          <w:szCs w:val="20"/>
          <w:shd w:val="clear" w:color="auto" w:fill="FFFFFF"/>
        </w:rPr>
        <w:t>行政院農業委員會</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農業貿易統計資料</w:t>
      </w:r>
    </w:p>
    <w:p w:rsidR="00D815F6" w:rsidRPr="00092564" w:rsidRDefault="00D815F6" w:rsidP="00D815F6">
      <w:pPr>
        <w:spacing w:line="360" w:lineRule="atLeast"/>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2.4.2</w:t>
      </w:r>
      <w:r w:rsidRPr="00092564">
        <w:rPr>
          <w:rFonts w:ascii="Times New Roman" w:eastAsia="標楷體" w:hAnsi="標楷體"/>
          <w:b/>
          <w:color w:val="000000"/>
          <w:sz w:val="20"/>
          <w:szCs w:val="20"/>
        </w:rPr>
        <w:t>台灣與泰國從民國</w:t>
      </w:r>
      <w:r w:rsidRPr="00092564">
        <w:rPr>
          <w:rFonts w:ascii="Times New Roman" w:eastAsia="標楷體" w:hAnsi="Times New Roman"/>
          <w:b/>
          <w:color w:val="000000"/>
          <w:sz w:val="20"/>
          <w:szCs w:val="20"/>
        </w:rPr>
        <w:t>91</w:t>
      </w:r>
      <w:r w:rsidRPr="00092564">
        <w:rPr>
          <w:rFonts w:ascii="Times New Roman" w:eastAsia="標楷體" w:hAnsi="標楷體"/>
          <w:b/>
          <w:color w:val="000000"/>
          <w:sz w:val="20"/>
          <w:szCs w:val="20"/>
        </w:rPr>
        <w:t>年至</w:t>
      </w:r>
      <w:r w:rsidRPr="00092564">
        <w:rPr>
          <w:rFonts w:ascii="Times New Roman" w:eastAsia="標楷體" w:hAnsi="Times New Roman"/>
          <w:b/>
          <w:color w:val="000000"/>
          <w:sz w:val="20"/>
          <w:szCs w:val="20"/>
        </w:rPr>
        <w:t>101</w:t>
      </w:r>
      <w:r w:rsidRPr="00092564">
        <w:rPr>
          <w:rFonts w:ascii="Times New Roman" w:eastAsia="標楷體" w:hAnsi="標楷體"/>
          <w:b/>
          <w:color w:val="000000"/>
          <w:sz w:val="20"/>
          <w:szCs w:val="20"/>
        </w:rPr>
        <w:t>年農業貿易出口值</w:t>
      </w:r>
    </w:p>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color w:val="000000"/>
          <w:sz w:val="20"/>
          <w:szCs w:val="20"/>
        </w:rPr>
        <w:t>表</w:t>
      </w:r>
      <w:r w:rsidRPr="00092564">
        <w:rPr>
          <w:rFonts w:ascii="Times New Roman" w:eastAsia="標楷體" w:hAnsi="Times New Roman"/>
          <w:color w:val="000000"/>
          <w:sz w:val="20"/>
          <w:szCs w:val="20"/>
        </w:rPr>
        <w:t xml:space="preserve">2 </w:t>
      </w:r>
      <w:r w:rsidRPr="00092564">
        <w:rPr>
          <w:rFonts w:ascii="Times New Roman" w:eastAsia="標楷體" w:hAnsi="標楷體"/>
          <w:color w:val="000000"/>
          <w:sz w:val="20"/>
          <w:szCs w:val="20"/>
        </w:rPr>
        <w:t>台灣與泰國從民國</w:t>
      </w:r>
      <w:r w:rsidRPr="00092564">
        <w:rPr>
          <w:rFonts w:ascii="Times New Roman" w:eastAsia="標楷體" w:hAnsi="Times New Roman"/>
          <w:color w:val="000000"/>
          <w:sz w:val="20"/>
          <w:szCs w:val="20"/>
        </w:rPr>
        <w:t>91</w:t>
      </w:r>
      <w:r w:rsidRPr="00092564">
        <w:rPr>
          <w:rFonts w:ascii="Times New Roman" w:eastAsia="標楷體" w:hAnsi="標楷體"/>
          <w:color w:val="000000"/>
          <w:sz w:val="20"/>
          <w:szCs w:val="20"/>
        </w:rPr>
        <w:t>年至</w:t>
      </w:r>
      <w:r w:rsidRPr="00092564">
        <w:rPr>
          <w:rFonts w:ascii="Times New Roman" w:eastAsia="標楷體" w:hAnsi="Times New Roman"/>
          <w:color w:val="000000"/>
          <w:sz w:val="20"/>
          <w:szCs w:val="20"/>
        </w:rPr>
        <w:t>101</w:t>
      </w:r>
      <w:r w:rsidRPr="00092564">
        <w:rPr>
          <w:rFonts w:ascii="Times New Roman" w:eastAsia="標楷體" w:hAnsi="標楷體"/>
          <w:color w:val="000000"/>
          <w:sz w:val="20"/>
          <w:szCs w:val="20"/>
        </w:rPr>
        <w:t>年農業貿易出口值</w:t>
      </w: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1927"/>
        <w:gridCol w:w="1984"/>
      </w:tblGrid>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p>
        </w:tc>
        <w:tc>
          <w:tcPr>
            <w:tcW w:w="1927" w:type="dxa"/>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標楷體"/>
                <w:b/>
                <w:bCs/>
                <w:color w:val="000000"/>
                <w:sz w:val="20"/>
                <w:szCs w:val="20"/>
              </w:rPr>
              <w:t>泰國農產品出口至台灣價值</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千美元</w:t>
            </w:r>
            <w:r w:rsidRPr="00092564">
              <w:rPr>
                <w:rFonts w:ascii="Times New Roman" w:eastAsia="標楷體" w:hAnsi="Times New Roman"/>
                <w:b/>
                <w:bCs/>
                <w:color w:val="000000"/>
                <w:sz w:val="20"/>
                <w:szCs w:val="20"/>
              </w:rPr>
              <w:t>)</w:t>
            </w:r>
          </w:p>
        </w:tc>
        <w:tc>
          <w:tcPr>
            <w:tcW w:w="1984" w:type="dxa"/>
          </w:tcPr>
          <w:p w:rsidR="00D815F6" w:rsidRPr="00092564" w:rsidRDefault="00D815F6" w:rsidP="005C4C66">
            <w:pPr>
              <w:spacing w:line="360" w:lineRule="atLeast"/>
              <w:rPr>
                <w:rFonts w:ascii="Times New Roman" w:eastAsia="標楷體" w:hAnsi="Times New Roman"/>
                <w:b/>
                <w:bCs/>
                <w:color w:val="000000"/>
                <w:sz w:val="20"/>
                <w:szCs w:val="20"/>
              </w:rPr>
            </w:pPr>
            <w:r w:rsidRPr="00092564">
              <w:rPr>
                <w:rFonts w:ascii="Times New Roman" w:eastAsia="標楷體" w:hAnsi="標楷體"/>
                <w:b/>
                <w:bCs/>
                <w:color w:val="000000"/>
                <w:sz w:val="20"/>
                <w:szCs w:val="20"/>
              </w:rPr>
              <w:t>台灣農產品出口至泰國價值</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千美元</w:t>
            </w:r>
            <w:r w:rsidRPr="00092564">
              <w:rPr>
                <w:rFonts w:ascii="Times New Roman" w:eastAsia="標楷體" w:hAnsi="Times New Roman"/>
                <w:b/>
                <w:bCs/>
                <w:color w:val="000000"/>
                <w:sz w:val="20"/>
                <w:szCs w:val="20"/>
              </w:rPr>
              <w:t>)</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91</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368,275</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109,422</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92</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402,047</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65,244</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93</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473,235</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80,741</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94</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427,380</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142,083</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95</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445,489</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153,406</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96</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495,577</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191,000</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97</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660,504</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302,594</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98</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577,426</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196,779</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99</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707,340</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199,865</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100</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897,015</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277,503</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101</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b/>
                <w:sz w:val="20"/>
                <w:szCs w:val="20"/>
              </w:rPr>
            </w:pPr>
            <w:r w:rsidRPr="00092564">
              <w:rPr>
                <w:rFonts w:ascii="Times New Roman" w:eastAsia="標楷體" w:hAnsi="Times New Roman" w:cs="Times New Roman"/>
                <w:b/>
                <w:bCs/>
                <w:color w:val="000000"/>
                <w:kern w:val="24"/>
                <w:sz w:val="20"/>
                <w:szCs w:val="20"/>
              </w:rPr>
              <w:t>815,399</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313,349</w:t>
            </w:r>
          </w:p>
        </w:tc>
      </w:tr>
    </w:tbl>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color w:val="000000"/>
          <w:sz w:val="20"/>
          <w:szCs w:val="20"/>
        </w:rPr>
        <w:t>資料來源</w:t>
      </w:r>
      <w:r w:rsidRPr="00092564">
        <w:rPr>
          <w:rFonts w:ascii="Times New Roman" w:eastAsia="標楷體" w:hAnsi="Times New Roman"/>
          <w:color w:val="000000"/>
          <w:sz w:val="20"/>
          <w:szCs w:val="20"/>
        </w:rPr>
        <w:t xml:space="preserve">: </w:t>
      </w:r>
      <w:r w:rsidRPr="00092564">
        <w:rPr>
          <w:rStyle w:val="textexposedshow"/>
          <w:rFonts w:ascii="Times New Roman" w:eastAsia="標楷體" w:hAnsi="標楷體"/>
          <w:color w:val="333333"/>
          <w:sz w:val="20"/>
          <w:szCs w:val="20"/>
          <w:shd w:val="clear" w:color="auto" w:fill="FFFFFF"/>
        </w:rPr>
        <w:t>行政院農業委員會</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農業貿易統計資料</w:t>
      </w:r>
    </w:p>
    <w:p w:rsidR="00D815F6" w:rsidRDefault="00D815F6" w:rsidP="00D815F6">
      <w:pPr>
        <w:spacing w:line="360" w:lineRule="atLeast"/>
        <w:rPr>
          <w:rFonts w:ascii="Times New Roman" w:eastAsia="標楷體" w:hAnsi="Times New Roman"/>
          <w:b/>
          <w:color w:val="000000"/>
          <w:sz w:val="20"/>
          <w:szCs w:val="20"/>
        </w:rPr>
      </w:pPr>
    </w:p>
    <w:p w:rsidR="00D815F6" w:rsidRPr="00092564" w:rsidRDefault="00D815F6" w:rsidP="00D815F6">
      <w:pPr>
        <w:spacing w:line="360" w:lineRule="atLeast"/>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2.4.3</w:t>
      </w:r>
      <w:r w:rsidRPr="00092564">
        <w:rPr>
          <w:rFonts w:ascii="Times New Roman" w:eastAsia="標楷體" w:hAnsi="標楷體"/>
          <w:b/>
          <w:color w:val="000000"/>
          <w:sz w:val="20"/>
          <w:szCs w:val="20"/>
        </w:rPr>
        <w:t>台灣與</w:t>
      </w:r>
      <w:proofErr w:type="gramStart"/>
      <w:r w:rsidRPr="00092564">
        <w:rPr>
          <w:rFonts w:ascii="Times New Roman" w:eastAsia="標楷體" w:hAnsi="標楷體"/>
          <w:b/>
          <w:color w:val="000000"/>
          <w:sz w:val="20"/>
          <w:szCs w:val="20"/>
        </w:rPr>
        <w:t>馬來西亞間從民國</w:t>
      </w:r>
      <w:proofErr w:type="gramEnd"/>
      <w:r w:rsidRPr="00092564">
        <w:rPr>
          <w:rFonts w:ascii="Times New Roman" w:eastAsia="標楷體" w:hAnsi="Times New Roman"/>
          <w:b/>
          <w:color w:val="000000"/>
          <w:sz w:val="20"/>
          <w:szCs w:val="20"/>
        </w:rPr>
        <w:t>91</w:t>
      </w:r>
      <w:r w:rsidRPr="00092564">
        <w:rPr>
          <w:rFonts w:ascii="Times New Roman" w:eastAsia="標楷體" w:hAnsi="標楷體"/>
          <w:b/>
          <w:color w:val="000000"/>
          <w:sz w:val="20"/>
          <w:szCs w:val="20"/>
        </w:rPr>
        <w:t>年至</w:t>
      </w:r>
      <w:r w:rsidRPr="00092564">
        <w:rPr>
          <w:rFonts w:ascii="Times New Roman" w:eastAsia="標楷體" w:hAnsi="Times New Roman"/>
          <w:b/>
          <w:color w:val="000000"/>
          <w:sz w:val="20"/>
          <w:szCs w:val="20"/>
        </w:rPr>
        <w:t>101</w:t>
      </w:r>
      <w:r w:rsidRPr="00092564">
        <w:rPr>
          <w:rFonts w:ascii="Times New Roman" w:eastAsia="標楷體" w:hAnsi="標楷體"/>
          <w:b/>
          <w:color w:val="000000"/>
          <w:sz w:val="20"/>
          <w:szCs w:val="20"/>
        </w:rPr>
        <w:t>年農業貿易出口值</w:t>
      </w:r>
    </w:p>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color w:val="000000"/>
          <w:sz w:val="20"/>
          <w:szCs w:val="20"/>
        </w:rPr>
        <w:t>表</w:t>
      </w:r>
      <w:r w:rsidRPr="00092564">
        <w:rPr>
          <w:rFonts w:ascii="Times New Roman" w:eastAsia="標楷體" w:hAnsi="Times New Roman"/>
          <w:color w:val="000000"/>
          <w:sz w:val="20"/>
          <w:szCs w:val="20"/>
        </w:rPr>
        <w:t xml:space="preserve">3 </w:t>
      </w:r>
      <w:r w:rsidRPr="00092564">
        <w:rPr>
          <w:rFonts w:ascii="Times New Roman" w:eastAsia="標楷體" w:hAnsi="標楷體"/>
          <w:color w:val="000000"/>
          <w:sz w:val="20"/>
          <w:szCs w:val="20"/>
        </w:rPr>
        <w:t>台灣與馬來西亞從民國</w:t>
      </w:r>
      <w:r w:rsidRPr="00092564">
        <w:rPr>
          <w:rFonts w:ascii="Times New Roman" w:eastAsia="標楷體" w:hAnsi="Times New Roman"/>
          <w:color w:val="000000"/>
          <w:sz w:val="20"/>
          <w:szCs w:val="20"/>
        </w:rPr>
        <w:t>91</w:t>
      </w:r>
      <w:r w:rsidRPr="00092564">
        <w:rPr>
          <w:rFonts w:ascii="Times New Roman" w:eastAsia="標楷體" w:hAnsi="標楷體"/>
          <w:color w:val="000000"/>
          <w:sz w:val="20"/>
          <w:szCs w:val="20"/>
        </w:rPr>
        <w:t>年至</w:t>
      </w:r>
      <w:r w:rsidRPr="00092564">
        <w:rPr>
          <w:rFonts w:ascii="Times New Roman" w:eastAsia="標楷體" w:hAnsi="Times New Roman"/>
          <w:color w:val="000000"/>
          <w:sz w:val="20"/>
          <w:szCs w:val="20"/>
        </w:rPr>
        <w:t>101</w:t>
      </w:r>
      <w:r w:rsidRPr="00092564">
        <w:rPr>
          <w:rFonts w:ascii="Times New Roman" w:eastAsia="標楷體" w:hAnsi="標楷體"/>
          <w:color w:val="000000"/>
          <w:sz w:val="20"/>
          <w:szCs w:val="20"/>
        </w:rPr>
        <w:t>年農業貿易出口值</w:t>
      </w: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1927"/>
        <w:gridCol w:w="1984"/>
      </w:tblGrid>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p>
        </w:tc>
        <w:tc>
          <w:tcPr>
            <w:tcW w:w="1927" w:type="dxa"/>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標楷體"/>
                <w:b/>
                <w:bCs/>
                <w:color w:val="000000"/>
                <w:sz w:val="20"/>
                <w:szCs w:val="20"/>
              </w:rPr>
              <w:t>馬來西亞農產品出口至台灣價值</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千美元</w:t>
            </w:r>
            <w:r w:rsidRPr="00092564">
              <w:rPr>
                <w:rFonts w:ascii="Times New Roman" w:eastAsia="標楷體" w:hAnsi="Times New Roman"/>
                <w:b/>
                <w:bCs/>
                <w:color w:val="000000"/>
                <w:sz w:val="20"/>
                <w:szCs w:val="20"/>
              </w:rPr>
              <w:t>)</w:t>
            </w:r>
          </w:p>
        </w:tc>
        <w:tc>
          <w:tcPr>
            <w:tcW w:w="1984" w:type="dxa"/>
          </w:tcPr>
          <w:p w:rsidR="00D815F6" w:rsidRPr="00092564" w:rsidRDefault="00D815F6" w:rsidP="005C4C66">
            <w:pPr>
              <w:spacing w:line="360" w:lineRule="atLeast"/>
              <w:rPr>
                <w:rFonts w:ascii="Times New Roman" w:eastAsia="標楷體" w:hAnsi="Times New Roman"/>
                <w:b/>
                <w:bCs/>
                <w:color w:val="000000"/>
                <w:sz w:val="20"/>
                <w:szCs w:val="20"/>
              </w:rPr>
            </w:pPr>
            <w:r w:rsidRPr="00092564">
              <w:rPr>
                <w:rFonts w:ascii="Times New Roman" w:eastAsia="標楷體" w:hAnsi="標楷體"/>
                <w:b/>
                <w:bCs/>
                <w:color w:val="000000"/>
                <w:sz w:val="20"/>
                <w:szCs w:val="20"/>
              </w:rPr>
              <w:t>台灣農產品出口至馬來西亞價值</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千美元</w:t>
            </w:r>
            <w:r w:rsidRPr="00092564">
              <w:rPr>
                <w:rFonts w:ascii="Times New Roman" w:eastAsia="標楷體" w:hAnsi="Times New Roman"/>
                <w:b/>
                <w:bCs/>
                <w:color w:val="000000"/>
                <w:sz w:val="20"/>
                <w:szCs w:val="20"/>
              </w:rPr>
              <w:t>)</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91</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315,690</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368,275</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92</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370,599</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402,047</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lastRenderedPageBreak/>
              <w:t>93</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492,274</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473,235</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94</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545,077</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427,380</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95</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590,896</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445,489</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96</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638,358</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495,577</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97</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390,267</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660,504</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98</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504,697</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577,426</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99</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751,639</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707,340</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100</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799,487</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897,015</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101</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728,942</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815,399</w:t>
            </w:r>
          </w:p>
        </w:tc>
      </w:tr>
    </w:tbl>
    <w:p w:rsidR="00D815F6" w:rsidRDefault="00D815F6" w:rsidP="00D815F6">
      <w:pPr>
        <w:spacing w:line="360" w:lineRule="atLeast"/>
        <w:jc w:val="center"/>
        <w:rPr>
          <w:rStyle w:val="textexposedshow"/>
          <w:rFonts w:ascii="Times New Roman" w:eastAsia="標楷體" w:hAnsi="標楷體"/>
          <w:color w:val="333333"/>
          <w:sz w:val="20"/>
          <w:szCs w:val="20"/>
          <w:shd w:val="clear" w:color="auto" w:fill="FFFFFF"/>
        </w:rPr>
      </w:pPr>
      <w:r w:rsidRPr="00092564">
        <w:rPr>
          <w:rFonts w:ascii="Times New Roman" w:eastAsia="標楷體" w:hAnsi="標楷體"/>
          <w:color w:val="000000"/>
          <w:sz w:val="20"/>
          <w:szCs w:val="20"/>
        </w:rPr>
        <w:t>資料來源</w:t>
      </w:r>
      <w:r w:rsidRPr="00092564">
        <w:rPr>
          <w:rFonts w:ascii="Times New Roman" w:eastAsia="標楷體" w:hAnsi="Times New Roman"/>
          <w:color w:val="000000"/>
          <w:sz w:val="20"/>
          <w:szCs w:val="20"/>
        </w:rPr>
        <w:t xml:space="preserve">: </w:t>
      </w:r>
      <w:r w:rsidRPr="00092564">
        <w:rPr>
          <w:rStyle w:val="textexposedshow"/>
          <w:rFonts w:ascii="Times New Roman" w:eastAsia="標楷體" w:hAnsi="標楷體"/>
          <w:color w:val="333333"/>
          <w:sz w:val="20"/>
          <w:szCs w:val="20"/>
          <w:shd w:val="clear" w:color="auto" w:fill="FFFFFF"/>
        </w:rPr>
        <w:t>行政院農業委員會</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農業貿易統計資料</w:t>
      </w:r>
    </w:p>
    <w:p w:rsidR="00D815F6" w:rsidRPr="00092564" w:rsidRDefault="00D815F6" w:rsidP="00D815F6">
      <w:pPr>
        <w:spacing w:line="360" w:lineRule="atLeast"/>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2.4.4</w:t>
      </w:r>
      <w:r w:rsidRPr="00092564">
        <w:rPr>
          <w:rFonts w:ascii="Times New Roman" w:eastAsia="標楷體" w:hAnsi="標楷體"/>
          <w:b/>
          <w:color w:val="000000"/>
          <w:sz w:val="20"/>
          <w:szCs w:val="20"/>
        </w:rPr>
        <w:t>台灣與越南從民國</w:t>
      </w:r>
      <w:r w:rsidRPr="00092564">
        <w:rPr>
          <w:rFonts w:ascii="Times New Roman" w:eastAsia="標楷體" w:hAnsi="Times New Roman"/>
          <w:b/>
          <w:color w:val="000000"/>
          <w:sz w:val="20"/>
          <w:szCs w:val="20"/>
        </w:rPr>
        <w:t>91</w:t>
      </w:r>
      <w:r w:rsidRPr="00092564">
        <w:rPr>
          <w:rFonts w:ascii="Times New Roman" w:eastAsia="標楷體" w:hAnsi="標楷體"/>
          <w:b/>
          <w:color w:val="000000"/>
          <w:sz w:val="20"/>
          <w:szCs w:val="20"/>
        </w:rPr>
        <w:t>年至</w:t>
      </w:r>
      <w:r w:rsidRPr="00092564">
        <w:rPr>
          <w:rFonts w:ascii="Times New Roman" w:eastAsia="標楷體" w:hAnsi="Times New Roman"/>
          <w:b/>
          <w:color w:val="000000"/>
          <w:sz w:val="20"/>
          <w:szCs w:val="20"/>
        </w:rPr>
        <w:t>101</w:t>
      </w:r>
      <w:r w:rsidRPr="00092564">
        <w:rPr>
          <w:rFonts w:ascii="Times New Roman" w:eastAsia="標楷體" w:hAnsi="標楷體"/>
          <w:b/>
          <w:color w:val="000000"/>
          <w:sz w:val="20"/>
          <w:szCs w:val="20"/>
        </w:rPr>
        <w:t>年農業貿易出口值</w:t>
      </w:r>
    </w:p>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color w:val="000000"/>
          <w:sz w:val="20"/>
          <w:szCs w:val="20"/>
        </w:rPr>
        <w:t>表</w:t>
      </w:r>
      <w:r w:rsidRPr="00092564">
        <w:rPr>
          <w:rFonts w:ascii="Times New Roman" w:eastAsia="標楷體" w:hAnsi="Times New Roman"/>
          <w:color w:val="000000"/>
          <w:sz w:val="20"/>
          <w:szCs w:val="20"/>
        </w:rPr>
        <w:t xml:space="preserve">4 </w:t>
      </w:r>
      <w:r w:rsidRPr="00092564">
        <w:rPr>
          <w:rFonts w:ascii="Times New Roman" w:eastAsia="標楷體" w:hAnsi="標楷體"/>
          <w:color w:val="000000"/>
          <w:sz w:val="20"/>
          <w:szCs w:val="20"/>
        </w:rPr>
        <w:t>台灣與越南從民國</w:t>
      </w:r>
      <w:r w:rsidRPr="00092564">
        <w:rPr>
          <w:rFonts w:ascii="Times New Roman" w:eastAsia="標楷體" w:hAnsi="Times New Roman"/>
          <w:color w:val="000000"/>
          <w:sz w:val="20"/>
          <w:szCs w:val="20"/>
        </w:rPr>
        <w:t>91</w:t>
      </w:r>
      <w:r w:rsidRPr="00092564">
        <w:rPr>
          <w:rFonts w:ascii="Times New Roman" w:eastAsia="標楷體" w:hAnsi="標楷體"/>
          <w:color w:val="000000"/>
          <w:sz w:val="20"/>
          <w:szCs w:val="20"/>
        </w:rPr>
        <w:t>年至</w:t>
      </w:r>
      <w:r w:rsidRPr="00092564">
        <w:rPr>
          <w:rFonts w:ascii="Times New Roman" w:eastAsia="標楷體" w:hAnsi="Times New Roman"/>
          <w:color w:val="000000"/>
          <w:sz w:val="20"/>
          <w:szCs w:val="20"/>
        </w:rPr>
        <w:t>101</w:t>
      </w:r>
      <w:r w:rsidRPr="00092564">
        <w:rPr>
          <w:rFonts w:ascii="Times New Roman" w:eastAsia="標楷體" w:hAnsi="標楷體"/>
          <w:color w:val="000000"/>
          <w:sz w:val="20"/>
          <w:szCs w:val="20"/>
        </w:rPr>
        <w:t>年農業貿易出口值</w:t>
      </w: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1927"/>
        <w:gridCol w:w="1984"/>
      </w:tblGrid>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p>
        </w:tc>
        <w:tc>
          <w:tcPr>
            <w:tcW w:w="1927" w:type="dxa"/>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標楷體"/>
                <w:b/>
                <w:bCs/>
                <w:color w:val="000000"/>
                <w:sz w:val="20"/>
                <w:szCs w:val="20"/>
              </w:rPr>
              <w:t>越南農產品出口至台灣價值</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千美元</w:t>
            </w:r>
            <w:r w:rsidRPr="00092564">
              <w:rPr>
                <w:rFonts w:ascii="Times New Roman" w:eastAsia="標楷體" w:hAnsi="Times New Roman"/>
                <w:b/>
                <w:bCs/>
                <w:color w:val="000000"/>
                <w:sz w:val="20"/>
                <w:szCs w:val="20"/>
              </w:rPr>
              <w:t>)</w:t>
            </w:r>
          </w:p>
        </w:tc>
        <w:tc>
          <w:tcPr>
            <w:tcW w:w="1984" w:type="dxa"/>
          </w:tcPr>
          <w:p w:rsidR="00D815F6" w:rsidRPr="00092564" w:rsidRDefault="00D815F6" w:rsidP="005C4C66">
            <w:pPr>
              <w:spacing w:line="360" w:lineRule="atLeast"/>
              <w:rPr>
                <w:rFonts w:ascii="Times New Roman" w:eastAsia="標楷體" w:hAnsi="Times New Roman"/>
                <w:b/>
                <w:bCs/>
                <w:color w:val="000000"/>
                <w:sz w:val="20"/>
                <w:szCs w:val="20"/>
              </w:rPr>
            </w:pPr>
            <w:r w:rsidRPr="00092564">
              <w:rPr>
                <w:rFonts w:ascii="Times New Roman" w:eastAsia="標楷體" w:hAnsi="標楷體"/>
                <w:b/>
                <w:bCs/>
                <w:color w:val="000000"/>
                <w:sz w:val="20"/>
                <w:szCs w:val="20"/>
              </w:rPr>
              <w:t>台灣農產品出口至越南價值</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千美元</w:t>
            </w:r>
            <w:r w:rsidRPr="00092564">
              <w:rPr>
                <w:rFonts w:ascii="Times New Roman" w:eastAsia="標楷體" w:hAnsi="Times New Roman"/>
                <w:b/>
                <w:bCs/>
                <w:color w:val="000000"/>
                <w:sz w:val="20"/>
                <w:szCs w:val="20"/>
              </w:rPr>
              <w:t>)</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91</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92,059</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162,943</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92</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103,641</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214,020</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93</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113,218</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264,866</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94</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153,994</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280,272</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95</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203,153</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258,242</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96</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299,028</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288,698</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97</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715,332</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316,213</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98</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265,393</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281,114</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99</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371,072</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330,536</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100</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470,700</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372,796</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101</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471,089</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346,008</w:t>
            </w:r>
          </w:p>
        </w:tc>
      </w:tr>
    </w:tbl>
    <w:p w:rsidR="00D815F6" w:rsidRPr="00092564" w:rsidRDefault="00D815F6" w:rsidP="00D815F6">
      <w:pPr>
        <w:spacing w:line="360" w:lineRule="atLeast"/>
        <w:jc w:val="center"/>
        <w:rPr>
          <w:rStyle w:val="textexposedshow"/>
          <w:rFonts w:ascii="Times New Roman" w:eastAsia="標楷體" w:hAnsi="Times New Roman"/>
          <w:color w:val="333333"/>
          <w:sz w:val="20"/>
          <w:szCs w:val="20"/>
          <w:shd w:val="clear" w:color="auto" w:fill="FFFFFF"/>
        </w:rPr>
      </w:pPr>
      <w:r w:rsidRPr="00092564">
        <w:rPr>
          <w:rFonts w:ascii="Times New Roman" w:eastAsia="標楷體" w:hAnsi="標楷體"/>
          <w:color w:val="000000"/>
          <w:sz w:val="20"/>
          <w:szCs w:val="20"/>
        </w:rPr>
        <w:t>資料來源</w:t>
      </w:r>
      <w:r w:rsidRPr="00092564">
        <w:rPr>
          <w:rFonts w:ascii="Times New Roman" w:eastAsia="標楷體" w:hAnsi="Times New Roman"/>
          <w:color w:val="000000"/>
          <w:sz w:val="20"/>
          <w:szCs w:val="20"/>
        </w:rPr>
        <w:t xml:space="preserve">: </w:t>
      </w:r>
      <w:r w:rsidRPr="00092564">
        <w:rPr>
          <w:rStyle w:val="textexposedshow"/>
          <w:rFonts w:ascii="Times New Roman" w:eastAsia="標楷體" w:hAnsi="標楷體"/>
          <w:color w:val="333333"/>
          <w:sz w:val="20"/>
          <w:szCs w:val="20"/>
          <w:shd w:val="clear" w:color="auto" w:fill="FFFFFF"/>
        </w:rPr>
        <w:t>行政院農業委員會</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農業貿易統計資料</w:t>
      </w:r>
    </w:p>
    <w:p w:rsidR="00D815F6" w:rsidRPr="00092564" w:rsidRDefault="00D815F6" w:rsidP="00D815F6">
      <w:pPr>
        <w:spacing w:line="360" w:lineRule="atLeast"/>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2.4.5</w:t>
      </w:r>
      <w:r w:rsidRPr="00092564">
        <w:rPr>
          <w:rFonts w:ascii="Times New Roman" w:eastAsia="標楷體" w:hAnsi="標楷體"/>
          <w:b/>
          <w:color w:val="000000"/>
          <w:sz w:val="20"/>
          <w:szCs w:val="20"/>
        </w:rPr>
        <w:t>台灣與</w:t>
      </w:r>
      <w:proofErr w:type="gramStart"/>
      <w:r w:rsidRPr="00092564">
        <w:rPr>
          <w:rFonts w:ascii="Times New Roman" w:eastAsia="標楷體" w:hAnsi="標楷體"/>
          <w:b/>
          <w:color w:val="000000"/>
          <w:sz w:val="20"/>
          <w:szCs w:val="20"/>
        </w:rPr>
        <w:t>中國間從民國</w:t>
      </w:r>
      <w:proofErr w:type="gramEnd"/>
      <w:r w:rsidRPr="00092564">
        <w:rPr>
          <w:rFonts w:ascii="Times New Roman" w:eastAsia="標楷體" w:hAnsi="Times New Roman"/>
          <w:b/>
          <w:color w:val="000000"/>
          <w:sz w:val="20"/>
          <w:szCs w:val="20"/>
        </w:rPr>
        <w:t>91</w:t>
      </w:r>
      <w:r w:rsidRPr="00092564">
        <w:rPr>
          <w:rFonts w:ascii="Times New Roman" w:eastAsia="標楷體" w:hAnsi="標楷體"/>
          <w:b/>
          <w:color w:val="000000"/>
          <w:sz w:val="20"/>
          <w:szCs w:val="20"/>
        </w:rPr>
        <w:t>年至</w:t>
      </w:r>
      <w:r w:rsidRPr="00092564">
        <w:rPr>
          <w:rFonts w:ascii="Times New Roman" w:eastAsia="標楷體" w:hAnsi="Times New Roman"/>
          <w:b/>
          <w:color w:val="000000"/>
          <w:sz w:val="20"/>
          <w:szCs w:val="20"/>
        </w:rPr>
        <w:t>101</w:t>
      </w:r>
      <w:r w:rsidRPr="00092564">
        <w:rPr>
          <w:rFonts w:ascii="Times New Roman" w:eastAsia="標楷體" w:hAnsi="標楷體"/>
          <w:b/>
          <w:color w:val="000000"/>
          <w:sz w:val="20"/>
          <w:szCs w:val="20"/>
        </w:rPr>
        <w:t>年農業貿易出口值</w:t>
      </w:r>
    </w:p>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color w:val="000000"/>
          <w:sz w:val="20"/>
          <w:szCs w:val="20"/>
        </w:rPr>
        <w:t>表</w:t>
      </w:r>
      <w:r w:rsidRPr="00092564">
        <w:rPr>
          <w:rFonts w:ascii="Times New Roman" w:eastAsia="標楷體" w:hAnsi="Times New Roman"/>
          <w:color w:val="000000"/>
          <w:sz w:val="20"/>
          <w:szCs w:val="20"/>
        </w:rPr>
        <w:t xml:space="preserve">5 </w:t>
      </w:r>
      <w:r w:rsidRPr="00092564">
        <w:rPr>
          <w:rFonts w:ascii="Times New Roman" w:eastAsia="標楷體" w:hAnsi="標楷體"/>
          <w:color w:val="000000"/>
          <w:sz w:val="20"/>
          <w:szCs w:val="20"/>
        </w:rPr>
        <w:t>台灣與中國從民國</w:t>
      </w:r>
      <w:r w:rsidRPr="00092564">
        <w:rPr>
          <w:rFonts w:ascii="Times New Roman" w:eastAsia="標楷體" w:hAnsi="Times New Roman"/>
          <w:color w:val="000000"/>
          <w:sz w:val="20"/>
          <w:szCs w:val="20"/>
        </w:rPr>
        <w:t>91</w:t>
      </w:r>
      <w:r w:rsidRPr="00092564">
        <w:rPr>
          <w:rFonts w:ascii="Times New Roman" w:eastAsia="標楷體" w:hAnsi="標楷體"/>
          <w:color w:val="000000"/>
          <w:sz w:val="20"/>
          <w:szCs w:val="20"/>
        </w:rPr>
        <w:t>年至</w:t>
      </w:r>
      <w:r w:rsidRPr="00092564">
        <w:rPr>
          <w:rFonts w:ascii="Times New Roman" w:eastAsia="標楷體" w:hAnsi="Times New Roman"/>
          <w:color w:val="000000"/>
          <w:sz w:val="20"/>
          <w:szCs w:val="20"/>
        </w:rPr>
        <w:t>101</w:t>
      </w:r>
      <w:r w:rsidRPr="00092564">
        <w:rPr>
          <w:rFonts w:ascii="Times New Roman" w:eastAsia="標楷體" w:hAnsi="標楷體"/>
          <w:color w:val="000000"/>
          <w:sz w:val="20"/>
          <w:szCs w:val="20"/>
        </w:rPr>
        <w:t>年農業貿易出口值</w:t>
      </w: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1927"/>
        <w:gridCol w:w="1984"/>
      </w:tblGrid>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p>
        </w:tc>
        <w:tc>
          <w:tcPr>
            <w:tcW w:w="1927" w:type="dxa"/>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標楷體"/>
                <w:b/>
                <w:bCs/>
                <w:color w:val="000000"/>
                <w:sz w:val="20"/>
                <w:szCs w:val="20"/>
              </w:rPr>
              <w:t>中國農產品出口至台灣價值</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千美元</w:t>
            </w:r>
            <w:r w:rsidRPr="00092564">
              <w:rPr>
                <w:rFonts w:ascii="Times New Roman" w:eastAsia="標楷體" w:hAnsi="Times New Roman"/>
                <w:b/>
                <w:bCs/>
                <w:color w:val="000000"/>
                <w:sz w:val="20"/>
                <w:szCs w:val="20"/>
              </w:rPr>
              <w:t>)</w:t>
            </w:r>
          </w:p>
        </w:tc>
        <w:tc>
          <w:tcPr>
            <w:tcW w:w="1984" w:type="dxa"/>
          </w:tcPr>
          <w:p w:rsidR="00D815F6" w:rsidRPr="00092564" w:rsidRDefault="00D815F6" w:rsidP="005C4C66">
            <w:pPr>
              <w:spacing w:line="360" w:lineRule="atLeast"/>
              <w:rPr>
                <w:rFonts w:ascii="Times New Roman" w:eastAsia="標楷體" w:hAnsi="Times New Roman"/>
                <w:b/>
                <w:bCs/>
                <w:color w:val="000000"/>
                <w:sz w:val="20"/>
                <w:szCs w:val="20"/>
              </w:rPr>
            </w:pPr>
            <w:r w:rsidRPr="00092564">
              <w:rPr>
                <w:rFonts w:ascii="Times New Roman" w:eastAsia="標楷體" w:hAnsi="標楷體"/>
                <w:b/>
                <w:bCs/>
                <w:color w:val="000000"/>
                <w:sz w:val="20"/>
                <w:szCs w:val="20"/>
              </w:rPr>
              <w:t>台灣農產品出口至中國價值</w:t>
            </w:r>
            <w:r w:rsidRPr="00092564">
              <w:rPr>
                <w:rFonts w:ascii="Times New Roman" w:eastAsia="標楷體" w:hAnsi="Times New Roman"/>
                <w:b/>
                <w:bCs/>
                <w:color w:val="000000"/>
                <w:sz w:val="20"/>
                <w:szCs w:val="20"/>
              </w:rPr>
              <w:t>(</w:t>
            </w:r>
            <w:r w:rsidRPr="00092564">
              <w:rPr>
                <w:rFonts w:ascii="Times New Roman" w:eastAsia="標楷體" w:hAnsi="標楷體"/>
                <w:b/>
                <w:bCs/>
                <w:color w:val="000000"/>
                <w:sz w:val="20"/>
                <w:szCs w:val="20"/>
              </w:rPr>
              <w:t>千美元</w:t>
            </w:r>
            <w:r w:rsidRPr="00092564">
              <w:rPr>
                <w:rFonts w:ascii="Times New Roman" w:eastAsia="標楷體" w:hAnsi="Times New Roman"/>
                <w:b/>
                <w:bCs/>
                <w:color w:val="000000"/>
                <w:sz w:val="20"/>
                <w:szCs w:val="20"/>
              </w:rPr>
              <w:t>)</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91</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367,574</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66,397</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92</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409,061</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175,730</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93</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501,376</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291,904</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94</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567,526</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361,063</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95</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562,832</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430,159</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96</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711,812</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430,743</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97</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808,151</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436,465</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lastRenderedPageBreak/>
              <w:t>98</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549,460</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364,084</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99</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661,680</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532,524</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100</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792,636</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670,346</w:t>
            </w:r>
          </w:p>
        </w:tc>
      </w:tr>
      <w:tr w:rsidR="00D815F6" w:rsidRPr="00092564" w:rsidTr="005C4C66">
        <w:trPr>
          <w:trHeight w:val="20"/>
          <w:jc w:val="center"/>
        </w:trPr>
        <w:tc>
          <w:tcPr>
            <w:tcW w:w="875" w:type="dxa"/>
            <w:hideMark/>
          </w:tcPr>
          <w:p w:rsidR="00D815F6" w:rsidRPr="00092564" w:rsidRDefault="00D815F6" w:rsidP="005C4C66">
            <w:pPr>
              <w:spacing w:line="360" w:lineRule="atLeast"/>
              <w:rPr>
                <w:rFonts w:ascii="Times New Roman" w:eastAsia="標楷體" w:hAnsi="Times New Roman"/>
                <w:b/>
                <w:color w:val="000000"/>
                <w:sz w:val="20"/>
                <w:szCs w:val="20"/>
              </w:rPr>
            </w:pPr>
            <w:r w:rsidRPr="00092564">
              <w:rPr>
                <w:rFonts w:ascii="Times New Roman" w:eastAsia="標楷體" w:hAnsi="Times New Roman"/>
                <w:b/>
                <w:bCs/>
                <w:color w:val="000000"/>
                <w:sz w:val="20"/>
                <w:szCs w:val="20"/>
              </w:rPr>
              <w:t>101</w:t>
            </w:r>
            <w:r w:rsidRPr="00092564">
              <w:rPr>
                <w:rFonts w:ascii="Times New Roman" w:eastAsia="標楷體" w:hAnsi="標楷體"/>
                <w:b/>
                <w:bCs/>
                <w:color w:val="000000"/>
                <w:sz w:val="20"/>
                <w:szCs w:val="20"/>
              </w:rPr>
              <w:t>年</w:t>
            </w:r>
            <w:r w:rsidRPr="00092564">
              <w:rPr>
                <w:rFonts w:ascii="Times New Roman" w:eastAsia="標楷體" w:hAnsi="Times New Roman"/>
                <w:b/>
                <w:bCs/>
                <w:color w:val="000000"/>
                <w:sz w:val="20"/>
                <w:szCs w:val="20"/>
              </w:rPr>
              <w:t xml:space="preserve"> </w:t>
            </w:r>
          </w:p>
        </w:tc>
        <w:tc>
          <w:tcPr>
            <w:tcW w:w="1927" w:type="dxa"/>
            <w:vAlign w:val="center"/>
            <w:hideMark/>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834,409</w:t>
            </w:r>
          </w:p>
        </w:tc>
        <w:tc>
          <w:tcPr>
            <w:tcW w:w="1984" w:type="dxa"/>
            <w:vAlign w:val="center"/>
          </w:tcPr>
          <w:p w:rsidR="00D815F6" w:rsidRPr="00092564" w:rsidRDefault="00D815F6" w:rsidP="005C4C66">
            <w:pPr>
              <w:pStyle w:val="Web"/>
              <w:spacing w:before="0" w:beforeAutospacing="0" w:after="0" w:afterAutospacing="0" w:line="360" w:lineRule="atLeast"/>
              <w:jc w:val="center"/>
              <w:textAlignment w:val="center"/>
              <w:rPr>
                <w:rFonts w:ascii="Times New Roman" w:eastAsia="標楷體" w:hAnsi="Times New Roman" w:cs="Times New Roman"/>
                <w:sz w:val="20"/>
                <w:szCs w:val="20"/>
              </w:rPr>
            </w:pPr>
            <w:r w:rsidRPr="00092564">
              <w:rPr>
                <w:rFonts w:ascii="Times New Roman" w:eastAsia="標楷體" w:hAnsi="Times New Roman" w:cs="Times New Roman"/>
                <w:b/>
                <w:bCs/>
                <w:color w:val="000000"/>
                <w:kern w:val="24"/>
                <w:sz w:val="20"/>
                <w:szCs w:val="20"/>
              </w:rPr>
              <w:t>787,778</w:t>
            </w:r>
          </w:p>
        </w:tc>
      </w:tr>
    </w:tbl>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color w:val="000000"/>
          <w:sz w:val="20"/>
          <w:szCs w:val="20"/>
        </w:rPr>
        <w:t>資料來源</w:t>
      </w:r>
      <w:r w:rsidRPr="00092564">
        <w:rPr>
          <w:rFonts w:ascii="Times New Roman" w:eastAsia="標楷體" w:hAnsi="Times New Roman"/>
          <w:color w:val="000000"/>
          <w:sz w:val="20"/>
          <w:szCs w:val="20"/>
        </w:rPr>
        <w:t xml:space="preserve">: </w:t>
      </w:r>
      <w:r w:rsidRPr="00092564">
        <w:rPr>
          <w:rStyle w:val="textexposedshow"/>
          <w:rFonts w:ascii="Times New Roman" w:eastAsia="標楷體" w:hAnsi="標楷體"/>
          <w:color w:val="333333"/>
          <w:sz w:val="20"/>
          <w:szCs w:val="20"/>
          <w:shd w:val="clear" w:color="auto" w:fill="FFFFFF"/>
        </w:rPr>
        <w:t>行政院農業委員會</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農業貿易統計資料</w:t>
      </w:r>
    </w:p>
    <w:p w:rsidR="00D815F6" w:rsidRPr="00092564" w:rsidRDefault="00D815F6" w:rsidP="00D815F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w:t>
      </w:r>
      <w:proofErr w:type="gramStart"/>
      <w:r w:rsidRPr="00092564">
        <w:rPr>
          <w:rFonts w:ascii="Times New Roman" w:eastAsia="標楷體" w:hAnsi="標楷體"/>
          <w:b/>
          <w:color w:val="000000"/>
          <w:sz w:val="20"/>
          <w:szCs w:val="20"/>
        </w:rPr>
        <w:t>迴</w:t>
      </w:r>
      <w:proofErr w:type="gramEnd"/>
      <w:r w:rsidRPr="00092564">
        <w:rPr>
          <w:rFonts w:ascii="Times New Roman" w:eastAsia="標楷體" w:hAnsi="標楷體"/>
          <w:b/>
          <w:color w:val="000000"/>
          <w:sz w:val="20"/>
          <w:szCs w:val="20"/>
        </w:rPr>
        <w:t>歸分析</w:t>
      </w:r>
    </w:p>
    <w:p w:rsidR="00D815F6" w:rsidRPr="00092564" w:rsidRDefault="00D815F6" w:rsidP="00D815F6">
      <w:pPr>
        <w:spacing w:line="360" w:lineRule="atLeast"/>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3.1</w:t>
      </w:r>
      <w:r w:rsidRPr="00092564">
        <w:rPr>
          <w:rFonts w:ascii="Times New Roman" w:eastAsia="標楷體" w:hAnsi="標楷體"/>
          <w:b/>
          <w:color w:val="000000"/>
          <w:sz w:val="20"/>
          <w:szCs w:val="20"/>
        </w:rPr>
        <w:t>研究假設</w:t>
      </w:r>
    </w:p>
    <w:p w:rsidR="00D815F6" w:rsidRPr="00092564" w:rsidRDefault="00D815F6" w:rsidP="00D815F6">
      <w:pPr>
        <w:spacing w:line="360" w:lineRule="atLeast"/>
        <w:ind w:firstLineChars="142" w:firstLine="284"/>
        <w:rPr>
          <w:rFonts w:ascii="Times New Roman" w:eastAsia="標楷體" w:hAnsi="Times New Roman"/>
          <w:color w:val="000000"/>
          <w:sz w:val="20"/>
          <w:szCs w:val="20"/>
        </w:rPr>
      </w:pPr>
      <w:r w:rsidRPr="00092564">
        <w:rPr>
          <w:rFonts w:ascii="Times New Roman" w:eastAsia="標楷體" w:hAnsi="標楷體"/>
          <w:color w:val="000000"/>
          <w:sz w:val="20"/>
          <w:szCs w:val="20"/>
        </w:rPr>
        <w:t>為了分析在台灣加入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後，到底市場的開放對我國及日、泰、馬、越、中五國是否有影響，所以我們提出了</w:t>
      </w:r>
    </w:p>
    <w:p w:rsidR="00D815F6" w:rsidRPr="00092564" w:rsidRDefault="00D815F6" w:rsidP="00D815F6">
      <w:pPr>
        <w:spacing w:line="360" w:lineRule="atLeast"/>
        <w:ind w:firstLineChars="142" w:firstLine="284"/>
        <w:rPr>
          <w:rFonts w:ascii="Times New Roman" w:eastAsia="標楷體" w:hAnsi="Times New Roman"/>
          <w:color w:val="000000"/>
          <w:sz w:val="20"/>
          <w:szCs w:val="20"/>
        </w:rPr>
      </w:pPr>
      <w:r w:rsidRPr="00092564">
        <w:rPr>
          <w:rFonts w:ascii="Times New Roman" w:eastAsia="標楷體" w:hAnsi="標楷體"/>
          <w:color w:val="000000"/>
          <w:sz w:val="20"/>
          <w:szCs w:val="20"/>
        </w:rPr>
        <w:t>以下五項假設：</w:t>
      </w:r>
    </w:p>
    <w:p w:rsidR="00D815F6" w:rsidRPr="00092564" w:rsidRDefault="00D815F6" w:rsidP="00D815F6">
      <w:pPr>
        <w:spacing w:line="360" w:lineRule="atLeast"/>
        <w:ind w:firstLineChars="142" w:firstLine="284"/>
        <w:rPr>
          <w:rFonts w:ascii="Times New Roman" w:eastAsia="標楷體" w:hAnsi="Times New Roman"/>
          <w:color w:val="000000"/>
          <w:sz w:val="20"/>
          <w:szCs w:val="20"/>
        </w:rPr>
      </w:pPr>
      <w:r w:rsidRPr="00092564">
        <w:rPr>
          <w:rFonts w:ascii="Times New Roman" w:eastAsia="標楷體" w:hAnsi="Times New Roman"/>
          <w:color w:val="000000"/>
          <w:sz w:val="20"/>
          <w:szCs w:val="20"/>
        </w:rPr>
        <w:t>H1</w:t>
      </w:r>
      <w:r w:rsidRPr="00092564">
        <w:rPr>
          <w:rFonts w:ascii="Times New Roman" w:eastAsia="標楷體" w:hAnsi="標楷體"/>
          <w:color w:val="000000"/>
          <w:sz w:val="20"/>
          <w:szCs w:val="20"/>
        </w:rPr>
        <w:t>：台灣加入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後，台灣對日本的農產出口值和日本對台灣的農產出口值有正相關。</w:t>
      </w:r>
    </w:p>
    <w:p w:rsidR="00D815F6" w:rsidRPr="00092564" w:rsidRDefault="00D815F6" w:rsidP="00D815F6">
      <w:pPr>
        <w:spacing w:line="360" w:lineRule="atLeast"/>
        <w:ind w:firstLineChars="142" w:firstLine="284"/>
        <w:rPr>
          <w:rFonts w:ascii="Times New Roman" w:eastAsia="標楷體" w:hAnsi="Times New Roman"/>
          <w:color w:val="000000"/>
          <w:sz w:val="20"/>
          <w:szCs w:val="20"/>
        </w:rPr>
      </w:pPr>
      <w:r w:rsidRPr="00092564">
        <w:rPr>
          <w:rFonts w:ascii="Times New Roman" w:eastAsia="標楷體" w:hAnsi="Times New Roman"/>
          <w:color w:val="000000"/>
          <w:sz w:val="20"/>
          <w:szCs w:val="20"/>
        </w:rPr>
        <w:t>H2</w:t>
      </w:r>
      <w:r w:rsidRPr="00092564">
        <w:rPr>
          <w:rFonts w:ascii="Times New Roman" w:eastAsia="標楷體" w:hAnsi="標楷體"/>
          <w:color w:val="000000"/>
          <w:sz w:val="20"/>
          <w:szCs w:val="20"/>
        </w:rPr>
        <w:t>：台灣加入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後，台灣對泰國的農產出口值和泰國對台灣的農產出口值有正相關。</w:t>
      </w:r>
    </w:p>
    <w:p w:rsidR="00D815F6" w:rsidRPr="00092564" w:rsidRDefault="00D815F6" w:rsidP="00D815F6">
      <w:pPr>
        <w:spacing w:line="360" w:lineRule="atLeast"/>
        <w:ind w:firstLineChars="142" w:firstLine="284"/>
        <w:rPr>
          <w:rFonts w:ascii="Times New Roman" w:eastAsia="標楷體" w:hAnsi="Times New Roman"/>
          <w:color w:val="000000"/>
          <w:sz w:val="20"/>
          <w:szCs w:val="20"/>
        </w:rPr>
      </w:pPr>
      <w:r w:rsidRPr="00092564">
        <w:rPr>
          <w:rFonts w:ascii="Times New Roman" w:eastAsia="標楷體" w:hAnsi="Times New Roman"/>
          <w:color w:val="000000"/>
          <w:sz w:val="20"/>
          <w:szCs w:val="20"/>
        </w:rPr>
        <w:t>H3</w:t>
      </w:r>
      <w:r w:rsidRPr="00092564">
        <w:rPr>
          <w:rFonts w:ascii="Times New Roman" w:eastAsia="標楷體" w:hAnsi="標楷體"/>
          <w:color w:val="000000"/>
          <w:sz w:val="20"/>
          <w:szCs w:val="20"/>
        </w:rPr>
        <w:t>：台灣加入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後，台灣對馬來西亞的農產出口值和馬來西亞對台灣的農產出口值有正相關。</w:t>
      </w:r>
    </w:p>
    <w:p w:rsidR="00D815F6" w:rsidRPr="00092564" w:rsidRDefault="00D815F6" w:rsidP="00D815F6">
      <w:pPr>
        <w:spacing w:line="360" w:lineRule="atLeast"/>
        <w:ind w:firstLineChars="142" w:firstLine="284"/>
        <w:rPr>
          <w:rFonts w:ascii="Times New Roman" w:eastAsia="標楷體" w:hAnsi="Times New Roman"/>
          <w:color w:val="000000"/>
          <w:sz w:val="20"/>
          <w:szCs w:val="20"/>
        </w:rPr>
      </w:pPr>
      <w:r w:rsidRPr="00092564">
        <w:rPr>
          <w:rFonts w:ascii="Times New Roman" w:eastAsia="標楷體" w:hAnsi="Times New Roman"/>
          <w:color w:val="000000"/>
          <w:sz w:val="20"/>
          <w:szCs w:val="20"/>
        </w:rPr>
        <w:t>H4</w:t>
      </w:r>
      <w:r w:rsidRPr="00092564">
        <w:rPr>
          <w:rFonts w:ascii="Times New Roman" w:eastAsia="標楷體" w:hAnsi="標楷體"/>
          <w:color w:val="000000"/>
          <w:sz w:val="20"/>
          <w:szCs w:val="20"/>
        </w:rPr>
        <w:t>：台灣加入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後，台灣對越南的農產出口值和越南對台灣的農產出口值有正相關。</w:t>
      </w:r>
    </w:p>
    <w:p w:rsidR="00D815F6" w:rsidRPr="00092564" w:rsidRDefault="00D815F6" w:rsidP="00D815F6">
      <w:pPr>
        <w:spacing w:line="360" w:lineRule="atLeast"/>
        <w:ind w:firstLineChars="142" w:firstLine="284"/>
        <w:rPr>
          <w:rFonts w:ascii="Times New Roman" w:eastAsia="標楷體" w:hAnsi="Times New Roman"/>
          <w:color w:val="000000"/>
          <w:sz w:val="20"/>
          <w:szCs w:val="20"/>
        </w:rPr>
      </w:pPr>
      <w:r w:rsidRPr="00092564">
        <w:rPr>
          <w:rFonts w:ascii="Times New Roman" w:eastAsia="標楷體" w:hAnsi="Times New Roman"/>
          <w:color w:val="000000"/>
          <w:sz w:val="20"/>
          <w:szCs w:val="20"/>
        </w:rPr>
        <w:t>H5</w:t>
      </w:r>
      <w:r w:rsidRPr="00092564">
        <w:rPr>
          <w:rFonts w:ascii="Times New Roman" w:eastAsia="標楷體" w:hAnsi="標楷體"/>
          <w:color w:val="000000"/>
          <w:sz w:val="20"/>
          <w:szCs w:val="20"/>
        </w:rPr>
        <w:t>：台灣加入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後，台灣對中國的農產出口值和中國對台灣的農產出口值有正相關。</w:t>
      </w:r>
    </w:p>
    <w:p w:rsidR="00D815F6" w:rsidRPr="00092564" w:rsidRDefault="00D815F6" w:rsidP="00D815F6">
      <w:pPr>
        <w:spacing w:line="360" w:lineRule="atLeast"/>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3.2</w:t>
      </w:r>
      <w:r w:rsidRPr="00092564">
        <w:rPr>
          <w:rFonts w:ascii="Times New Roman" w:eastAsia="標楷體" w:hAnsi="標楷體"/>
          <w:b/>
          <w:color w:val="000000"/>
          <w:sz w:val="20"/>
          <w:szCs w:val="20"/>
        </w:rPr>
        <w:t>相關係數分析</w:t>
      </w:r>
      <w:r w:rsidRPr="00092564">
        <w:rPr>
          <w:rFonts w:ascii="Times New Roman" w:eastAsia="標楷體" w:hAnsi="Times New Roman"/>
          <w:b/>
          <w:color w:val="000000"/>
          <w:sz w:val="20"/>
          <w:szCs w:val="20"/>
        </w:rPr>
        <w:br/>
        <w:t>3.2.1</w:t>
      </w:r>
      <w:r w:rsidRPr="00092564">
        <w:rPr>
          <w:rFonts w:ascii="Times New Roman" w:eastAsia="標楷體" w:hAnsi="標楷體"/>
          <w:b/>
          <w:color w:val="000000"/>
          <w:sz w:val="20"/>
          <w:szCs w:val="20"/>
        </w:rPr>
        <w:t>台灣與日本</w:t>
      </w:r>
    </w:p>
    <w:tbl>
      <w:tblPr>
        <w:tblpPr w:leftFromText="180" w:rightFromText="180" w:vertAnchor="text" w:tblpXSpec="center" w:tblpY="1"/>
        <w:tblOverlap w:val="never"/>
        <w:tblW w:w="6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7"/>
        <w:gridCol w:w="1409"/>
        <w:gridCol w:w="1456"/>
        <w:gridCol w:w="1454"/>
      </w:tblGrid>
      <w:tr w:rsidR="00D815F6" w:rsidRPr="00092564" w:rsidTr="005C4C66">
        <w:trPr>
          <w:cantSplit/>
          <w:tblHeader/>
        </w:trPr>
        <w:tc>
          <w:tcPr>
            <w:tcW w:w="6606" w:type="dxa"/>
            <w:gridSpan w:val="4"/>
            <w:tcBorders>
              <w:top w:val="nil"/>
              <w:left w:val="nil"/>
              <w:bottom w:val="nil"/>
              <w:right w:val="nil"/>
            </w:tcBorders>
            <w:shd w:val="clear" w:color="auto" w:fill="FFFFFF"/>
            <w:vAlign w:val="center"/>
          </w:tcPr>
          <w:p w:rsidR="00D815F6" w:rsidRPr="00092564" w:rsidRDefault="00D815F6" w:rsidP="005C4C66">
            <w:pPr>
              <w:spacing w:line="360" w:lineRule="atLeast"/>
              <w:jc w:val="center"/>
              <w:rPr>
                <w:rFonts w:ascii="Times New Roman" w:eastAsia="標楷體" w:hAnsi="Times New Roman"/>
                <w:color w:val="000000"/>
                <w:sz w:val="20"/>
                <w:szCs w:val="20"/>
              </w:rPr>
            </w:pPr>
            <w:r w:rsidRPr="00092564">
              <w:rPr>
                <w:rFonts w:ascii="Times New Roman" w:eastAsia="標楷體" w:hAnsi="標楷體"/>
                <w:color w:val="000000"/>
                <w:sz w:val="20"/>
                <w:szCs w:val="20"/>
              </w:rPr>
              <w:t>表</w:t>
            </w:r>
            <w:r w:rsidRPr="00092564">
              <w:rPr>
                <w:rFonts w:ascii="Times New Roman" w:eastAsia="標楷體" w:hAnsi="Times New Roman"/>
                <w:color w:val="000000"/>
                <w:sz w:val="20"/>
                <w:szCs w:val="20"/>
              </w:rPr>
              <w:t xml:space="preserve">6 </w:t>
            </w:r>
            <w:r w:rsidRPr="00092564">
              <w:rPr>
                <w:rFonts w:ascii="Times New Roman" w:eastAsia="標楷體" w:hAnsi="標楷體"/>
                <w:color w:val="000000"/>
                <w:sz w:val="20"/>
                <w:szCs w:val="20"/>
              </w:rPr>
              <w:t>台對日及日對台農產出口值之相關係數分析表</w:t>
            </w:r>
          </w:p>
        </w:tc>
      </w:tr>
      <w:tr w:rsidR="00D815F6" w:rsidRPr="00092564" w:rsidTr="005C4C66">
        <w:trPr>
          <w:cantSplit/>
          <w:tblHeader/>
        </w:trPr>
        <w:tc>
          <w:tcPr>
            <w:tcW w:w="369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1456" w:type="dxa"/>
            <w:tcBorders>
              <w:top w:val="single" w:sz="16" w:space="0" w:color="000000"/>
              <w:left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台灣出口至日本之農產值</w:t>
            </w:r>
          </w:p>
        </w:tc>
        <w:tc>
          <w:tcPr>
            <w:tcW w:w="1454" w:type="dxa"/>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日本出口至台灣之農產值</w:t>
            </w:r>
          </w:p>
        </w:tc>
      </w:tr>
      <w:tr w:rsidR="00D815F6" w:rsidRPr="00092564" w:rsidTr="005C4C66">
        <w:trPr>
          <w:cantSplit/>
          <w:tblHeader/>
        </w:trPr>
        <w:tc>
          <w:tcPr>
            <w:tcW w:w="2287" w:type="dxa"/>
            <w:vMerge w:val="restart"/>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台灣出口至日本之農產值</w:t>
            </w:r>
          </w:p>
        </w:tc>
        <w:tc>
          <w:tcPr>
            <w:tcW w:w="1409" w:type="dxa"/>
            <w:tcBorders>
              <w:top w:val="single" w:sz="16" w:space="0" w:color="000000"/>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Pearson </w:t>
            </w:r>
            <w:r w:rsidRPr="00092564">
              <w:rPr>
                <w:rFonts w:ascii="Times New Roman" w:eastAsia="標楷體" w:hAnsi="標楷體"/>
                <w:color w:val="000000"/>
                <w:kern w:val="0"/>
                <w:sz w:val="20"/>
                <w:szCs w:val="20"/>
              </w:rPr>
              <w:t>相關</w:t>
            </w:r>
          </w:p>
        </w:tc>
        <w:tc>
          <w:tcPr>
            <w:tcW w:w="1456" w:type="dxa"/>
            <w:tcBorders>
              <w:top w:val="single" w:sz="16" w:space="0" w:color="000000"/>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w:t>
            </w:r>
          </w:p>
        </w:tc>
        <w:tc>
          <w:tcPr>
            <w:tcW w:w="1454" w:type="dxa"/>
            <w:tcBorders>
              <w:top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-.335</w:t>
            </w:r>
          </w:p>
        </w:tc>
      </w:tr>
      <w:tr w:rsidR="00D815F6" w:rsidRPr="00092564" w:rsidTr="005C4C66">
        <w:trPr>
          <w:cantSplit/>
          <w:tblHeader/>
        </w:trPr>
        <w:tc>
          <w:tcPr>
            <w:tcW w:w="2287" w:type="dxa"/>
            <w:vMerge/>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409" w:type="dxa"/>
            <w:tcBorders>
              <w:top w:val="nil"/>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p>
        </w:tc>
        <w:tc>
          <w:tcPr>
            <w:tcW w:w="1456" w:type="dxa"/>
            <w:tcBorders>
              <w:top w:val="nil"/>
              <w:left w:val="single" w:sz="16" w:space="0" w:color="000000"/>
              <w:bottom w:val="nil"/>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c>
          <w:tcPr>
            <w:tcW w:w="1454" w:type="dxa"/>
            <w:tcBorders>
              <w:top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.314</w:t>
            </w:r>
          </w:p>
        </w:tc>
      </w:tr>
      <w:tr w:rsidR="00D815F6" w:rsidRPr="00092564" w:rsidTr="005C4C66">
        <w:trPr>
          <w:cantSplit/>
          <w:tblHeader/>
        </w:trPr>
        <w:tc>
          <w:tcPr>
            <w:tcW w:w="2287" w:type="dxa"/>
            <w:vMerge/>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409" w:type="dxa"/>
            <w:tcBorders>
              <w:top w:val="nil"/>
              <w:left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個數</w:t>
            </w:r>
          </w:p>
        </w:tc>
        <w:tc>
          <w:tcPr>
            <w:tcW w:w="1456" w:type="dxa"/>
            <w:tcBorders>
              <w:top w:val="nil"/>
              <w:lef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c>
          <w:tcPr>
            <w:tcW w:w="1454" w:type="dxa"/>
            <w:tcBorders>
              <w:top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r>
      <w:tr w:rsidR="00D815F6" w:rsidRPr="00092564" w:rsidTr="005C4C66">
        <w:trPr>
          <w:cantSplit/>
          <w:tblHeader/>
        </w:trPr>
        <w:tc>
          <w:tcPr>
            <w:tcW w:w="2287" w:type="dxa"/>
            <w:vMerge w:val="restart"/>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日本出口至台灣之農產值</w:t>
            </w:r>
          </w:p>
        </w:tc>
        <w:tc>
          <w:tcPr>
            <w:tcW w:w="1409" w:type="dxa"/>
            <w:tcBorders>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Pearson </w:t>
            </w:r>
            <w:r w:rsidRPr="00092564">
              <w:rPr>
                <w:rFonts w:ascii="Times New Roman" w:eastAsia="標楷體" w:hAnsi="標楷體"/>
                <w:color w:val="000000"/>
                <w:kern w:val="0"/>
                <w:sz w:val="20"/>
                <w:szCs w:val="20"/>
              </w:rPr>
              <w:t>相關</w:t>
            </w:r>
          </w:p>
        </w:tc>
        <w:tc>
          <w:tcPr>
            <w:tcW w:w="1456" w:type="dxa"/>
            <w:tcBorders>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-.335</w:t>
            </w:r>
          </w:p>
        </w:tc>
        <w:tc>
          <w:tcPr>
            <w:tcW w:w="1454" w:type="dxa"/>
            <w:tcBorders>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w:t>
            </w:r>
          </w:p>
        </w:tc>
      </w:tr>
      <w:tr w:rsidR="00D815F6" w:rsidRPr="00092564" w:rsidTr="005C4C66">
        <w:trPr>
          <w:cantSplit/>
          <w:tblHeader/>
        </w:trPr>
        <w:tc>
          <w:tcPr>
            <w:tcW w:w="2287" w:type="dxa"/>
            <w:vMerge/>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409" w:type="dxa"/>
            <w:tcBorders>
              <w:top w:val="nil"/>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p>
        </w:tc>
        <w:tc>
          <w:tcPr>
            <w:tcW w:w="1456" w:type="dxa"/>
            <w:tcBorders>
              <w:top w:val="nil"/>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.314</w:t>
            </w:r>
          </w:p>
        </w:tc>
        <w:tc>
          <w:tcPr>
            <w:tcW w:w="1454" w:type="dxa"/>
            <w:tcBorders>
              <w:top w:val="nil"/>
              <w:bottom w:val="nil"/>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r>
      <w:tr w:rsidR="00D815F6" w:rsidRPr="00092564" w:rsidTr="005C4C66">
        <w:trPr>
          <w:cantSplit/>
        </w:trPr>
        <w:tc>
          <w:tcPr>
            <w:tcW w:w="2287" w:type="dxa"/>
            <w:vMerge/>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1409" w:type="dxa"/>
            <w:tcBorders>
              <w:top w:val="nil"/>
              <w:left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個數</w:t>
            </w:r>
          </w:p>
        </w:tc>
        <w:tc>
          <w:tcPr>
            <w:tcW w:w="1456" w:type="dxa"/>
            <w:tcBorders>
              <w:top w:val="nil"/>
              <w:left w:val="single" w:sz="16" w:space="0" w:color="000000"/>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c>
          <w:tcPr>
            <w:tcW w:w="1454" w:type="dxa"/>
            <w:tcBorders>
              <w:top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r>
    </w:tbl>
    <w:p w:rsidR="00D815F6" w:rsidRPr="00092564" w:rsidRDefault="00D815F6" w:rsidP="00D815F6">
      <w:pPr>
        <w:spacing w:line="360" w:lineRule="atLeast"/>
        <w:jc w:val="center"/>
        <w:rPr>
          <w:rFonts w:ascii="Times New Roman" w:eastAsia="標楷體" w:hAnsi="Times New Roman"/>
          <w:b/>
          <w:color w:val="000000"/>
          <w:sz w:val="20"/>
          <w:szCs w:val="20"/>
        </w:rPr>
      </w:pPr>
    </w:p>
    <w:p w:rsidR="00D815F6" w:rsidRPr="00092564" w:rsidRDefault="00D815F6" w:rsidP="00D815F6">
      <w:pPr>
        <w:spacing w:line="360" w:lineRule="atLeast"/>
        <w:jc w:val="center"/>
        <w:rPr>
          <w:rFonts w:ascii="Times New Roman" w:eastAsia="標楷體" w:hAnsi="Times New Roman"/>
          <w:b/>
          <w:color w:val="000000"/>
          <w:sz w:val="20"/>
          <w:szCs w:val="20"/>
        </w:rPr>
      </w:pPr>
    </w:p>
    <w:p w:rsidR="00D815F6" w:rsidRPr="00092564" w:rsidRDefault="00D815F6" w:rsidP="00D815F6">
      <w:pPr>
        <w:spacing w:line="360" w:lineRule="atLeast"/>
        <w:jc w:val="center"/>
        <w:rPr>
          <w:rFonts w:ascii="Times New Roman" w:eastAsia="標楷體" w:hAnsi="Times New Roman"/>
          <w:b/>
          <w:color w:val="000000"/>
          <w:sz w:val="20"/>
          <w:szCs w:val="20"/>
        </w:rPr>
      </w:pPr>
    </w:p>
    <w:p w:rsidR="00D815F6" w:rsidRPr="00092564" w:rsidRDefault="00D815F6" w:rsidP="00D815F6">
      <w:pPr>
        <w:spacing w:line="360" w:lineRule="atLeast"/>
        <w:jc w:val="center"/>
        <w:rPr>
          <w:rFonts w:ascii="Times New Roman" w:eastAsia="標楷體" w:hAnsi="Times New Roman"/>
          <w:b/>
          <w:color w:val="000000"/>
          <w:sz w:val="20"/>
          <w:szCs w:val="20"/>
        </w:rPr>
      </w:pPr>
    </w:p>
    <w:p w:rsidR="00D815F6" w:rsidRPr="00092564" w:rsidRDefault="00D815F6" w:rsidP="00D815F6">
      <w:pPr>
        <w:spacing w:line="360" w:lineRule="atLeast"/>
        <w:jc w:val="center"/>
        <w:rPr>
          <w:rFonts w:ascii="Times New Roman" w:eastAsia="標楷體" w:hAnsi="Times New Roman"/>
          <w:b/>
          <w:color w:val="000000"/>
          <w:sz w:val="20"/>
          <w:szCs w:val="20"/>
        </w:rPr>
      </w:pPr>
    </w:p>
    <w:p w:rsidR="00D815F6" w:rsidRPr="00092564" w:rsidRDefault="00D815F6" w:rsidP="00D815F6">
      <w:pPr>
        <w:spacing w:line="360" w:lineRule="atLeast"/>
        <w:jc w:val="center"/>
        <w:rPr>
          <w:rFonts w:ascii="Times New Roman" w:eastAsia="標楷體" w:hAnsi="Times New Roman"/>
          <w:b/>
          <w:color w:val="000000"/>
          <w:sz w:val="20"/>
          <w:szCs w:val="20"/>
        </w:rPr>
      </w:pPr>
    </w:p>
    <w:p w:rsidR="00D815F6" w:rsidRPr="00092564" w:rsidRDefault="00D815F6" w:rsidP="00D815F6">
      <w:pPr>
        <w:spacing w:line="360" w:lineRule="atLeast"/>
        <w:jc w:val="center"/>
        <w:rPr>
          <w:rFonts w:ascii="Times New Roman" w:eastAsia="標楷體" w:hAnsi="Times New Roman"/>
          <w:b/>
          <w:color w:val="000000"/>
          <w:sz w:val="20"/>
          <w:szCs w:val="20"/>
        </w:rPr>
      </w:pPr>
    </w:p>
    <w:p w:rsidR="00D815F6" w:rsidRPr="00092564" w:rsidRDefault="00D815F6" w:rsidP="00D815F6">
      <w:pPr>
        <w:spacing w:line="360" w:lineRule="atLeast"/>
        <w:jc w:val="center"/>
        <w:rPr>
          <w:rFonts w:ascii="Times New Roman" w:eastAsia="標楷體" w:hAnsi="Times New Roman"/>
          <w:b/>
          <w:color w:val="000000"/>
          <w:sz w:val="20"/>
          <w:szCs w:val="20"/>
        </w:rPr>
      </w:pPr>
    </w:p>
    <w:p w:rsidR="00D815F6" w:rsidRDefault="00D815F6" w:rsidP="00D815F6">
      <w:pPr>
        <w:spacing w:line="360" w:lineRule="atLeast"/>
        <w:jc w:val="center"/>
        <w:rPr>
          <w:rFonts w:ascii="Times New Roman" w:eastAsia="標楷體" w:hAnsi="Times New Roman"/>
          <w:b/>
          <w:color w:val="000000"/>
          <w:sz w:val="20"/>
          <w:szCs w:val="20"/>
        </w:rPr>
      </w:pPr>
    </w:p>
    <w:p w:rsidR="00D815F6" w:rsidRDefault="00D815F6" w:rsidP="00D815F6">
      <w:pPr>
        <w:spacing w:line="360" w:lineRule="atLeast"/>
        <w:jc w:val="center"/>
        <w:rPr>
          <w:rFonts w:ascii="Times New Roman" w:eastAsia="標楷體" w:hAnsi="Times New Roman"/>
          <w:b/>
          <w:color w:val="000000"/>
          <w:sz w:val="20"/>
          <w:szCs w:val="20"/>
        </w:rPr>
      </w:pPr>
    </w:p>
    <w:p w:rsidR="00D815F6" w:rsidRPr="00092564" w:rsidRDefault="00D815F6" w:rsidP="00D815F6">
      <w:pPr>
        <w:spacing w:line="360" w:lineRule="atLeast"/>
        <w:jc w:val="center"/>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3.2.2</w:t>
      </w:r>
      <w:r w:rsidRPr="00092564">
        <w:rPr>
          <w:rFonts w:ascii="Times New Roman" w:eastAsia="標楷體" w:hAnsi="標楷體"/>
          <w:b/>
          <w:color w:val="000000"/>
          <w:sz w:val="20"/>
          <w:szCs w:val="20"/>
        </w:rPr>
        <w:t>台灣與泰國</w:t>
      </w:r>
    </w:p>
    <w:tbl>
      <w:tblPr>
        <w:tblW w:w="66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7"/>
        <w:gridCol w:w="1409"/>
        <w:gridCol w:w="1456"/>
        <w:gridCol w:w="1454"/>
      </w:tblGrid>
      <w:tr w:rsidR="00D815F6" w:rsidRPr="00092564" w:rsidTr="005C4C66">
        <w:trPr>
          <w:cantSplit/>
          <w:tblHeader/>
          <w:jc w:val="center"/>
        </w:trPr>
        <w:tc>
          <w:tcPr>
            <w:tcW w:w="6603" w:type="dxa"/>
            <w:gridSpan w:val="4"/>
            <w:tcBorders>
              <w:top w:val="nil"/>
              <w:left w:val="nil"/>
              <w:bottom w:val="nil"/>
              <w:right w:val="nil"/>
            </w:tcBorders>
            <w:shd w:val="clear" w:color="auto" w:fill="FFFFFF"/>
            <w:vAlign w:val="center"/>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sz w:val="20"/>
                <w:szCs w:val="20"/>
              </w:rPr>
              <w:t>表</w:t>
            </w:r>
            <w:r w:rsidRPr="00092564">
              <w:rPr>
                <w:rFonts w:ascii="Times New Roman" w:eastAsia="標楷體" w:hAnsi="Times New Roman"/>
                <w:color w:val="000000"/>
                <w:sz w:val="20"/>
                <w:szCs w:val="20"/>
              </w:rPr>
              <w:t xml:space="preserve">7 </w:t>
            </w:r>
            <w:r w:rsidRPr="00092564">
              <w:rPr>
                <w:rFonts w:ascii="Times New Roman" w:eastAsia="標楷體" w:hAnsi="標楷體"/>
                <w:color w:val="000000"/>
                <w:sz w:val="20"/>
                <w:szCs w:val="20"/>
              </w:rPr>
              <w:t>台對泰及泰對台農產出口值之相關係數分析表</w:t>
            </w:r>
          </w:p>
        </w:tc>
      </w:tr>
      <w:tr w:rsidR="00D815F6" w:rsidRPr="00092564" w:rsidTr="005C4C66">
        <w:trPr>
          <w:cantSplit/>
          <w:tblHeader/>
          <w:jc w:val="center"/>
        </w:trPr>
        <w:tc>
          <w:tcPr>
            <w:tcW w:w="369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1455" w:type="dxa"/>
            <w:tcBorders>
              <w:top w:val="single" w:sz="16" w:space="0" w:color="000000"/>
              <w:left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台灣出口至泰國之農產值</w:t>
            </w:r>
          </w:p>
        </w:tc>
        <w:tc>
          <w:tcPr>
            <w:tcW w:w="1453" w:type="dxa"/>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泰國出口至台灣之農產值</w:t>
            </w:r>
          </w:p>
        </w:tc>
      </w:tr>
      <w:tr w:rsidR="00D815F6" w:rsidRPr="00092564" w:rsidTr="005C4C66">
        <w:trPr>
          <w:cantSplit/>
          <w:tblHeader/>
          <w:jc w:val="center"/>
        </w:trPr>
        <w:tc>
          <w:tcPr>
            <w:tcW w:w="2287" w:type="dxa"/>
            <w:vMerge w:val="restart"/>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台灣出口至泰國之農產值</w:t>
            </w:r>
          </w:p>
        </w:tc>
        <w:tc>
          <w:tcPr>
            <w:tcW w:w="1408" w:type="dxa"/>
            <w:tcBorders>
              <w:top w:val="single" w:sz="16" w:space="0" w:color="000000"/>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Pearson </w:t>
            </w:r>
            <w:r w:rsidRPr="00092564">
              <w:rPr>
                <w:rFonts w:ascii="Times New Roman" w:eastAsia="標楷體" w:hAnsi="標楷體"/>
                <w:color w:val="000000"/>
                <w:kern w:val="0"/>
                <w:sz w:val="20"/>
                <w:szCs w:val="20"/>
              </w:rPr>
              <w:t>相關</w:t>
            </w:r>
          </w:p>
        </w:tc>
        <w:tc>
          <w:tcPr>
            <w:tcW w:w="1455" w:type="dxa"/>
            <w:tcBorders>
              <w:top w:val="single" w:sz="16" w:space="0" w:color="000000"/>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w:t>
            </w:r>
          </w:p>
        </w:tc>
        <w:tc>
          <w:tcPr>
            <w:tcW w:w="1453" w:type="dxa"/>
            <w:tcBorders>
              <w:top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.856</w:t>
            </w:r>
            <w:r w:rsidRPr="00092564">
              <w:rPr>
                <w:rFonts w:ascii="Times New Roman" w:eastAsia="標楷體" w:hAnsi="Times New Roman"/>
                <w:color w:val="000000"/>
                <w:kern w:val="0"/>
                <w:sz w:val="20"/>
                <w:szCs w:val="20"/>
                <w:vertAlign w:val="superscript"/>
              </w:rPr>
              <w:t>**</w:t>
            </w:r>
          </w:p>
        </w:tc>
      </w:tr>
      <w:tr w:rsidR="00D815F6" w:rsidRPr="00092564" w:rsidTr="005C4C66">
        <w:trPr>
          <w:cantSplit/>
          <w:tblHeader/>
          <w:jc w:val="center"/>
        </w:trPr>
        <w:tc>
          <w:tcPr>
            <w:tcW w:w="2287" w:type="dxa"/>
            <w:vMerge/>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rPr>
                <w:rFonts w:ascii="Times New Roman" w:eastAsia="標楷體" w:hAnsi="Times New Roman"/>
                <w:color w:val="000000"/>
                <w:kern w:val="0"/>
                <w:sz w:val="20"/>
                <w:szCs w:val="20"/>
              </w:rPr>
            </w:pPr>
          </w:p>
        </w:tc>
        <w:tc>
          <w:tcPr>
            <w:tcW w:w="1408" w:type="dxa"/>
            <w:tcBorders>
              <w:top w:val="nil"/>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p>
        </w:tc>
        <w:tc>
          <w:tcPr>
            <w:tcW w:w="1455" w:type="dxa"/>
            <w:tcBorders>
              <w:top w:val="nil"/>
              <w:left w:val="single" w:sz="16" w:space="0" w:color="000000"/>
              <w:bottom w:val="nil"/>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c>
          <w:tcPr>
            <w:tcW w:w="1453" w:type="dxa"/>
            <w:tcBorders>
              <w:top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.001</w:t>
            </w:r>
          </w:p>
        </w:tc>
      </w:tr>
      <w:tr w:rsidR="00D815F6" w:rsidRPr="00092564" w:rsidTr="005C4C66">
        <w:trPr>
          <w:cantSplit/>
          <w:tblHeader/>
          <w:jc w:val="center"/>
        </w:trPr>
        <w:tc>
          <w:tcPr>
            <w:tcW w:w="2287" w:type="dxa"/>
            <w:vMerge/>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rPr>
                <w:rFonts w:ascii="Times New Roman" w:eastAsia="標楷體" w:hAnsi="Times New Roman"/>
                <w:color w:val="000000"/>
                <w:kern w:val="0"/>
                <w:sz w:val="20"/>
                <w:szCs w:val="20"/>
              </w:rPr>
            </w:pPr>
          </w:p>
        </w:tc>
        <w:tc>
          <w:tcPr>
            <w:tcW w:w="1408" w:type="dxa"/>
            <w:tcBorders>
              <w:top w:val="nil"/>
              <w:left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個數</w:t>
            </w:r>
          </w:p>
        </w:tc>
        <w:tc>
          <w:tcPr>
            <w:tcW w:w="1455" w:type="dxa"/>
            <w:tcBorders>
              <w:top w:val="nil"/>
              <w:lef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c>
          <w:tcPr>
            <w:tcW w:w="1453" w:type="dxa"/>
            <w:tcBorders>
              <w:top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r>
      <w:tr w:rsidR="00D815F6" w:rsidRPr="00092564" w:rsidTr="005C4C66">
        <w:trPr>
          <w:cantSplit/>
          <w:tblHeader/>
          <w:jc w:val="center"/>
        </w:trPr>
        <w:tc>
          <w:tcPr>
            <w:tcW w:w="2287" w:type="dxa"/>
            <w:vMerge w:val="restart"/>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泰國出口至台灣之農產</w:t>
            </w:r>
            <w:r w:rsidRPr="00092564">
              <w:rPr>
                <w:rFonts w:ascii="Times New Roman" w:eastAsia="標楷體" w:hAnsi="標楷體"/>
                <w:color w:val="000000"/>
                <w:kern w:val="0"/>
                <w:sz w:val="20"/>
                <w:szCs w:val="20"/>
              </w:rPr>
              <w:lastRenderedPageBreak/>
              <w:t>值</w:t>
            </w:r>
          </w:p>
        </w:tc>
        <w:tc>
          <w:tcPr>
            <w:tcW w:w="1408" w:type="dxa"/>
            <w:tcBorders>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lastRenderedPageBreak/>
              <w:t xml:space="preserve">Pearson </w:t>
            </w:r>
            <w:r w:rsidRPr="00092564">
              <w:rPr>
                <w:rFonts w:ascii="Times New Roman" w:eastAsia="標楷體" w:hAnsi="標楷體"/>
                <w:color w:val="000000"/>
                <w:kern w:val="0"/>
                <w:sz w:val="20"/>
                <w:szCs w:val="20"/>
              </w:rPr>
              <w:t>相關</w:t>
            </w:r>
          </w:p>
        </w:tc>
        <w:tc>
          <w:tcPr>
            <w:tcW w:w="1455" w:type="dxa"/>
            <w:tcBorders>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.856</w:t>
            </w:r>
            <w:r w:rsidRPr="00092564">
              <w:rPr>
                <w:rFonts w:ascii="Times New Roman" w:eastAsia="標楷體" w:hAnsi="Times New Roman"/>
                <w:color w:val="000000"/>
                <w:kern w:val="0"/>
                <w:sz w:val="20"/>
                <w:szCs w:val="20"/>
                <w:vertAlign w:val="superscript"/>
              </w:rPr>
              <w:t>**</w:t>
            </w:r>
          </w:p>
        </w:tc>
        <w:tc>
          <w:tcPr>
            <w:tcW w:w="1453" w:type="dxa"/>
            <w:tcBorders>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w:t>
            </w:r>
          </w:p>
        </w:tc>
      </w:tr>
      <w:tr w:rsidR="00D815F6" w:rsidRPr="00092564" w:rsidTr="005C4C66">
        <w:trPr>
          <w:cantSplit/>
          <w:tblHeader/>
          <w:jc w:val="center"/>
        </w:trPr>
        <w:tc>
          <w:tcPr>
            <w:tcW w:w="2287" w:type="dxa"/>
            <w:vMerge/>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rPr>
                <w:rFonts w:ascii="Times New Roman" w:eastAsia="標楷體" w:hAnsi="Times New Roman"/>
                <w:color w:val="000000"/>
                <w:kern w:val="0"/>
                <w:sz w:val="20"/>
                <w:szCs w:val="20"/>
              </w:rPr>
            </w:pPr>
          </w:p>
        </w:tc>
        <w:tc>
          <w:tcPr>
            <w:tcW w:w="1408" w:type="dxa"/>
            <w:tcBorders>
              <w:top w:val="nil"/>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p>
        </w:tc>
        <w:tc>
          <w:tcPr>
            <w:tcW w:w="1455" w:type="dxa"/>
            <w:tcBorders>
              <w:top w:val="nil"/>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.001</w:t>
            </w:r>
          </w:p>
        </w:tc>
        <w:tc>
          <w:tcPr>
            <w:tcW w:w="1453" w:type="dxa"/>
            <w:tcBorders>
              <w:top w:val="nil"/>
              <w:bottom w:val="nil"/>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r>
      <w:tr w:rsidR="00D815F6" w:rsidRPr="00092564" w:rsidTr="005C4C66">
        <w:trPr>
          <w:cantSplit/>
          <w:tblHeader/>
          <w:jc w:val="center"/>
        </w:trPr>
        <w:tc>
          <w:tcPr>
            <w:tcW w:w="2287" w:type="dxa"/>
            <w:vMerge/>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rPr>
                <w:rFonts w:ascii="Times New Roman" w:eastAsia="標楷體" w:hAnsi="Times New Roman"/>
                <w:kern w:val="0"/>
                <w:sz w:val="20"/>
                <w:szCs w:val="20"/>
              </w:rPr>
            </w:pPr>
          </w:p>
        </w:tc>
        <w:tc>
          <w:tcPr>
            <w:tcW w:w="1408" w:type="dxa"/>
            <w:tcBorders>
              <w:top w:val="nil"/>
              <w:left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個數</w:t>
            </w:r>
          </w:p>
        </w:tc>
        <w:tc>
          <w:tcPr>
            <w:tcW w:w="1455" w:type="dxa"/>
            <w:tcBorders>
              <w:top w:val="nil"/>
              <w:left w:val="single" w:sz="16" w:space="0" w:color="000000"/>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c>
          <w:tcPr>
            <w:tcW w:w="1453" w:type="dxa"/>
            <w:tcBorders>
              <w:top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r>
      <w:tr w:rsidR="00D815F6" w:rsidRPr="00092564" w:rsidTr="005C4C66">
        <w:trPr>
          <w:cantSplit/>
          <w:jc w:val="center"/>
        </w:trPr>
        <w:tc>
          <w:tcPr>
            <w:tcW w:w="6603" w:type="dxa"/>
            <w:gridSpan w:val="4"/>
            <w:tcBorders>
              <w:top w:val="nil"/>
              <w:left w:val="nil"/>
              <w:bottom w:val="nil"/>
              <w:right w:val="nil"/>
            </w:tcBorders>
            <w:shd w:val="clear" w:color="auto" w:fill="FFFFFF"/>
          </w:tcPr>
          <w:p w:rsidR="00D815F6" w:rsidRDefault="00D815F6" w:rsidP="005C4C66">
            <w:pPr>
              <w:autoSpaceDE w:val="0"/>
              <w:autoSpaceDN w:val="0"/>
              <w:adjustRightInd w:val="0"/>
              <w:spacing w:line="360" w:lineRule="atLeast"/>
              <w:ind w:left="60" w:right="60"/>
              <w:rPr>
                <w:rFonts w:ascii="Times New Roman" w:eastAsia="標楷體" w:hAnsi="標楷體"/>
                <w:color w:val="000000"/>
                <w:kern w:val="0"/>
                <w:sz w:val="20"/>
                <w:szCs w:val="20"/>
              </w:rPr>
            </w:pPr>
            <w:r w:rsidRPr="00092564">
              <w:rPr>
                <w:rFonts w:ascii="Times New Roman" w:eastAsia="標楷體" w:hAnsi="Times New Roman"/>
                <w:color w:val="000000"/>
                <w:kern w:val="0"/>
                <w:sz w:val="20"/>
                <w:szCs w:val="20"/>
              </w:rPr>
              <w:t xml:space="preserve">**. </w:t>
            </w:r>
            <w:r w:rsidRPr="00092564">
              <w:rPr>
                <w:rFonts w:ascii="Times New Roman" w:eastAsia="標楷體" w:hAnsi="標楷體"/>
                <w:color w:val="000000"/>
                <w:kern w:val="0"/>
                <w:sz w:val="20"/>
                <w:szCs w:val="20"/>
              </w:rPr>
              <w:t>在顯著水準為</w:t>
            </w:r>
            <w:r w:rsidRPr="00092564">
              <w:rPr>
                <w:rFonts w:ascii="Times New Roman" w:eastAsia="標楷體" w:hAnsi="Times New Roman"/>
                <w:color w:val="000000"/>
                <w:kern w:val="0"/>
                <w:sz w:val="20"/>
                <w:szCs w:val="20"/>
              </w:rPr>
              <w:t>0.01</w:t>
            </w:r>
            <w:r w:rsidRPr="00092564">
              <w:rPr>
                <w:rFonts w:ascii="Times New Roman" w:eastAsia="標楷體" w:hAnsi="標楷體"/>
                <w:color w:val="000000"/>
                <w:kern w:val="0"/>
                <w:sz w:val="20"/>
                <w:szCs w:val="20"/>
              </w:rPr>
              <w:t>時</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r w:rsidRPr="00092564">
              <w:rPr>
                <w:rFonts w:ascii="Times New Roman" w:eastAsia="標楷體" w:hAnsi="標楷體"/>
                <w:color w:val="000000"/>
                <w:kern w:val="0"/>
                <w:sz w:val="20"/>
                <w:szCs w:val="20"/>
              </w:rPr>
              <w:t>，相關顯著。</w:t>
            </w:r>
          </w:p>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p>
        </w:tc>
      </w:tr>
    </w:tbl>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3.2.3</w:t>
      </w:r>
      <w:r w:rsidRPr="00092564">
        <w:rPr>
          <w:rFonts w:ascii="Times New Roman" w:eastAsia="標楷體" w:hAnsi="標楷體"/>
          <w:b/>
          <w:color w:val="000000"/>
          <w:sz w:val="20"/>
          <w:szCs w:val="20"/>
        </w:rPr>
        <w:t>台灣與馬來西亞</w:t>
      </w:r>
    </w:p>
    <w:tbl>
      <w:tblPr>
        <w:tblpPr w:leftFromText="180" w:rightFromText="180" w:vertAnchor="text" w:tblpXSpec="center" w:tblpY="1"/>
        <w:tblOverlap w:val="never"/>
        <w:tblW w:w="6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27"/>
        <w:gridCol w:w="1408"/>
        <w:gridCol w:w="1455"/>
        <w:gridCol w:w="1453"/>
      </w:tblGrid>
      <w:tr w:rsidR="00D815F6" w:rsidRPr="00092564" w:rsidTr="005C4C66">
        <w:trPr>
          <w:cantSplit/>
          <w:tblHeader/>
        </w:trPr>
        <w:tc>
          <w:tcPr>
            <w:tcW w:w="6743" w:type="dxa"/>
            <w:gridSpan w:val="4"/>
            <w:tcBorders>
              <w:top w:val="nil"/>
              <w:left w:val="nil"/>
              <w:bottom w:val="nil"/>
              <w:right w:val="nil"/>
            </w:tcBorders>
            <w:shd w:val="clear" w:color="auto" w:fill="FFFFFF"/>
            <w:vAlign w:val="center"/>
          </w:tcPr>
          <w:p w:rsidR="00D815F6" w:rsidRPr="00092564" w:rsidRDefault="00D815F6" w:rsidP="005C4C66">
            <w:pPr>
              <w:autoSpaceDE w:val="0"/>
              <w:autoSpaceDN w:val="0"/>
              <w:adjustRightInd w:val="0"/>
              <w:spacing w:line="360" w:lineRule="atLeast"/>
              <w:ind w:right="60"/>
              <w:jc w:val="center"/>
              <w:rPr>
                <w:rFonts w:ascii="Times New Roman" w:eastAsia="標楷體" w:hAnsi="Times New Roman"/>
                <w:color w:val="000000"/>
                <w:kern w:val="0"/>
                <w:sz w:val="20"/>
                <w:szCs w:val="20"/>
              </w:rPr>
            </w:pPr>
            <w:r w:rsidRPr="00092564">
              <w:rPr>
                <w:rFonts w:ascii="Times New Roman" w:eastAsia="標楷體" w:hAnsi="標楷體"/>
                <w:color w:val="000000"/>
                <w:sz w:val="20"/>
                <w:szCs w:val="20"/>
              </w:rPr>
              <w:t>表</w:t>
            </w:r>
            <w:r w:rsidRPr="00092564">
              <w:rPr>
                <w:rFonts w:ascii="Times New Roman" w:eastAsia="標楷體" w:hAnsi="Times New Roman"/>
                <w:color w:val="000000"/>
                <w:sz w:val="20"/>
                <w:szCs w:val="20"/>
              </w:rPr>
              <w:t xml:space="preserve">8 </w:t>
            </w:r>
            <w:r w:rsidRPr="00092564">
              <w:rPr>
                <w:rFonts w:ascii="Times New Roman" w:eastAsia="標楷體" w:hAnsi="標楷體"/>
                <w:color w:val="000000"/>
                <w:sz w:val="20"/>
                <w:szCs w:val="20"/>
              </w:rPr>
              <w:t>台對馬及馬對台農產出口值之相關係數分析表</w:t>
            </w:r>
          </w:p>
        </w:tc>
      </w:tr>
      <w:tr w:rsidR="00D815F6" w:rsidRPr="00092564" w:rsidTr="005C4C66">
        <w:trPr>
          <w:cantSplit/>
          <w:tblHeader/>
        </w:trPr>
        <w:tc>
          <w:tcPr>
            <w:tcW w:w="383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1455" w:type="dxa"/>
            <w:tcBorders>
              <w:top w:val="single" w:sz="16" w:space="0" w:color="000000"/>
              <w:left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台灣出口至馬來西亞之農產值</w:t>
            </w:r>
          </w:p>
        </w:tc>
        <w:tc>
          <w:tcPr>
            <w:tcW w:w="1453" w:type="dxa"/>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馬來西亞出口至台灣之農產值</w:t>
            </w:r>
          </w:p>
        </w:tc>
      </w:tr>
      <w:tr w:rsidR="00D815F6" w:rsidRPr="00092564" w:rsidTr="005C4C66">
        <w:trPr>
          <w:cantSplit/>
          <w:tblHeader/>
        </w:trPr>
        <w:tc>
          <w:tcPr>
            <w:tcW w:w="2427" w:type="dxa"/>
            <w:vMerge w:val="restart"/>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台灣出口至馬來西亞</w:t>
            </w:r>
            <w:r w:rsidRPr="00092564">
              <w:rPr>
                <w:rFonts w:ascii="Times New Roman" w:eastAsia="標楷體" w:hAnsi="Times New Roman"/>
                <w:color w:val="000000"/>
                <w:kern w:val="0"/>
                <w:sz w:val="20"/>
                <w:szCs w:val="20"/>
              </w:rPr>
              <w:br/>
            </w:r>
            <w:r w:rsidRPr="00092564">
              <w:rPr>
                <w:rFonts w:ascii="Times New Roman" w:eastAsia="標楷體" w:hAnsi="標楷體"/>
                <w:color w:val="000000"/>
                <w:kern w:val="0"/>
                <w:sz w:val="20"/>
                <w:szCs w:val="20"/>
              </w:rPr>
              <w:t>之農產值</w:t>
            </w:r>
          </w:p>
        </w:tc>
        <w:tc>
          <w:tcPr>
            <w:tcW w:w="1408" w:type="dxa"/>
            <w:tcBorders>
              <w:top w:val="single" w:sz="16" w:space="0" w:color="000000"/>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Pearson </w:t>
            </w:r>
            <w:r w:rsidRPr="00092564">
              <w:rPr>
                <w:rFonts w:ascii="Times New Roman" w:eastAsia="標楷體" w:hAnsi="標楷體"/>
                <w:color w:val="000000"/>
                <w:kern w:val="0"/>
                <w:sz w:val="20"/>
                <w:szCs w:val="20"/>
              </w:rPr>
              <w:t>相關</w:t>
            </w:r>
          </w:p>
        </w:tc>
        <w:tc>
          <w:tcPr>
            <w:tcW w:w="1455" w:type="dxa"/>
            <w:tcBorders>
              <w:top w:val="single" w:sz="16" w:space="0" w:color="000000"/>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w:t>
            </w:r>
          </w:p>
        </w:tc>
        <w:tc>
          <w:tcPr>
            <w:tcW w:w="1453" w:type="dxa"/>
            <w:tcBorders>
              <w:top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.729</w:t>
            </w:r>
            <w:r w:rsidRPr="00092564">
              <w:rPr>
                <w:rFonts w:ascii="Times New Roman" w:eastAsia="標楷體" w:hAnsi="Times New Roman"/>
                <w:color w:val="000000"/>
                <w:kern w:val="0"/>
                <w:sz w:val="20"/>
                <w:szCs w:val="20"/>
                <w:vertAlign w:val="superscript"/>
              </w:rPr>
              <w:t>*</w:t>
            </w:r>
          </w:p>
        </w:tc>
      </w:tr>
      <w:tr w:rsidR="00D815F6" w:rsidRPr="00092564" w:rsidTr="005C4C66">
        <w:trPr>
          <w:cantSplit/>
          <w:tblHeader/>
        </w:trPr>
        <w:tc>
          <w:tcPr>
            <w:tcW w:w="2427" w:type="dxa"/>
            <w:vMerge/>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408" w:type="dxa"/>
            <w:tcBorders>
              <w:top w:val="nil"/>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p>
        </w:tc>
        <w:tc>
          <w:tcPr>
            <w:tcW w:w="1455" w:type="dxa"/>
            <w:tcBorders>
              <w:top w:val="nil"/>
              <w:left w:val="single" w:sz="16" w:space="0" w:color="000000"/>
              <w:bottom w:val="nil"/>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c>
          <w:tcPr>
            <w:tcW w:w="1453" w:type="dxa"/>
            <w:tcBorders>
              <w:top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.011</w:t>
            </w:r>
          </w:p>
        </w:tc>
      </w:tr>
      <w:tr w:rsidR="00D815F6" w:rsidRPr="00092564" w:rsidTr="005C4C66">
        <w:trPr>
          <w:cantSplit/>
          <w:tblHeader/>
        </w:trPr>
        <w:tc>
          <w:tcPr>
            <w:tcW w:w="2427" w:type="dxa"/>
            <w:vMerge/>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408" w:type="dxa"/>
            <w:tcBorders>
              <w:top w:val="nil"/>
              <w:left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個數</w:t>
            </w:r>
          </w:p>
        </w:tc>
        <w:tc>
          <w:tcPr>
            <w:tcW w:w="1455" w:type="dxa"/>
            <w:tcBorders>
              <w:top w:val="nil"/>
              <w:lef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c>
          <w:tcPr>
            <w:tcW w:w="1453" w:type="dxa"/>
            <w:tcBorders>
              <w:top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r>
      <w:tr w:rsidR="00D815F6" w:rsidRPr="00092564" w:rsidTr="005C4C66">
        <w:trPr>
          <w:cantSplit/>
          <w:tblHeader/>
        </w:trPr>
        <w:tc>
          <w:tcPr>
            <w:tcW w:w="2427" w:type="dxa"/>
            <w:vMerge w:val="restart"/>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馬來西亞出口至台灣</w:t>
            </w:r>
          </w:p>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之農產值</w:t>
            </w:r>
          </w:p>
        </w:tc>
        <w:tc>
          <w:tcPr>
            <w:tcW w:w="1408" w:type="dxa"/>
            <w:tcBorders>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Pearson </w:t>
            </w:r>
            <w:r w:rsidRPr="00092564">
              <w:rPr>
                <w:rFonts w:ascii="Times New Roman" w:eastAsia="標楷體" w:hAnsi="標楷體"/>
                <w:color w:val="000000"/>
                <w:kern w:val="0"/>
                <w:sz w:val="20"/>
                <w:szCs w:val="20"/>
              </w:rPr>
              <w:t>相關</w:t>
            </w:r>
          </w:p>
        </w:tc>
        <w:tc>
          <w:tcPr>
            <w:tcW w:w="1455" w:type="dxa"/>
            <w:tcBorders>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.729</w:t>
            </w:r>
            <w:r w:rsidRPr="00092564">
              <w:rPr>
                <w:rFonts w:ascii="Times New Roman" w:eastAsia="標楷體" w:hAnsi="Times New Roman"/>
                <w:color w:val="000000"/>
                <w:kern w:val="0"/>
                <w:sz w:val="20"/>
                <w:szCs w:val="20"/>
                <w:vertAlign w:val="superscript"/>
              </w:rPr>
              <w:t>*</w:t>
            </w:r>
          </w:p>
        </w:tc>
        <w:tc>
          <w:tcPr>
            <w:tcW w:w="1453" w:type="dxa"/>
            <w:tcBorders>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w:t>
            </w:r>
          </w:p>
        </w:tc>
      </w:tr>
      <w:tr w:rsidR="00D815F6" w:rsidRPr="00092564" w:rsidTr="005C4C66">
        <w:trPr>
          <w:cantSplit/>
          <w:tblHeader/>
        </w:trPr>
        <w:tc>
          <w:tcPr>
            <w:tcW w:w="2427" w:type="dxa"/>
            <w:vMerge/>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408" w:type="dxa"/>
            <w:tcBorders>
              <w:top w:val="nil"/>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p>
        </w:tc>
        <w:tc>
          <w:tcPr>
            <w:tcW w:w="1455" w:type="dxa"/>
            <w:tcBorders>
              <w:top w:val="nil"/>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.011</w:t>
            </w:r>
          </w:p>
        </w:tc>
        <w:tc>
          <w:tcPr>
            <w:tcW w:w="1453" w:type="dxa"/>
            <w:tcBorders>
              <w:top w:val="nil"/>
              <w:bottom w:val="nil"/>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r>
      <w:tr w:rsidR="00D815F6" w:rsidRPr="00092564" w:rsidTr="005C4C66">
        <w:trPr>
          <w:cantSplit/>
          <w:tblHeader/>
        </w:trPr>
        <w:tc>
          <w:tcPr>
            <w:tcW w:w="2427" w:type="dxa"/>
            <w:vMerge/>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1408" w:type="dxa"/>
            <w:tcBorders>
              <w:top w:val="nil"/>
              <w:left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個數</w:t>
            </w:r>
          </w:p>
        </w:tc>
        <w:tc>
          <w:tcPr>
            <w:tcW w:w="1455" w:type="dxa"/>
            <w:tcBorders>
              <w:top w:val="nil"/>
              <w:left w:val="single" w:sz="16" w:space="0" w:color="000000"/>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c>
          <w:tcPr>
            <w:tcW w:w="1453" w:type="dxa"/>
            <w:tcBorders>
              <w:top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r>
      <w:tr w:rsidR="00D815F6" w:rsidRPr="00092564" w:rsidTr="005C4C66">
        <w:trPr>
          <w:cantSplit/>
        </w:trPr>
        <w:tc>
          <w:tcPr>
            <w:tcW w:w="6743" w:type="dxa"/>
            <w:gridSpan w:val="4"/>
            <w:tcBorders>
              <w:top w:val="nil"/>
              <w:left w:val="nil"/>
              <w:bottom w:val="nil"/>
              <w:right w:val="nil"/>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 </w:t>
            </w:r>
            <w:r w:rsidRPr="00092564">
              <w:rPr>
                <w:rFonts w:ascii="Times New Roman" w:eastAsia="標楷體" w:hAnsi="標楷體"/>
                <w:color w:val="000000"/>
                <w:kern w:val="0"/>
                <w:sz w:val="20"/>
                <w:szCs w:val="20"/>
              </w:rPr>
              <w:t>在顯著水準為</w:t>
            </w:r>
            <w:r w:rsidRPr="00092564">
              <w:rPr>
                <w:rFonts w:ascii="Times New Roman" w:eastAsia="標楷體" w:hAnsi="Times New Roman"/>
                <w:color w:val="000000"/>
                <w:kern w:val="0"/>
                <w:sz w:val="20"/>
                <w:szCs w:val="20"/>
              </w:rPr>
              <w:t xml:space="preserve">0.05 </w:t>
            </w:r>
            <w:r w:rsidRPr="00092564">
              <w:rPr>
                <w:rFonts w:ascii="Times New Roman" w:eastAsia="標楷體" w:hAnsi="標楷體"/>
                <w:color w:val="000000"/>
                <w:kern w:val="0"/>
                <w:sz w:val="20"/>
                <w:szCs w:val="20"/>
              </w:rPr>
              <w:t>時</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r w:rsidRPr="00092564">
              <w:rPr>
                <w:rFonts w:ascii="Times New Roman" w:eastAsia="標楷體" w:hAnsi="標楷體"/>
                <w:color w:val="000000"/>
                <w:kern w:val="0"/>
                <w:sz w:val="20"/>
                <w:szCs w:val="20"/>
              </w:rPr>
              <w:t>，相關顯著。</w:t>
            </w:r>
          </w:p>
        </w:tc>
      </w:tr>
    </w:tbl>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center"/>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Default="00D815F6" w:rsidP="00D815F6">
      <w:pPr>
        <w:widowControl/>
        <w:rPr>
          <w:rFonts w:ascii="Times New Roman" w:eastAsia="標楷體" w:hAnsi="Times New Roman"/>
          <w:b/>
          <w:color w:val="000000"/>
          <w:sz w:val="20"/>
          <w:szCs w:val="20"/>
        </w:rPr>
      </w:pPr>
    </w:p>
    <w:p w:rsidR="00D815F6" w:rsidRDefault="00D815F6" w:rsidP="00D815F6">
      <w:pPr>
        <w:widowControl/>
        <w:rPr>
          <w:rFonts w:ascii="Times New Roman" w:eastAsia="標楷體" w:hAnsi="Times New Roman"/>
          <w:b/>
          <w:color w:val="000000"/>
          <w:sz w:val="20"/>
          <w:szCs w:val="20"/>
        </w:rPr>
      </w:pPr>
    </w:p>
    <w:p w:rsidR="00D815F6" w:rsidRDefault="00D815F6" w:rsidP="00D815F6">
      <w:pPr>
        <w:widowControl/>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3.2.4</w:t>
      </w:r>
      <w:r w:rsidRPr="00092564">
        <w:rPr>
          <w:rFonts w:ascii="Times New Roman" w:eastAsia="標楷體" w:hAnsi="標楷體"/>
          <w:b/>
          <w:color w:val="000000"/>
          <w:sz w:val="20"/>
          <w:szCs w:val="20"/>
        </w:rPr>
        <w:t>台灣與越南</w:t>
      </w:r>
    </w:p>
    <w:tbl>
      <w:tblPr>
        <w:tblW w:w="66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7"/>
        <w:gridCol w:w="1409"/>
        <w:gridCol w:w="1456"/>
        <w:gridCol w:w="1454"/>
      </w:tblGrid>
      <w:tr w:rsidR="00D815F6" w:rsidRPr="00092564" w:rsidTr="005C4C66">
        <w:trPr>
          <w:cantSplit/>
          <w:tblHeader/>
          <w:jc w:val="center"/>
        </w:trPr>
        <w:tc>
          <w:tcPr>
            <w:tcW w:w="6606" w:type="dxa"/>
            <w:gridSpan w:val="4"/>
            <w:tcBorders>
              <w:top w:val="nil"/>
              <w:left w:val="nil"/>
              <w:bottom w:val="nil"/>
              <w:right w:val="nil"/>
            </w:tcBorders>
            <w:shd w:val="clear" w:color="auto" w:fill="FFFFFF"/>
            <w:vAlign w:val="center"/>
          </w:tcPr>
          <w:p w:rsidR="00D815F6" w:rsidRPr="00092564" w:rsidRDefault="00D815F6" w:rsidP="005C4C66">
            <w:pPr>
              <w:autoSpaceDE w:val="0"/>
              <w:autoSpaceDN w:val="0"/>
              <w:adjustRightInd w:val="0"/>
              <w:spacing w:line="360" w:lineRule="atLeast"/>
              <w:ind w:right="60"/>
              <w:jc w:val="center"/>
              <w:rPr>
                <w:rFonts w:ascii="Times New Roman" w:eastAsia="標楷體" w:hAnsi="Times New Roman"/>
                <w:color w:val="000000"/>
                <w:kern w:val="0"/>
                <w:sz w:val="20"/>
                <w:szCs w:val="20"/>
              </w:rPr>
            </w:pPr>
            <w:r w:rsidRPr="00092564">
              <w:rPr>
                <w:rFonts w:ascii="Times New Roman" w:eastAsia="標楷體" w:hAnsi="標楷體"/>
                <w:color w:val="000000"/>
                <w:sz w:val="20"/>
                <w:szCs w:val="20"/>
              </w:rPr>
              <w:t>表</w:t>
            </w:r>
            <w:r w:rsidRPr="00092564">
              <w:rPr>
                <w:rFonts w:ascii="Times New Roman" w:eastAsia="標楷體" w:hAnsi="Times New Roman"/>
                <w:color w:val="000000"/>
                <w:sz w:val="20"/>
                <w:szCs w:val="20"/>
              </w:rPr>
              <w:t xml:space="preserve">9 </w:t>
            </w:r>
            <w:r w:rsidRPr="00092564">
              <w:rPr>
                <w:rFonts w:ascii="Times New Roman" w:eastAsia="標楷體" w:hAnsi="標楷體"/>
                <w:color w:val="000000"/>
                <w:sz w:val="20"/>
                <w:szCs w:val="20"/>
              </w:rPr>
              <w:t>台對越及越對台農產出口值之相關係數分析表</w:t>
            </w:r>
          </w:p>
        </w:tc>
      </w:tr>
      <w:tr w:rsidR="00D815F6" w:rsidRPr="00092564" w:rsidTr="005C4C66">
        <w:trPr>
          <w:cantSplit/>
          <w:tblHeader/>
          <w:jc w:val="center"/>
        </w:trPr>
        <w:tc>
          <w:tcPr>
            <w:tcW w:w="369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1456" w:type="dxa"/>
            <w:tcBorders>
              <w:top w:val="single" w:sz="16" w:space="0" w:color="000000"/>
              <w:left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台灣出口至越南之農產值</w:t>
            </w:r>
          </w:p>
        </w:tc>
        <w:tc>
          <w:tcPr>
            <w:tcW w:w="1454" w:type="dxa"/>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越南出口至台灣之農產值</w:t>
            </w:r>
          </w:p>
        </w:tc>
      </w:tr>
      <w:tr w:rsidR="00D815F6" w:rsidRPr="00092564" w:rsidTr="005C4C66">
        <w:trPr>
          <w:cantSplit/>
          <w:tblHeader/>
          <w:jc w:val="center"/>
        </w:trPr>
        <w:tc>
          <w:tcPr>
            <w:tcW w:w="2287" w:type="dxa"/>
            <w:vMerge w:val="restart"/>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台灣出口至越南之農產值</w:t>
            </w:r>
          </w:p>
        </w:tc>
        <w:tc>
          <w:tcPr>
            <w:tcW w:w="1409" w:type="dxa"/>
            <w:tcBorders>
              <w:top w:val="single" w:sz="16" w:space="0" w:color="000000"/>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Pearson </w:t>
            </w:r>
            <w:r w:rsidRPr="00092564">
              <w:rPr>
                <w:rFonts w:ascii="Times New Roman" w:eastAsia="標楷體" w:hAnsi="標楷體"/>
                <w:color w:val="000000"/>
                <w:kern w:val="0"/>
                <w:sz w:val="20"/>
                <w:szCs w:val="20"/>
              </w:rPr>
              <w:t>相關</w:t>
            </w:r>
          </w:p>
        </w:tc>
        <w:tc>
          <w:tcPr>
            <w:tcW w:w="1456" w:type="dxa"/>
            <w:tcBorders>
              <w:top w:val="single" w:sz="16" w:space="0" w:color="000000"/>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w:t>
            </w:r>
          </w:p>
        </w:tc>
        <w:tc>
          <w:tcPr>
            <w:tcW w:w="1454" w:type="dxa"/>
            <w:tcBorders>
              <w:top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.753</w:t>
            </w:r>
            <w:r w:rsidRPr="00092564">
              <w:rPr>
                <w:rFonts w:ascii="Times New Roman" w:eastAsia="標楷體" w:hAnsi="Times New Roman"/>
                <w:color w:val="000000"/>
                <w:kern w:val="0"/>
                <w:sz w:val="20"/>
                <w:szCs w:val="20"/>
                <w:vertAlign w:val="superscript"/>
              </w:rPr>
              <w:t>**</w:t>
            </w:r>
          </w:p>
        </w:tc>
      </w:tr>
      <w:tr w:rsidR="00D815F6" w:rsidRPr="00092564" w:rsidTr="005C4C66">
        <w:trPr>
          <w:cantSplit/>
          <w:tblHeader/>
          <w:jc w:val="center"/>
        </w:trPr>
        <w:tc>
          <w:tcPr>
            <w:tcW w:w="2287" w:type="dxa"/>
            <w:vMerge/>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rPr>
                <w:rFonts w:ascii="Times New Roman" w:eastAsia="標楷體" w:hAnsi="Times New Roman"/>
                <w:color w:val="000000"/>
                <w:kern w:val="0"/>
                <w:sz w:val="20"/>
                <w:szCs w:val="20"/>
              </w:rPr>
            </w:pPr>
          </w:p>
        </w:tc>
        <w:tc>
          <w:tcPr>
            <w:tcW w:w="1409" w:type="dxa"/>
            <w:tcBorders>
              <w:top w:val="nil"/>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p>
        </w:tc>
        <w:tc>
          <w:tcPr>
            <w:tcW w:w="1456" w:type="dxa"/>
            <w:tcBorders>
              <w:top w:val="nil"/>
              <w:left w:val="single" w:sz="16" w:space="0" w:color="000000"/>
              <w:bottom w:val="nil"/>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c>
          <w:tcPr>
            <w:tcW w:w="1454" w:type="dxa"/>
            <w:tcBorders>
              <w:top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.007</w:t>
            </w:r>
          </w:p>
        </w:tc>
      </w:tr>
      <w:tr w:rsidR="00D815F6" w:rsidRPr="00092564" w:rsidTr="005C4C66">
        <w:trPr>
          <w:cantSplit/>
          <w:tblHeader/>
          <w:jc w:val="center"/>
        </w:trPr>
        <w:tc>
          <w:tcPr>
            <w:tcW w:w="2287" w:type="dxa"/>
            <w:vMerge/>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rPr>
                <w:rFonts w:ascii="Times New Roman" w:eastAsia="標楷體" w:hAnsi="Times New Roman"/>
                <w:color w:val="000000"/>
                <w:kern w:val="0"/>
                <w:sz w:val="20"/>
                <w:szCs w:val="20"/>
              </w:rPr>
            </w:pPr>
          </w:p>
        </w:tc>
        <w:tc>
          <w:tcPr>
            <w:tcW w:w="1409" w:type="dxa"/>
            <w:tcBorders>
              <w:top w:val="nil"/>
              <w:left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個數</w:t>
            </w:r>
          </w:p>
        </w:tc>
        <w:tc>
          <w:tcPr>
            <w:tcW w:w="1456" w:type="dxa"/>
            <w:tcBorders>
              <w:top w:val="nil"/>
              <w:lef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c>
          <w:tcPr>
            <w:tcW w:w="1454" w:type="dxa"/>
            <w:tcBorders>
              <w:top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r>
      <w:tr w:rsidR="00D815F6" w:rsidRPr="00092564" w:rsidTr="005C4C66">
        <w:trPr>
          <w:cantSplit/>
          <w:tblHeader/>
          <w:jc w:val="center"/>
        </w:trPr>
        <w:tc>
          <w:tcPr>
            <w:tcW w:w="2287" w:type="dxa"/>
            <w:vMerge w:val="restart"/>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越南出口至台灣之農產值</w:t>
            </w:r>
          </w:p>
        </w:tc>
        <w:tc>
          <w:tcPr>
            <w:tcW w:w="1409" w:type="dxa"/>
            <w:tcBorders>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Pearson </w:t>
            </w:r>
            <w:r w:rsidRPr="00092564">
              <w:rPr>
                <w:rFonts w:ascii="Times New Roman" w:eastAsia="標楷體" w:hAnsi="標楷體"/>
                <w:color w:val="000000"/>
                <w:kern w:val="0"/>
                <w:sz w:val="20"/>
                <w:szCs w:val="20"/>
              </w:rPr>
              <w:t>相關</w:t>
            </w:r>
          </w:p>
        </w:tc>
        <w:tc>
          <w:tcPr>
            <w:tcW w:w="1456" w:type="dxa"/>
            <w:tcBorders>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.753</w:t>
            </w:r>
            <w:r w:rsidRPr="00092564">
              <w:rPr>
                <w:rFonts w:ascii="Times New Roman" w:eastAsia="標楷體" w:hAnsi="Times New Roman"/>
                <w:color w:val="000000"/>
                <w:kern w:val="0"/>
                <w:sz w:val="20"/>
                <w:szCs w:val="20"/>
                <w:vertAlign w:val="superscript"/>
              </w:rPr>
              <w:t>**</w:t>
            </w:r>
          </w:p>
        </w:tc>
        <w:tc>
          <w:tcPr>
            <w:tcW w:w="1454" w:type="dxa"/>
            <w:tcBorders>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w:t>
            </w:r>
          </w:p>
        </w:tc>
      </w:tr>
      <w:tr w:rsidR="00D815F6" w:rsidRPr="00092564" w:rsidTr="005C4C66">
        <w:trPr>
          <w:cantSplit/>
          <w:tblHeader/>
          <w:jc w:val="center"/>
        </w:trPr>
        <w:tc>
          <w:tcPr>
            <w:tcW w:w="2287" w:type="dxa"/>
            <w:vMerge/>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rPr>
                <w:rFonts w:ascii="Times New Roman" w:eastAsia="標楷體" w:hAnsi="Times New Roman"/>
                <w:color w:val="000000"/>
                <w:kern w:val="0"/>
                <w:sz w:val="20"/>
                <w:szCs w:val="20"/>
              </w:rPr>
            </w:pPr>
          </w:p>
        </w:tc>
        <w:tc>
          <w:tcPr>
            <w:tcW w:w="1409" w:type="dxa"/>
            <w:tcBorders>
              <w:top w:val="nil"/>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p>
        </w:tc>
        <w:tc>
          <w:tcPr>
            <w:tcW w:w="1456" w:type="dxa"/>
            <w:tcBorders>
              <w:top w:val="nil"/>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.007</w:t>
            </w:r>
          </w:p>
        </w:tc>
        <w:tc>
          <w:tcPr>
            <w:tcW w:w="1454" w:type="dxa"/>
            <w:tcBorders>
              <w:top w:val="nil"/>
              <w:bottom w:val="nil"/>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r>
      <w:tr w:rsidR="00D815F6" w:rsidRPr="00092564" w:rsidTr="005C4C66">
        <w:trPr>
          <w:cantSplit/>
          <w:tblHeader/>
          <w:jc w:val="center"/>
        </w:trPr>
        <w:tc>
          <w:tcPr>
            <w:tcW w:w="2287" w:type="dxa"/>
            <w:vMerge/>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rPr>
                <w:rFonts w:ascii="Times New Roman" w:eastAsia="標楷體" w:hAnsi="Times New Roman"/>
                <w:kern w:val="0"/>
                <w:sz w:val="20"/>
                <w:szCs w:val="20"/>
              </w:rPr>
            </w:pPr>
          </w:p>
        </w:tc>
        <w:tc>
          <w:tcPr>
            <w:tcW w:w="1409" w:type="dxa"/>
            <w:tcBorders>
              <w:top w:val="nil"/>
              <w:left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個數</w:t>
            </w:r>
          </w:p>
        </w:tc>
        <w:tc>
          <w:tcPr>
            <w:tcW w:w="1456" w:type="dxa"/>
            <w:tcBorders>
              <w:top w:val="nil"/>
              <w:left w:val="single" w:sz="16" w:space="0" w:color="000000"/>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c>
          <w:tcPr>
            <w:tcW w:w="1454" w:type="dxa"/>
            <w:tcBorders>
              <w:top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r>
      <w:tr w:rsidR="00D815F6" w:rsidRPr="00092564" w:rsidTr="005C4C66">
        <w:trPr>
          <w:cantSplit/>
          <w:jc w:val="center"/>
        </w:trPr>
        <w:tc>
          <w:tcPr>
            <w:tcW w:w="6606" w:type="dxa"/>
            <w:gridSpan w:val="4"/>
            <w:tcBorders>
              <w:top w:val="nil"/>
              <w:left w:val="nil"/>
              <w:bottom w:val="nil"/>
              <w:right w:val="nil"/>
            </w:tcBorders>
            <w:shd w:val="clear" w:color="auto" w:fill="FFFFFF"/>
          </w:tcPr>
          <w:p w:rsidR="00D815F6" w:rsidRPr="00092564" w:rsidRDefault="00D815F6" w:rsidP="005C4C66">
            <w:pPr>
              <w:tabs>
                <w:tab w:val="left" w:pos="1260"/>
                <w:tab w:val="center" w:pos="3303"/>
              </w:tabs>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ab/>
            </w:r>
            <w:r w:rsidRPr="00092564">
              <w:rPr>
                <w:rFonts w:ascii="Times New Roman" w:eastAsia="標楷體" w:hAnsi="Times New Roman"/>
                <w:color w:val="000000"/>
                <w:kern w:val="0"/>
                <w:sz w:val="20"/>
                <w:szCs w:val="20"/>
              </w:rPr>
              <w:tab/>
              <w:t xml:space="preserve">**. </w:t>
            </w:r>
            <w:r w:rsidRPr="00092564">
              <w:rPr>
                <w:rFonts w:ascii="Times New Roman" w:eastAsia="標楷體" w:hAnsi="標楷體"/>
                <w:color w:val="000000"/>
                <w:kern w:val="0"/>
                <w:sz w:val="20"/>
                <w:szCs w:val="20"/>
              </w:rPr>
              <w:t>在顯著水準為</w:t>
            </w:r>
            <w:r w:rsidRPr="00092564">
              <w:rPr>
                <w:rFonts w:ascii="Times New Roman" w:eastAsia="標楷體" w:hAnsi="Times New Roman"/>
                <w:color w:val="000000"/>
                <w:kern w:val="0"/>
                <w:sz w:val="20"/>
                <w:szCs w:val="20"/>
              </w:rPr>
              <w:t>0.01</w:t>
            </w:r>
            <w:r w:rsidRPr="00092564">
              <w:rPr>
                <w:rFonts w:ascii="Times New Roman" w:eastAsia="標楷體" w:hAnsi="標楷體"/>
                <w:color w:val="000000"/>
                <w:kern w:val="0"/>
                <w:sz w:val="20"/>
                <w:szCs w:val="20"/>
              </w:rPr>
              <w:t>時</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r w:rsidRPr="00092564">
              <w:rPr>
                <w:rFonts w:ascii="Times New Roman" w:eastAsia="標楷體" w:hAnsi="標楷體"/>
                <w:color w:val="000000"/>
                <w:kern w:val="0"/>
                <w:sz w:val="20"/>
                <w:szCs w:val="20"/>
              </w:rPr>
              <w:t>，相關顯著。</w:t>
            </w:r>
          </w:p>
        </w:tc>
      </w:tr>
    </w:tbl>
    <w:p w:rsidR="00D815F6"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3.2.5</w:t>
      </w:r>
      <w:r w:rsidRPr="00092564">
        <w:rPr>
          <w:rFonts w:ascii="Times New Roman" w:eastAsia="標楷體" w:hAnsi="標楷體"/>
          <w:b/>
          <w:color w:val="000000"/>
          <w:sz w:val="20"/>
          <w:szCs w:val="20"/>
        </w:rPr>
        <w:t>台灣與中國</w:t>
      </w:r>
    </w:p>
    <w:tbl>
      <w:tblPr>
        <w:tblpPr w:leftFromText="180" w:rightFromText="180" w:vertAnchor="text" w:tblpXSpec="center" w:tblpY="1"/>
        <w:tblOverlap w:val="never"/>
        <w:tblW w:w="6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7"/>
        <w:gridCol w:w="1409"/>
        <w:gridCol w:w="1456"/>
        <w:gridCol w:w="1454"/>
      </w:tblGrid>
      <w:tr w:rsidR="00D815F6" w:rsidRPr="00092564" w:rsidTr="005C4C66">
        <w:trPr>
          <w:cantSplit/>
          <w:tblHeader/>
        </w:trPr>
        <w:tc>
          <w:tcPr>
            <w:tcW w:w="6606" w:type="dxa"/>
            <w:gridSpan w:val="4"/>
            <w:tcBorders>
              <w:top w:val="nil"/>
              <w:left w:val="nil"/>
              <w:bottom w:val="nil"/>
              <w:right w:val="nil"/>
            </w:tcBorders>
            <w:shd w:val="clear" w:color="auto" w:fill="FFFFFF"/>
            <w:vAlign w:val="center"/>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sz w:val="20"/>
                <w:szCs w:val="20"/>
              </w:rPr>
              <w:t>表</w:t>
            </w:r>
            <w:r w:rsidRPr="00092564">
              <w:rPr>
                <w:rFonts w:ascii="Times New Roman" w:eastAsia="標楷體" w:hAnsi="Times New Roman"/>
                <w:color w:val="000000"/>
                <w:sz w:val="20"/>
                <w:szCs w:val="20"/>
              </w:rPr>
              <w:t xml:space="preserve">10 </w:t>
            </w:r>
            <w:r w:rsidRPr="00092564">
              <w:rPr>
                <w:rFonts w:ascii="Times New Roman" w:eastAsia="標楷體" w:hAnsi="標楷體"/>
                <w:color w:val="000000"/>
                <w:sz w:val="20"/>
                <w:szCs w:val="20"/>
              </w:rPr>
              <w:t>台對中及中對台農產出口值之相關係數分析表</w:t>
            </w:r>
          </w:p>
        </w:tc>
      </w:tr>
      <w:tr w:rsidR="00D815F6" w:rsidRPr="00092564" w:rsidTr="005C4C66">
        <w:trPr>
          <w:cantSplit/>
          <w:tblHeader/>
        </w:trPr>
        <w:tc>
          <w:tcPr>
            <w:tcW w:w="369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1456" w:type="dxa"/>
            <w:tcBorders>
              <w:top w:val="single" w:sz="16" w:space="0" w:color="000000"/>
              <w:left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台灣出口至中國之農產值</w:t>
            </w:r>
          </w:p>
        </w:tc>
        <w:tc>
          <w:tcPr>
            <w:tcW w:w="1454" w:type="dxa"/>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中國出口至台灣之農產值</w:t>
            </w:r>
          </w:p>
        </w:tc>
      </w:tr>
      <w:tr w:rsidR="00D815F6" w:rsidRPr="00092564" w:rsidTr="005C4C66">
        <w:trPr>
          <w:cantSplit/>
          <w:tblHeader/>
        </w:trPr>
        <w:tc>
          <w:tcPr>
            <w:tcW w:w="2287" w:type="dxa"/>
            <w:vMerge w:val="restart"/>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台灣出口至中國之農產值</w:t>
            </w:r>
          </w:p>
        </w:tc>
        <w:tc>
          <w:tcPr>
            <w:tcW w:w="1409" w:type="dxa"/>
            <w:tcBorders>
              <w:top w:val="single" w:sz="16" w:space="0" w:color="000000"/>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Pearson </w:t>
            </w:r>
            <w:r w:rsidRPr="00092564">
              <w:rPr>
                <w:rFonts w:ascii="Times New Roman" w:eastAsia="標楷體" w:hAnsi="標楷體"/>
                <w:color w:val="000000"/>
                <w:kern w:val="0"/>
                <w:sz w:val="20"/>
                <w:szCs w:val="20"/>
              </w:rPr>
              <w:t>相關</w:t>
            </w:r>
          </w:p>
        </w:tc>
        <w:tc>
          <w:tcPr>
            <w:tcW w:w="1456" w:type="dxa"/>
            <w:tcBorders>
              <w:top w:val="single" w:sz="16" w:space="0" w:color="000000"/>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w:t>
            </w:r>
          </w:p>
        </w:tc>
        <w:tc>
          <w:tcPr>
            <w:tcW w:w="1454" w:type="dxa"/>
            <w:tcBorders>
              <w:top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.870</w:t>
            </w:r>
            <w:r w:rsidRPr="00092564">
              <w:rPr>
                <w:rFonts w:ascii="Times New Roman" w:eastAsia="標楷體" w:hAnsi="Times New Roman"/>
                <w:color w:val="000000"/>
                <w:kern w:val="0"/>
                <w:sz w:val="20"/>
                <w:szCs w:val="20"/>
                <w:vertAlign w:val="superscript"/>
              </w:rPr>
              <w:t>**</w:t>
            </w:r>
          </w:p>
        </w:tc>
      </w:tr>
      <w:tr w:rsidR="00D815F6" w:rsidRPr="00092564" w:rsidTr="005C4C66">
        <w:trPr>
          <w:cantSplit/>
          <w:tblHeader/>
        </w:trPr>
        <w:tc>
          <w:tcPr>
            <w:tcW w:w="2287" w:type="dxa"/>
            <w:vMerge/>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409" w:type="dxa"/>
            <w:tcBorders>
              <w:top w:val="nil"/>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p>
        </w:tc>
        <w:tc>
          <w:tcPr>
            <w:tcW w:w="1456" w:type="dxa"/>
            <w:tcBorders>
              <w:top w:val="nil"/>
              <w:left w:val="single" w:sz="16" w:space="0" w:color="000000"/>
              <w:bottom w:val="nil"/>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c>
          <w:tcPr>
            <w:tcW w:w="1454" w:type="dxa"/>
            <w:tcBorders>
              <w:top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.000</w:t>
            </w:r>
          </w:p>
        </w:tc>
      </w:tr>
      <w:tr w:rsidR="00D815F6" w:rsidRPr="00092564" w:rsidTr="005C4C66">
        <w:trPr>
          <w:cantSplit/>
          <w:tblHeader/>
        </w:trPr>
        <w:tc>
          <w:tcPr>
            <w:tcW w:w="2287" w:type="dxa"/>
            <w:vMerge/>
            <w:tcBorders>
              <w:top w:val="single" w:sz="16" w:space="0" w:color="000000"/>
              <w:left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409" w:type="dxa"/>
            <w:tcBorders>
              <w:top w:val="nil"/>
              <w:left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個數</w:t>
            </w:r>
          </w:p>
        </w:tc>
        <w:tc>
          <w:tcPr>
            <w:tcW w:w="1456" w:type="dxa"/>
            <w:tcBorders>
              <w:top w:val="nil"/>
              <w:lef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c>
          <w:tcPr>
            <w:tcW w:w="1454" w:type="dxa"/>
            <w:tcBorders>
              <w:top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r>
      <w:tr w:rsidR="00D815F6" w:rsidRPr="00092564" w:rsidTr="005C4C66">
        <w:trPr>
          <w:cantSplit/>
          <w:tblHeader/>
        </w:trPr>
        <w:tc>
          <w:tcPr>
            <w:tcW w:w="2287" w:type="dxa"/>
            <w:vMerge w:val="restart"/>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中國出口至台灣之農產值</w:t>
            </w:r>
          </w:p>
        </w:tc>
        <w:tc>
          <w:tcPr>
            <w:tcW w:w="1409" w:type="dxa"/>
            <w:tcBorders>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Pearson </w:t>
            </w:r>
            <w:r w:rsidRPr="00092564">
              <w:rPr>
                <w:rFonts w:ascii="Times New Roman" w:eastAsia="標楷體" w:hAnsi="標楷體"/>
                <w:color w:val="000000"/>
                <w:kern w:val="0"/>
                <w:sz w:val="20"/>
                <w:szCs w:val="20"/>
              </w:rPr>
              <w:t>相關</w:t>
            </w:r>
          </w:p>
        </w:tc>
        <w:tc>
          <w:tcPr>
            <w:tcW w:w="1456" w:type="dxa"/>
            <w:tcBorders>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.870</w:t>
            </w:r>
            <w:r w:rsidRPr="00092564">
              <w:rPr>
                <w:rFonts w:ascii="Times New Roman" w:eastAsia="標楷體" w:hAnsi="Times New Roman"/>
                <w:color w:val="000000"/>
                <w:kern w:val="0"/>
                <w:sz w:val="20"/>
                <w:szCs w:val="20"/>
                <w:vertAlign w:val="superscript"/>
              </w:rPr>
              <w:t>**</w:t>
            </w:r>
          </w:p>
        </w:tc>
        <w:tc>
          <w:tcPr>
            <w:tcW w:w="1454" w:type="dxa"/>
            <w:tcBorders>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w:t>
            </w:r>
          </w:p>
        </w:tc>
      </w:tr>
      <w:tr w:rsidR="00D815F6" w:rsidRPr="00092564" w:rsidTr="005C4C66">
        <w:trPr>
          <w:cantSplit/>
          <w:tblHeader/>
        </w:trPr>
        <w:tc>
          <w:tcPr>
            <w:tcW w:w="2287" w:type="dxa"/>
            <w:vMerge/>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409" w:type="dxa"/>
            <w:tcBorders>
              <w:top w:val="nil"/>
              <w:left w:val="nil"/>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p>
        </w:tc>
        <w:tc>
          <w:tcPr>
            <w:tcW w:w="1456" w:type="dxa"/>
            <w:tcBorders>
              <w:top w:val="nil"/>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.000</w:t>
            </w:r>
          </w:p>
        </w:tc>
        <w:tc>
          <w:tcPr>
            <w:tcW w:w="1454" w:type="dxa"/>
            <w:tcBorders>
              <w:top w:val="nil"/>
              <w:bottom w:val="nil"/>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r>
      <w:tr w:rsidR="00D815F6" w:rsidRPr="00092564" w:rsidTr="005C4C66">
        <w:trPr>
          <w:cantSplit/>
          <w:tblHeader/>
        </w:trPr>
        <w:tc>
          <w:tcPr>
            <w:tcW w:w="2287" w:type="dxa"/>
            <w:vMerge/>
            <w:tcBorders>
              <w:left w:val="single" w:sz="16" w:space="0" w:color="000000"/>
              <w:bottom w:val="single" w:sz="16" w:space="0" w:color="000000"/>
              <w:right w:val="nil"/>
            </w:tcBorders>
            <w:shd w:val="clear" w:color="auto" w:fill="FFFFFF"/>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1409" w:type="dxa"/>
            <w:tcBorders>
              <w:top w:val="nil"/>
              <w:left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個數</w:t>
            </w:r>
          </w:p>
        </w:tc>
        <w:tc>
          <w:tcPr>
            <w:tcW w:w="1456" w:type="dxa"/>
            <w:tcBorders>
              <w:top w:val="nil"/>
              <w:left w:val="single" w:sz="16" w:space="0" w:color="000000"/>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c>
          <w:tcPr>
            <w:tcW w:w="1454" w:type="dxa"/>
            <w:tcBorders>
              <w:top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w:t>
            </w:r>
          </w:p>
        </w:tc>
      </w:tr>
      <w:tr w:rsidR="00D815F6" w:rsidRPr="00092564" w:rsidTr="005C4C66">
        <w:trPr>
          <w:cantSplit/>
        </w:trPr>
        <w:tc>
          <w:tcPr>
            <w:tcW w:w="6606" w:type="dxa"/>
            <w:gridSpan w:val="4"/>
            <w:tcBorders>
              <w:top w:val="nil"/>
              <w:left w:val="nil"/>
              <w:bottom w:val="nil"/>
              <w:right w:val="nil"/>
            </w:tcBorders>
            <w:shd w:val="clear" w:color="auto" w:fill="FFFFFF"/>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 </w:t>
            </w:r>
            <w:r w:rsidRPr="00092564">
              <w:rPr>
                <w:rFonts w:ascii="Times New Roman" w:eastAsia="標楷體" w:hAnsi="標楷體"/>
                <w:color w:val="000000"/>
                <w:kern w:val="0"/>
                <w:sz w:val="20"/>
                <w:szCs w:val="20"/>
              </w:rPr>
              <w:t>在顯著水準為</w:t>
            </w:r>
            <w:r w:rsidRPr="00092564">
              <w:rPr>
                <w:rFonts w:ascii="Times New Roman" w:eastAsia="標楷體" w:hAnsi="Times New Roman"/>
                <w:color w:val="000000"/>
                <w:kern w:val="0"/>
                <w:sz w:val="20"/>
                <w:szCs w:val="20"/>
              </w:rPr>
              <w:t>0.01</w:t>
            </w:r>
            <w:r w:rsidRPr="00092564">
              <w:rPr>
                <w:rFonts w:ascii="Times New Roman" w:eastAsia="標楷體" w:hAnsi="標楷體"/>
                <w:color w:val="000000"/>
                <w:kern w:val="0"/>
                <w:sz w:val="20"/>
                <w:szCs w:val="20"/>
              </w:rPr>
              <w:t>時</w:t>
            </w:r>
            <w:r w:rsidRPr="00092564">
              <w:rPr>
                <w:rFonts w:ascii="Times New Roman" w:eastAsia="標楷體" w:hAnsi="Times New Roman"/>
                <w:color w:val="000000"/>
                <w:kern w:val="0"/>
                <w:sz w:val="20"/>
                <w:szCs w:val="20"/>
              </w:rPr>
              <w:t xml:space="preserve"> (</w:t>
            </w:r>
            <w:proofErr w:type="gramStart"/>
            <w:r w:rsidRPr="00092564">
              <w:rPr>
                <w:rFonts w:ascii="Times New Roman" w:eastAsia="標楷體" w:hAnsi="標楷體"/>
                <w:color w:val="000000"/>
                <w:kern w:val="0"/>
                <w:sz w:val="20"/>
                <w:szCs w:val="20"/>
              </w:rPr>
              <w:t>雙尾</w:t>
            </w:r>
            <w:proofErr w:type="gramEnd"/>
            <w:r w:rsidRPr="00092564">
              <w:rPr>
                <w:rFonts w:ascii="Times New Roman" w:eastAsia="標楷體" w:hAnsi="Times New Roman"/>
                <w:color w:val="000000"/>
                <w:kern w:val="0"/>
                <w:sz w:val="20"/>
                <w:szCs w:val="20"/>
              </w:rPr>
              <w:t>)</w:t>
            </w:r>
            <w:r w:rsidRPr="00092564">
              <w:rPr>
                <w:rFonts w:ascii="Times New Roman" w:eastAsia="標楷體" w:hAnsi="標楷體"/>
                <w:color w:val="000000"/>
                <w:kern w:val="0"/>
                <w:sz w:val="20"/>
                <w:szCs w:val="20"/>
              </w:rPr>
              <w:t>，相關顯著。</w:t>
            </w:r>
          </w:p>
        </w:tc>
      </w:tr>
    </w:tbl>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p>
    <w:p w:rsidR="00D815F6"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3.3</w:t>
      </w:r>
      <w:proofErr w:type="gramStart"/>
      <w:r w:rsidRPr="00092564">
        <w:rPr>
          <w:rFonts w:ascii="Times New Roman" w:eastAsia="標楷體" w:hAnsi="標楷體"/>
          <w:b/>
          <w:color w:val="000000"/>
          <w:sz w:val="20"/>
          <w:szCs w:val="20"/>
        </w:rPr>
        <w:t>迴</w:t>
      </w:r>
      <w:proofErr w:type="gramEnd"/>
      <w:r w:rsidRPr="00092564">
        <w:rPr>
          <w:rFonts w:ascii="Times New Roman" w:eastAsia="標楷體" w:hAnsi="標楷體"/>
          <w:b/>
          <w:color w:val="000000"/>
          <w:sz w:val="20"/>
          <w:szCs w:val="20"/>
        </w:rPr>
        <w:t>歸方程式</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3.3.1</w:t>
      </w:r>
      <w:r w:rsidRPr="00092564">
        <w:rPr>
          <w:rFonts w:ascii="Times New Roman" w:eastAsia="標楷體" w:hAnsi="標楷體"/>
          <w:b/>
          <w:color w:val="000000"/>
          <w:sz w:val="20"/>
          <w:szCs w:val="20"/>
        </w:rPr>
        <w:t>台灣與日本</w:t>
      </w:r>
    </w:p>
    <w:tbl>
      <w:tblPr>
        <w:tblW w:w="82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90"/>
        <w:gridCol w:w="1405"/>
        <w:gridCol w:w="1297"/>
        <w:gridCol w:w="1200"/>
        <w:gridCol w:w="1010"/>
        <w:gridCol w:w="1010"/>
      </w:tblGrid>
      <w:tr w:rsidR="00D815F6" w:rsidRPr="00092564" w:rsidTr="005C4C66">
        <w:trPr>
          <w:cantSplit/>
          <w:tblHeader/>
          <w:jc w:val="center"/>
        </w:trPr>
        <w:tc>
          <w:tcPr>
            <w:tcW w:w="8212" w:type="dxa"/>
            <w:gridSpan w:val="6"/>
            <w:tcBorders>
              <w:top w:val="nil"/>
              <w:left w:val="nil"/>
              <w:bottom w:val="nil"/>
              <w:right w:val="nil"/>
            </w:tcBorders>
            <w:shd w:val="clear" w:color="auto" w:fill="FFFFFF"/>
            <w:vAlign w:val="center"/>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bCs/>
                <w:color w:val="000000"/>
                <w:kern w:val="0"/>
                <w:sz w:val="20"/>
                <w:szCs w:val="20"/>
              </w:rPr>
              <w:t>表</w:t>
            </w:r>
            <w:r w:rsidRPr="00092564">
              <w:rPr>
                <w:rFonts w:ascii="Times New Roman" w:eastAsia="標楷體" w:hAnsi="Times New Roman"/>
                <w:bCs/>
                <w:color w:val="000000"/>
                <w:kern w:val="0"/>
                <w:sz w:val="20"/>
                <w:szCs w:val="20"/>
              </w:rPr>
              <w:t>11</w:t>
            </w:r>
          </w:p>
        </w:tc>
      </w:tr>
      <w:tr w:rsidR="00D815F6" w:rsidRPr="00092564" w:rsidTr="005C4C66">
        <w:trPr>
          <w:cantSplit/>
          <w:tblHeader/>
          <w:jc w:val="center"/>
        </w:trPr>
        <w:tc>
          <w:tcPr>
            <w:tcW w:w="2290"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2702" w:type="dxa"/>
            <w:gridSpan w:val="2"/>
            <w:tcBorders>
              <w:top w:val="single" w:sz="16" w:space="0" w:color="000000"/>
              <w:lef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未標準化係數</w:t>
            </w:r>
          </w:p>
        </w:tc>
        <w:tc>
          <w:tcPr>
            <w:tcW w:w="1200" w:type="dxa"/>
            <w:tcBorders>
              <w:top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標準化係數</w:t>
            </w:r>
          </w:p>
        </w:tc>
        <w:tc>
          <w:tcPr>
            <w:tcW w:w="1010" w:type="dxa"/>
            <w:vMerge w:val="restart"/>
            <w:tcBorders>
              <w:top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p>
        </w:tc>
      </w:tr>
      <w:tr w:rsidR="00D815F6" w:rsidRPr="00092564" w:rsidTr="005C4C66">
        <w:trPr>
          <w:cantSplit/>
          <w:tblHeader/>
          <w:jc w:val="center"/>
        </w:trPr>
        <w:tc>
          <w:tcPr>
            <w:tcW w:w="229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405" w:type="dxa"/>
            <w:tcBorders>
              <w:left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B </w:t>
            </w:r>
            <w:r w:rsidRPr="00092564">
              <w:rPr>
                <w:rFonts w:ascii="Times New Roman" w:eastAsia="標楷體" w:hAnsi="標楷體"/>
                <w:color w:val="000000"/>
                <w:kern w:val="0"/>
                <w:sz w:val="20"/>
                <w:szCs w:val="20"/>
              </w:rPr>
              <w:t>之估計值</w:t>
            </w:r>
          </w:p>
        </w:tc>
        <w:tc>
          <w:tcPr>
            <w:tcW w:w="1297" w:type="dxa"/>
            <w:tcBorders>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標準誤</w:t>
            </w:r>
          </w:p>
        </w:tc>
        <w:tc>
          <w:tcPr>
            <w:tcW w:w="1200" w:type="dxa"/>
            <w:tcBorders>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Beta </w:t>
            </w:r>
            <w:r w:rsidRPr="00092564">
              <w:rPr>
                <w:rFonts w:ascii="Times New Roman" w:eastAsia="標楷體" w:hAnsi="標楷體"/>
                <w:color w:val="000000"/>
                <w:kern w:val="0"/>
                <w:sz w:val="20"/>
                <w:szCs w:val="20"/>
              </w:rPr>
              <w:t>分配</w:t>
            </w:r>
          </w:p>
        </w:tc>
        <w:tc>
          <w:tcPr>
            <w:tcW w:w="1010" w:type="dxa"/>
            <w:vMerge/>
            <w:tcBorders>
              <w:top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r>
      <w:tr w:rsidR="00D815F6" w:rsidRPr="00092564" w:rsidTr="005C4C66">
        <w:trPr>
          <w:cantSplit/>
          <w:tblHeader/>
          <w:jc w:val="center"/>
        </w:trPr>
        <w:tc>
          <w:tcPr>
            <w:tcW w:w="2290" w:type="dxa"/>
            <w:tcBorders>
              <w:top w:val="single" w:sz="16" w:space="0" w:color="000000"/>
              <w:left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日本出口至台灣之農產值</w:t>
            </w:r>
          </w:p>
        </w:tc>
        <w:tc>
          <w:tcPr>
            <w:tcW w:w="1405" w:type="dxa"/>
            <w:tcBorders>
              <w:top w:val="single" w:sz="16" w:space="0" w:color="000000"/>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-.524</w:t>
            </w:r>
          </w:p>
        </w:tc>
        <w:tc>
          <w:tcPr>
            <w:tcW w:w="1297"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.491</w:t>
            </w:r>
          </w:p>
        </w:tc>
        <w:tc>
          <w:tcPr>
            <w:tcW w:w="1200"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-.335</w:t>
            </w:r>
          </w:p>
        </w:tc>
        <w:tc>
          <w:tcPr>
            <w:tcW w:w="1010"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-1.067</w:t>
            </w:r>
          </w:p>
        </w:tc>
        <w:tc>
          <w:tcPr>
            <w:tcW w:w="1010" w:type="dxa"/>
            <w:tcBorders>
              <w:top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.314</w:t>
            </w:r>
          </w:p>
        </w:tc>
      </w:tr>
      <w:tr w:rsidR="00D815F6" w:rsidRPr="00092564" w:rsidTr="005C4C66">
        <w:trPr>
          <w:cantSplit/>
          <w:jc w:val="center"/>
        </w:trPr>
        <w:tc>
          <w:tcPr>
            <w:tcW w:w="2290" w:type="dxa"/>
            <w:tcBorders>
              <w:top w:val="nil"/>
              <w:left w:val="single" w:sz="16" w:space="0" w:color="000000"/>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w:t>
            </w:r>
            <w:r w:rsidRPr="00092564">
              <w:rPr>
                <w:rFonts w:ascii="Times New Roman" w:eastAsia="標楷體" w:hAnsi="標楷體"/>
                <w:color w:val="000000"/>
                <w:kern w:val="0"/>
                <w:sz w:val="20"/>
                <w:szCs w:val="20"/>
              </w:rPr>
              <w:t>常數</w:t>
            </w:r>
            <w:r w:rsidRPr="00092564">
              <w:rPr>
                <w:rFonts w:ascii="Times New Roman" w:eastAsia="標楷體" w:hAnsi="Times New Roman"/>
                <w:color w:val="000000"/>
                <w:kern w:val="0"/>
                <w:sz w:val="20"/>
                <w:szCs w:val="20"/>
              </w:rPr>
              <w:t>)</w:t>
            </w:r>
          </w:p>
        </w:tc>
        <w:tc>
          <w:tcPr>
            <w:tcW w:w="1405" w:type="dxa"/>
            <w:tcBorders>
              <w:top w:val="nil"/>
              <w:left w:val="single" w:sz="16" w:space="0" w:color="000000"/>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1396172.525</w:t>
            </w:r>
          </w:p>
        </w:tc>
        <w:tc>
          <w:tcPr>
            <w:tcW w:w="1297" w:type="dxa"/>
            <w:tcBorders>
              <w:top w:val="nil"/>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346284.035</w:t>
            </w:r>
          </w:p>
        </w:tc>
        <w:tc>
          <w:tcPr>
            <w:tcW w:w="1200" w:type="dxa"/>
            <w:tcBorders>
              <w:top w:val="nil"/>
              <w:bottom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c>
          <w:tcPr>
            <w:tcW w:w="1010" w:type="dxa"/>
            <w:tcBorders>
              <w:top w:val="nil"/>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4.032</w:t>
            </w:r>
          </w:p>
        </w:tc>
        <w:tc>
          <w:tcPr>
            <w:tcW w:w="1010" w:type="dxa"/>
            <w:tcBorders>
              <w:top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.003</w:t>
            </w:r>
          </w:p>
        </w:tc>
      </w:tr>
    </w:tbl>
    <w:p w:rsidR="00D815F6" w:rsidRPr="00092564" w:rsidRDefault="00D815F6" w:rsidP="00D815F6">
      <w:pPr>
        <w:spacing w:line="360" w:lineRule="atLeast"/>
        <w:ind w:firstLineChars="213" w:firstLine="426"/>
        <w:rPr>
          <w:rFonts w:ascii="Times New Roman" w:eastAsia="標楷體" w:hAnsi="Times New Roman"/>
          <w:bCs/>
          <w:color w:val="000000"/>
          <w:kern w:val="0"/>
          <w:sz w:val="20"/>
          <w:szCs w:val="20"/>
        </w:rPr>
      </w:pPr>
      <w:r w:rsidRPr="00092564">
        <w:rPr>
          <w:rFonts w:ascii="Times New Roman" w:eastAsia="標楷體" w:hAnsi="標楷體"/>
          <w:bCs/>
          <w:color w:val="000000"/>
          <w:kern w:val="0"/>
          <w:sz w:val="20"/>
          <w:szCs w:val="20"/>
        </w:rPr>
        <w:t>由表</w:t>
      </w:r>
      <w:r w:rsidRPr="00092564">
        <w:rPr>
          <w:rFonts w:ascii="Times New Roman" w:eastAsia="標楷體" w:hAnsi="Times New Roman"/>
          <w:bCs/>
          <w:color w:val="000000"/>
          <w:kern w:val="0"/>
          <w:sz w:val="20"/>
          <w:szCs w:val="20"/>
        </w:rPr>
        <w:t>11</w:t>
      </w:r>
      <w:r w:rsidRPr="00092564">
        <w:rPr>
          <w:rFonts w:ascii="Times New Roman" w:eastAsia="標楷體" w:hAnsi="標楷體"/>
          <w:bCs/>
          <w:color w:val="000000"/>
          <w:kern w:val="0"/>
          <w:sz w:val="20"/>
          <w:szCs w:val="20"/>
        </w:rPr>
        <w:t>可得到之</w:t>
      </w:r>
      <w:proofErr w:type="gramStart"/>
      <w:r w:rsidRPr="00092564">
        <w:rPr>
          <w:rFonts w:ascii="Times New Roman" w:eastAsia="標楷體" w:hAnsi="標楷體"/>
          <w:bCs/>
          <w:color w:val="000000"/>
          <w:kern w:val="0"/>
          <w:sz w:val="20"/>
          <w:szCs w:val="20"/>
        </w:rPr>
        <w:t>迴</w:t>
      </w:r>
      <w:proofErr w:type="gramEnd"/>
      <w:r w:rsidRPr="00092564">
        <w:rPr>
          <w:rFonts w:ascii="Times New Roman" w:eastAsia="標楷體" w:hAnsi="標楷體"/>
          <w:bCs/>
          <w:color w:val="000000"/>
          <w:kern w:val="0"/>
          <w:sz w:val="20"/>
          <w:szCs w:val="20"/>
        </w:rPr>
        <w:t>歸方程式為</w:t>
      </w:r>
    </w:p>
    <w:p w:rsidR="00D815F6" w:rsidRPr="00092564" w:rsidRDefault="00D815F6" w:rsidP="00D815F6">
      <w:pPr>
        <w:spacing w:line="360" w:lineRule="atLeast"/>
        <w:jc w:val="right"/>
        <w:rPr>
          <w:rFonts w:ascii="Times New Roman" w:eastAsia="標楷體" w:hAnsi="Times New Roman"/>
          <w:bCs/>
          <w:color w:val="000000"/>
          <w:kern w:val="0"/>
          <w:sz w:val="20"/>
          <w:szCs w:val="20"/>
        </w:rPr>
      </w:pPr>
      <w:r w:rsidRPr="00092564">
        <w:rPr>
          <w:rFonts w:ascii="Times New Roman" w:eastAsia="標楷體" w:hAnsi="Times New Roman"/>
          <w:bCs/>
          <w:color w:val="000000"/>
          <w:kern w:val="0"/>
          <w:sz w:val="20"/>
          <w:szCs w:val="20"/>
        </w:rPr>
        <w:t>y= -0.524x+1396172.525(1)</w:t>
      </w:r>
    </w:p>
    <w:p w:rsidR="00D815F6" w:rsidRPr="00092564" w:rsidRDefault="00D815F6" w:rsidP="00D815F6">
      <w:pPr>
        <w:widowControl/>
        <w:spacing w:line="360" w:lineRule="atLeast"/>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3.3.2</w:t>
      </w:r>
      <w:r w:rsidRPr="00092564">
        <w:rPr>
          <w:rFonts w:ascii="Times New Roman" w:eastAsia="標楷體" w:hAnsi="標楷體"/>
          <w:b/>
          <w:color w:val="000000"/>
          <w:sz w:val="20"/>
          <w:szCs w:val="20"/>
        </w:rPr>
        <w:t>台灣與泰國</w:t>
      </w:r>
    </w:p>
    <w:tbl>
      <w:tblPr>
        <w:tblW w:w="79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9"/>
        <w:gridCol w:w="1254"/>
        <w:gridCol w:w="1191"/>
        <w:gridCol w:w="1200"/>
        <w:gridCol w:w="1010"/>
        <w:gridCol w:w="1010"/>
      </w:tblGrid>
      <w:tr w:rsidR="00D815F6" w:rsidRPr="00092564" w:rsidTr="005C4C66">
        <w:trPr>
          <w:cantSplit/>
          <w:tblHeader/>
          <w:jc w:val="center"/>
        </w:trPr>
        <w:tc>
          <w:tcPr>
            <w:tcW w:w="7954" w:type="dxa"/>
            <w:gridSpan w:val="6"/>
            <w:tcBorders>
              <w:top w:val="nil"/>
              <w:left w:val="nil"/>
              <w:bottom w:val="nil"/>
              <w:right w:val="nil"/>
            </w:tcBorders>
            <w:shd w:val="clear" w:color="auto" w:fill="FFFFFF"/>
            <w:vAlign w:val="center"/>
          </w:tcPr>
          <w:p w:rsidR="00D815F6" w:rsidRPr="00092564" w:rsidRDefault="00D815F6" w:rsidP="005C4C66">
            <w:pPr>
              <w:autoSpaceDE w:val="0"/>
              <w:autoSpaceDN w:val="0"/>
              <w:adjustRightInd w:val="0"/>
              <w:spacing w:line="360" w:lineRule="atLeast"/>
              <w:ind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表</w:t>
            </w:r>
            <w:r w:rsidRPr="00092564">
              <w:rPr>
                <w:rFonts w:ascii="Times New Roman" w:eastAsia="標楷體" w:hAnsi="Times New Roman"/>
                <w:color w:val="000000"/>
                <w:kern w:val="0"/>
                <w:sz w:val="20"/>
                <w:szCs w:val="20"/>
              </w:rPr>
              <w:t>12</w:t>
            </w:r>
          </w:p>
        </w:tc>
      </w:tr>
      <w:tr w:rsidR="00D815F6" w:rsidRPr="00092564" w:rsidTr="005C4C66">
        <w:trPr>
          <w:cantSplit/>
          <w:tblHeader/>
          <w:jc w:val="center"/>
        </w:trPr>
        <w:tc>
          <w:tcPr>
            <w:tcW w:w="2289"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2445" w:type="dxa"/>
            <w:gridSpan w:val="2"/>
            <w:tcBorders>
              <w:top w:val="single" w:sz="16" w:space="0" w:color="000000"/>
              <w:lef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未標準化係數</w:t>
            </w:r>
          </w:p>
        </w:tc>
        <w:tc>
          <w:tcPr>
            <w:tcW w:w="1200" w:type="dxa"/>
            <w:tcBorders>
              <w:top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標準化係數</w:t>
            </w:r>
          </w:p>
        </w:tc>
        <w:tc>
          <w:tcPr>
            <w:tcW w:w="1010" w:type="dxa"/>
            <w:vMerge w:val="restart"/>
            <w:tcBorders>
              <w:top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p>
        </w:tc>
      </w:tr>
      <w:tr w:rsidR="00D815F6" w:rsidRPr="00092564" w:rsidTr="005C4C66">
        <w:trPr>
          <w:cantSplit/>
          <w:tblHeader/>
          <w:jc w:val="center"/>
        </w:trPr>
        <w:tc>
          <w:tcPr>
            <w:tcW w:w="2289"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254" w:type="dxa"/>
            <w:tcBorders>
              <w:left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B </w:t>
            </w:r>
            <w:r w:rsidRPr="00092564">
              <w:rPr>
                <w:rFonts w:ascii="Times New Roman" w:eastAsia="標楷體" w:hAnsi="標楷體"/>
                <w:color w:val="000000"/>
                <w:kern w:val="0"/>
                <w:sz w:val="20"/>
                <w:szCs w:val="20"/>
              </w:rPr>
              <w:t>之估計值</w:t>
            </w:r>
          </w:p>
        </w:tc>
        <w:tc>
          <w:tcPr>
            <w:tcW w:w="1191" w:type="dxa"/>
            <w:tcBorders>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標準誤</w:t>
            </w:r>
          </w:p>
        </w:tc>
        <w:tc>
          <w:tcPr>
            <w:tcW w:w="1200" w:type="dxa"/>
            <w:tcBorders>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Beta </w:t>
            </w:r>
            <w:r w:rsidRPr="00092564">
              <w:rPr>
                <w:rFonts w:ascii="Times New Roman" w:eastAsia="標楷體" w:hAnsi="標楷體"/>
                <w:color w:val="000000"/>
                <w:kern w:val="0"/>
                <w:sz w:val="20"/>
                <w:szCs w:val="20"/>
              </w:rPr>
              <w:t>分配</w:t>
            </w:r>
          </w:p>
        </w:tc>
        <w:tc>
          <w:tcPr>
            <w:tcW w:w="1010" w:type="dxa"/>
            <w:vMerge/>
            <w:tcBorders>
              <w:top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r>
      <w:tr w:rsidR="00D815F6" w:rsidRPr="00092564" w:rsidTr="005C4C66">
        <w:trPr>
          <w:cantSplit/>
          <w:tblHeader/>
          <w:jc w:val="center"/>
        </w:trPr>
        <w:tc>
          <w:tcPr>
            <w:tcW w:w="2289" w:type="dxa"/>
            <w:tcBorders>
              <w:top w:val="single" w:sz="16" w:space="0" w:color="000000"/>
              <w:left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泰國出口至台灣之農產值</w:t>
            </w:r>
          </w:p>
        </w:tc>
        <w:tc>
          <w:tcPr>
            <w:tcW w:w="1254" w:type="dxa"/>
            <w:tcBorders>
              <w:top w:val="single" w:sz="16" w:space="0" w:color="000000"/>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.413</w:t>
            </w:r>
          </w:p>
        </w:tc>
        <w:tc>
          <w:tcPr>
            <w:tcW w:w="1191"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.083</w:t>
            </w:r>
          </w:p>
        </w:tc>
        <w:tc>
          <w:tcPr>
            <w:tcW w:w="1200"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.856</w:t>
            </w:r>
          </w:p>
        </w:tc>
        <w:tc>
          <w:tcPr>
            <w:tcW w:w="1010"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4.964</w:t>
            </w:r>
          </w:p>
        </w:tc>
        <w:tc>
          <w:tcPr>
            <w:tcW w:w="1010" w:type="dxa"/>
            <w:tcBorders>
              <w:top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.001</w:t>
            </w:r>
          </w:p>
        </w:tc>
      </w:tr>
      <w:tr w:rsidR="00D815F6" w:rsidRPr="00092564" w:rsidTr="005C4C66">
        <w:trPr>
          <w:cantSplit/>
          <w:jc w:val="center"/>
        </w:trPr>
        <w:tc>
          <w:tcPr>
            <w:tcW w:w="2289" w:type="dxa"/>
            <w:tcBorders>
              <w:top w:val="nil"/>
              <w:left w:val="single" w:sz="16" w:space="0" w:color="000000"/>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w:t>
            </w:r>
            <w:r w:rsidRPr="00092564">
              <w:rPr>
                <w:rFonts w:ascii="Times New Roman" w:eastAsia="標楷體" w:hAnsi="標楷體"/>
                <w:color w:val="000000"/>
                <w:kern w:val="0"/>
                <w:sz w:val="20"/>
                <w:szCs w:val="20"/>
              </w:rPr>
              <w:t>常數</w:t>
            </w:r>
            <w:r w:rsidRPr="00092564">
              <w:rPr>
                <w:rFonts w:ascii="Times New Roman" w:eastAsia="標楷體" w:hAnsi="Times New Roman"/>
                <w:color w:val="000000"/>
                <w:kern w:val="0"/>
                <w:sz w:val="20"/>
                <w:szCs w:val="20"/>
              </w:rPr>
              <w:t>)</w:t>
            </w:r>
          </w:p>
        </w:tc>
        <w:tc>
          <w:tcPr>
            <w:tcW w:w="1254" w:type="dxa"/>
            <w:tcBorders>
              <w:top w:val="nil"/>
              <w:left w:val="single" w:sz="16" w:space="0" w:color="000000"/>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-50540.651</w:t>
            </w:r>
          </w:p>
        </w:tc>
        <w:tc>
          <w:tcPr>
            <w:tcW w:w="1191" w:type="dxa"/>
            <w:tcBorders>
              <w:top w:val="nil"/>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49430.059</w:t>
            </w:r>
          </w:p>
        </w:tc>
        <w:tc>
          <w:tcPr>
            <w:tcW w:w="1200" w:type="dxa"/>
            <w:tcBorders>
              <w:top w:val="nil"/>
              <w:bottom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c>
          <w:tcPr>
            <w:tcW w:w="1010" w:type="dxa"/>
            <w:tcBorders>
              <w:top w:val="nil"/>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-1.022</w:t>
            </w:r>
          </w:p>
        </w:tc>
        <w:tc>
          <w:tcPr>
            <w:tcW w:w="1010" w:type="dxa"/>
            <w:tcBorders>
              <w:top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.333</w:t>
            </w:r>
          </w:p>
        </w:tc>
      </w:tr>
    </w:tbl>
    <w:p w:rsidR="00D815F6" w:rsidRPr="00092564" w:rsidRDefault="00D815F6" w:rsidP="00D815F6">
      <w:pPr>
        <w:spacing w:line="360" w:lineRule="atLeast"/>
        <w:ind w:firstLineChars="213" w:firstLine="426"/>
        <w:rPr>
          <w:rFonts w:ascii="Times New Roman" w:eastAsia="標楷體" w:hAnsi="Times New Roman"/>
          <w:bCs/>
          <w:color w:val="000000"/>
          <w:kern w:val="0"/>
          <w:sz w:val="20"/>
          <w:szCs w:val="20"/>
        </w:rPr>
      </w:pPr>
      <w:r w:rsidRPr="00092564">
        <w:rPr>
          <w:rFonts w:ascii="Times New Roman" w:eastAsia="標楷體" w:hAnsi="標楷體"/>
          <w:bCs/>
          <w:color w:val="000000"/>
          <w:kern w:val="0"/>
          <w:sz w:val="20"/>
          <w:szCs w:val="20"/>
        </w:rPr>
        <w:t>由表</w:t>
      </w:r>
      <w:r w:rsidRPr="00092564">
        <w:rPr>
          <w:rFonts w:ascii="Times New Roman" w:eastAsia="標楷體" w:hAnsi="Times New Roman"/>
          <w:bCs/>
          <w:color w:val="000000"/>
          <w:kern w:val="0"/>
          <w:sz w:val="20"/>
          <w:szCs w:val="20"/>
        </w:rPr>
        <w:t>12</w:t>
      </w:r>
      <w:r w:rsidRPr="00092564">
        <w:rPr>
          <w:rFonts w:ascii="Times New Roman" w:eastAsia="標楷體" w:hAnsi="標楷體"/>
          <w:bCs/>
          <w:color w:val="000000"/>
          <w:kern w:val="0"/>
          <w:sz w:val="20"/>
          <w:szCs w:val="20"/>
        </w:rPr>
        <w:t>可得到之</w:t>
      </w:r>
      <w:proofErr w:type="gramStart"/>
      <w:r w:rsidRPr="00092564">
        <w:rPr>
          <w:rFonts w:ascii="Times New Roman" w:eastAsia="標楷體" w:hAnsi="標楷體"/>
          <w:bCs/>
          <w:color w:val="000000"/>
          <w:kern w:val="0"/>
          <w:sz w:val="20"/>
          <w:szCs w:val="20"/>
        </w:rPr>
        <w:t>迴</w:t>
      </w:r>
      <w:proofErr w:type="gramEnd"/>
      <w:r w:rsidRPr="00092564">
        <w:rPr>
          <w:rFonts w:ascii="Times New Roman" w:eastAsia="標楷體" w:hAnsi="標楷體"/>
          <w:bCs/>
          <w:color w:val="000000"/>
          <w:kern w:val="0"/>
          <w:sz w:val="20"/>
          <w:szCs w:val="20"/>
        </w:rPr>
        <w:t>歸方程式為</w:t>
      </w:r>
    </w:p>
    <w:p w:rsidR="00D815F6" w:rsidRPr="00092564" w:rsidRDefault="00D815F6" w:rsidP="00D815F6">
      <w:pPr>
        <w:spacing w:line="360" w:lineRule="atLeast"/>
        <w:jc w:val="right"/>
        <w:rPr>
          <w:rFonts w:ascii="Times New Roman" w:eastAsia="標楷體" w:hAnsi="Times New Roman"/>
          <w:bCs/>
          <w:color w:val="000000"/>
          <w:kern w:val="0"/>
          <w:sz w:val="20"/>
          <w:szCs w:val="20"/>
        </w:rPr>
      </w:pPr>
      <w:r w:rsidRPr="00092564">
        <w:rPr>
          <w:rFonts w:ascii="Times New Roman" w:eastAsia="標楷體" w:hAnsi="Times New Roman"/>
          <w:bCs/>
          <w:color w:val="000000"/>
          <w:kern w:val="0"/>
          <w:sz w:val="20"/>
          <w:szCs w:val="20"/>
        </w:rPr>
        <w:t>y= 0.413x-50540.651(2)</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3.3.3</w:t>
      </w:r>
      <w:r w:rsidRPr="00092564">
        <w:rPr>
          <w:rFonts w:ascii="Times New Roman" w:eastAsia="標楷體" w:hAnsi="標楷體"/>
          <w:b/>
          <w:color w:val="000000"/>
          <w:sz w:val="20"/>
          <w:szCs w:val="20"/>
        </w:rPr>
        <w:t>台灣與馬來西亞</w:t>
      </w:r>
    </w:p>
    <w:tbl>
      <w:tblPr>
        <w:tblW w:w="80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27"/>
        <w:gridCol w:w="1185"/>
        <w:gridCol w:w="1191"/>
        <w:gridCol w:w="1200"/>
        <w:gridCol w:w="1010"/>
        <w:gridCol w:w="1010"/>
      </w:tblGrid>
      <w:tr w:rsidR="00D815F6" w:rsidRPr="00092564" w:rsidTr="005C4C66">
        <w:trPr>
          <w:cantSplit/>
          <w:tblHeader/>
          <w:jc w:val="center"/>
        </w:trPr>
        <w:tc>
          <w:tcPr>
            <w:tcW w:w="8023" w:type="dxa"/>
            <w:gridSpan w:val="6"/>
            <w:tcBorders>
              <w:top w:val="nil"/>
              <w:left w:val="nil"/>
              <w:bottom w:val="nil"/>
              <w:right w:val="nil"/>
            </w:tcBorders>
            <w:shd w:val="clear" w:color="auto" w:fill="FFFFFF"/>
            <w:vAlign w:val="center"/>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bCs/>
                <w:color w:val="000000"/>
                <w:kern w:val="0"/>
                <w:sz w:val="20"/>
                <w:szCs w:val="20"/>
              </w:rPr>
              <w:t>表</w:t>
            </w:r>
            <w:r w:rsidRPr="00092564">
              <w:rPr>
                <w:rFonts w:ascii="Times New Roman" w:eastAsia="標楷體" w:hAnsi="Times New Roman"/>
                <w:bCs/>
                <w:color w:val="000000"/>
                <w:kern w:val="0"/>
                <w:sz w:val="20"/>
                <w:szCs w:val="20"/>
              </w:rPr>
              <w:t>13</w:t>
            </w:r>
          </w:p>
        </w:tc>
      </w:tr>
      <w:tr w:rsidR="00D815F6" w:rsidRPr="00092564" w:rsidTr="005C4C66">
        <w:trPr>
          <w:cantSplit/>
          <w:tblHeader/>
          <w:jc w:val="center"/>
        </w:trPr>
        <w:tc>
          <w:tcPr>
            <w:tcW w:w="2427"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2376" w:type="dxa"/>
            <w:gridSpan w:val="2"/>
            <w:tcBorders>
              <w:top w:val="single" w:sz="16" w:space="0" w:color="000000"/>
              <w:lef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未標準化係數</w:t>
            </w:r>
          </w:p>
        </w:tc>
        <w:tc>
          <w:tcPr>
            <w:tcW w:w="1200" w:type="dxa"/>
            <w:tcBorders>
              <w:top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標準化係數</w:t>
            </w:r>
          </w:p>
        </w:tc>
        <w:tc>
          <w:tcPr>
            <w:tcW w:w="1010" w:type="dxa"/>
            <w:vMerge w:val="restart"/>
            <w:tcBorders>
              <w:top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p>
        </w:tc>
      </w:tr>
      <w:tr w:rsidR="00D815F6" w:rsidRPr="00092564" w:rsidTr="005C4C66">
        <w:trPr>
          <w:cantSplit/>
          <w:tblHeader/>
          <w:jc w:val="center"/>
        </w:trPr>
        <w:tc>
          <w:tcPr>
            <w:tcW w:w="2427"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185" w:type="dxa"/>
            <w:tcBorders>
              <w:left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B </w:t>
            </w:r>
            <w:r w:rsidRPr="00092564">
              <w:rPr>
                <w:rFonts w:ascii="Times New Roman" w:eastAsia="標楷體" w:hAnsi="標楷體"/>
                <w:color w:val="000000"/>
                <w:kern w:val="0"/>
                <w:sz w:val="20"/>
                <w:szCs w:val="20"/>
              </w:rPr>
              <w:t>之估計值</w:t>
            </w:r>
          </w:p>
        </w:tc>
        <w:tc>
          <w:tcPr>
            <w:tcW w:w="1191" w:type="dxa"/>
            <w:tcBorders>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標準誤</w:t>
            </w:r>
          </w:p>
        </w:tc>
        <w:tc>
          <w:tcPr>
            <w:tcW w:w="1200" w:type="dxa"/>
            <w:tcBorders>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Beta </w:t>
            </w:r>
            <w:r w:rsidRPr="00092564">
              <w:rPr>
                <w:rFonts w:ascii="Times New Roman" w:eastAsia="標楷體" w:hAnsi="標楷體"/>
                <w:color w:val="000000"/>
                <w:kern w:val="0"/>
                <w:sz w:val="20"/>
                <w:szCs w:val="20"/>
              </w:rPr>
              <w:t>分配</w:t>
            </w:r>
          </w:p>
        </w:tc>
        <w:tc>
          <w:tcPr>
            <w:tcW w:w="1010" w:type="dxa"/>
            <w:vMerge/>
            <w:tcBorders>
              <w:top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r>
      <w:tr w:rsidR="00D815F6" w:rsidRPr="00092564" w:rsidTr="005C4C66">
        <w:trPr>
          <w:cantSplit/>
          <w:tblHeader/>
          <w:jc w:val="center"/>
        </w:trPr>
        <w:tc>
          <w:tcPr>
            <w:tcW w:w="2427" w:type="dxa"/>
            <w:tcBorders>
              <w:top w:val="single" w:sz="16" w:space="0" w:color="000000"/>
              <w:left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馬來西亞出口至台灣</w:t>
            </w:r>
          </w:p>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之農產值</w:t>
            </w:r>
          </w:p>
        </w:tc>
        <w:tc>
          <w:tcPr>
            <w:tcW w:w="1185" w:type="dxa"/>
            <w:tcBorders>
              <w:top w:val="single" w:sz="16" w:space="0" w:color="000000"/>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.103</w:t>
            </w:r>
          </w:p>
        </w:tc>
        <w:tc>
          <w:tcPr>
            <w:tcW w:w="1191"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.032</w:t>
            </w:r>
          </w:p>
        </w:tc>
        <w:tc>
          <w:tcPr>
            <w:tcW w:w="1200"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.729</w:t>
            </w:r>
          </w:p>
        </w:tc>
        <w:tc>
          <w:tcPr>
            <w:tcW w:w="1010"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3.196</w:t>
            </w:r>
          </w:p>
        </w:tc>
        <w:tc>
          <w:tcPr>
            <w:tcW w:w="1010" w:type="dxa"/>
            <w:tcBorders>
              <w:top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.011</w:t>
            </w:r>
          </w:p>
        </w:tc>
      </w:tr>
      <w:tr w:rsidR="00D815F6" w:rsidRPr="00092564" w:rsidTr="005C4C66">
        <w:trPr>
          <w:cantSplit/>
          <w:jc w:val="center"/>
        </w:trPr>
        <w:tc>
          <w:tcPr>
            <w:tcW w:w="2427" w:type="dxa"/>
            <w:tcBorders>
              <w:top w:val="nil"/>
              <w:left w:val="single" w:sz="16" w:space="0" w:color="000000"/>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w:t>
            </w:r>
            <w:r w:rsidRPr="00092564">
              <w:rPr>
                <w:rFonts w:ascii="Times New Roman" w:eastAsia="標楷體" w:hAnsi="標楷體"/>
                <w:color w:val="000000"/>
                <w:kern w:val="0"/>
                <w:sz w:val="20"/>
                <w:szCs w:val="20"/>
              </w:rPr>
              <w:t>常數</w:t>
            </w:r>
            <w:r w:rsidRPr="00092564">
              <w:rPr>
                <w:rFonts w:ascii="Times New Roman" w:eastAsia="標楷體" w:hAnsi="Times New Roman"/>
                <w:color w:val="000000"/>
                <w:kern w:val="0"/>
                <w:sz w:val="20"/>
                <w:szCs w:val="20"/>
              </w:rPr>
              <w:t>)</w:t>
            </w:r>
          </w:p>
        </w:tc>
        <w:tc>
          <w:tcPr>
            <w:tcW w:w="1185" w:type="dxa"/>
            <w:tcBorders>
              <w:top w:val="nil"/>
              <w:left w:val="single" w:sz="16" w:space="0" w:color="000000"/>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16392.141</w:t>
            </w:r>
          </w:p>
        </w:tc>
        <w:tc>
          <w:tcPr>
            <w:tcW w:w="1191" w:type="dxa"/>
            <w:tcBorders>
              <w:top w:val="nil"/>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18585.416</w:t>
            </w:r>
          </w:p>
        </w:tc>
        <w:tc>
          <w:tcPr>
            <w:tcW w:w="1200" w:type="dxa"/>
            <w:tcBorders>
              <w:top w:val="nil"/>
              <w:bottom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c>
          <w:tcPr>
            <w:tcW w:w="1010" w:type="dxa"/>
            <w:tcBorders>
              <w:top w:val="nil"/>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.882</w:t>
            </w:r>
          </w:p>
        </w:tc>
        <w:tc>
          <w:tcPr>
            <w:tcW w:w="1010" w:type="dxa"/>
            <w:tcBorders>
              <w:top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.401</w:t>
            </w:r>
          </w:p>
        </w:tc>
      </w:tr>
    </w:tbl>
    <w:p w:rsidR="00D815F6" w:rsidRDefault="00D815F6" w:rsidP="00D815F6">
      <w:pPr>
        <w:spacing w:line="360" w:lineRule="atLeast"/>
        <w:ind w:firstLineChars="213" w:firstLine="426"/>
        <w:rPr>
          <w:rFonts w:ascii="Times New Roman" w:eastAsia="標楷體" w:hAnsi="標楷體"/>
          <w:bCs/>
          <w:color w:val="000000"/>
          <w:kern w:val="0"/>
          <w:sz w:val="20"/>
          <w:szCs w:val="20"/>
        </w:rPr>
      </w:pPr>
    </w:p>
    <w:p w:rsidR="00D815F6" w:rsidRPr="00092564" w:rsidRDefault="00D815F6" w:rsidP="00D815F6">
      <w:pPr>
        <w:spacing w:line="360" w:lineRule="atLeast"/>
        <w:ind w:firstLineChars="213" w:firstLine="426"/>
        <w:rPr>
          <w:rFonts w:ascii="Times New Roman" w:eastAsia="標楷體" w:hAnsi="Times New Roman"/>
          <w:bCs/>
          <w:color w:val="000000"/>
          <w:kern w:val="0"/>
          <w:sz w:val="20"/>
          <w:szCs w:val="20"/>
        </w:rPr>
      </w:pPr>
      <w:r w:rsidRPr="00092564">
        <w:rPr>
          <w:rFonts w:ascii="Times New Roman" w:eastAsia="標楷體" w:hAnsi="標楷體"/>
          <w:bCs/>
          <w:color w:val="000000"/>
          <w:kern w:val="0"/>
          <w:sz w:val="20"/>
          <w:szCs w:val="20"/>
        </w:rPr>
        <w:t>由表</w:t>
      </w:r>
      <w:r w:rsidRPr="00092564">
        <w:rPr>
          <w:rFonts w:ascii="Times New Roman" w:eastAsia="標楷體" w:hAnsi="Times New Roman"/>
          <w:bCs/>
          <w:color w:val="000000"/>
          <w:kern w:val="0"/>
          <w:sz w:val="20"/>
          <w:szCs w:val="20"/>
        </w:rPr>
        <w:t>13</w:t>
      </w:r>
      <w:r w:rsidRPr="00092564">
        <w:rPr>
          <w:rFonts w:ascii="Times New Roman" w:eastAsia="標楷體" w:hAnsi="標楷體"/>
          <w:bCs/>
          <w:color w:val="000000"/>
          <w:kern w:val="0"/>
          <w:sz w:val="20"/>
          <w:szCs w:val="20"/>
        </w:rPr>
        <w:t>可得到之</w:t>
      </w:r>
      <w:proofErr w:type="gramStart"/>
      <w:r w:rsidRPr="00092564">
        <w:rPr>
          <w:rFonts w:ascii="Times New Roman" w:eastAsia="標楷體" w:hAnsi="標楷體"/>
          <w:bCs/>
          <w:color w:val="000000"/>
          <w:kern w:val="0"/>
          <w:sz w:val="20"/>
          <w:szCs w:val="20"/>
        </w:rPr>
        <w:t>迴</w:t>
      </w:r>
      <w:proofErr w:type="gramEnd"/>
      <w:r w:rsidRPr="00092564">
        <w:rPr>
          <w:rFonts w:ascii="Times New Roman" w:eastAsia="標楷體" w:hAnsi="標楷體"/>
          <w:bCs/>
          <w:color w:val="000000"/>
          <w:kern w:val="0"/>
          <w:sz w:val="20"/>
          <w:szCs w:val="20"/>
        </w:rPr>
        <w:t>歸方程式為</w:t>
      </w:r>
    </w:p>
    <w:p w:rsidR="00D815F6" w:rsidRPr="00092564" w:rsidRDefault="00D815F6" w:rsidP="00D815F6">
      <w:pPr>
        <w:spacing w:line="360" w:lineRule="atLeast"/>
        <w:jc w:val="right"/>
        <w:rPr>
          <w:rFonts w:ascii="Times New Roman" w:eastAsia="標楷體" w:hAnsi="Times New Roman"/>
          <w:bCs/>
          <w:color w:val="000000"/>
          <w:kern w:val="0"/>
          <w:sz w:val="20"/>
          <w:szCs w:val="20"/>
        </w:rPr>
      </w:pPr>
      <w:r w:rsidRPr="00092564">
        <w:rPr>
          <w:rFonts w:ascii="Times New Roman" w:eastAsia="標楷體" w:hAnsi="Times New Roman"/>
          <w:bCs/>
          <w:color w:val="000000"/>
          <w:kern w:val="0"/>
          <w:sz w:val="20"/>
          <w:szCs w:val="20"/>
        </w:rPr>
        <w:t>y= 0.103x+16392.141(3)</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3.3.4</w:t>
      </w:r>
      <w:r w:rsidRPr="00092564">
        <w:rPr>
          <w:rFonts w:ascii="Times New Roman" w:eastAsia="標楷體" w:hAnsi="標楷體"/>
          <w:b/>
          <w:color w:val="000000"/>
          <w:sz w:val="20"/>
          <w:szCs w:val="20"/>
        </w:rPr>
        <w:t>台灣與越南</w:t>
      </w:r>
    </w:p>
    <w:tbl>
      <w:tblPr>
        <w:tblW w:w="7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9"/>
        <w:gridCol w:w="1299"/>
        <w:gridCol w:w="1191"/>
        <w:gridCol w:w="1200"/>
        <w:gridCol w:w="1010"/>
        <w:gridCol w:w="1010"/>
      </w:tblGrid>
      <w:tr w:rsidR="00D815F6" w:rsidRPr="00092564" w:rsidTr="005C4C66">
        <w:trPr>
          <w:cantSplit/>
          <w:tblHeader/>
          <w:jc w:val="center"/>
        </w:trPr>
        <w:tc>
          <w:tcPr>
            <w:tcW w:w="7999" w:type="dxa"/>
            <w:gridSpan w:val="6"/>
            <w:tcBorders>
              <w:top w:val="nil"/>
              <w:left w:val="nil"/>
              <w:bottom w:val="nil"/>
              <w:right w:val="nil"/>
            </w:tcBorders>
            <w:shd w:val="clear" w:color="auto" w:fill="FFFFFF"/>
            <w:vAlign w:val="center"/>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bCs/>
                <w:color w:val="000000"/>
                <w:kern w:val="0"/>
                <w:sz w:val="20"/>
                <w:szCs w:val="20"/>
              </w:rPr>
              <w:t>表</w:t>
            </w:r>
            <w:r w:rsidRPr="00092564">
              <w:rPr>
                <w:rFonts w:ascii="Times New Roman" w:eastAsia="標楷體" w:hAnsi="Times New Roman"/>
                <w:bCs/>
                <w:color w:val="000000"/>
                <w:kern w:val="0"/>
                <w:sz w:val="20"/>
                <w:szCs w:val="20"/>
              </w:rPr>
              <w:t>14</w:t>
            </w:r>
          </w:p>
        </w:tc>
      </w:tr>
      <w:tr w:rsidR="00D815F6" w:rsidRPr="00092564" w:rsidTr="005C4C66">
        <w:trPr>
          <w:cantSplit/>
          <w:tblHeader/>
          <w:jc w:val="center"/>
        </w:trPr>
        <w:tc>
          <w:tcPr>
            <w:tcW w:w="2289"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2490" w:type="dxa"/>
            <w:gridSpan w:val="2"/>
            <w:tcBorders>
              <w:top w:val="single" w:sz="16" w:space="0" w:color="000000"/>
              <w:lef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未標準化係數</w:t>
            </w:r>
          </w:p>
        </w:tc>
        <w:tc>
          <w:tcPr>
            <w:tcW w:w="1200" w:type="dxa"/>
            <w:tcBorders>
              <w:top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標準化係數</w:t>
            </w:r>
          </w:p>
        </w:tc>
        <w:tc>
          <w:tcPr>
            <w:tcW w:w="1010" w:type="dxa"/>
            <w:vMerge w:val="restart"/>
            <w:tcBorders>
              <w:top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p>
        </w:tc>
      </w:tr>
      <w:tr w:rsidR="00D815F6" w:rsidRPr="00092564" w:rsidTr="005C4C66">
        <w:trPr>
          <w:cantSplit/>
          <w:tblHeader/>
          <w:jc w:val="center"/>
        </w:trPr>
        <w:tc>
          <w:tcPr>
            <w:tcW w:w="2289"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299" w:type="dxa"/>
            <w:tcBorders>
              <w:left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B </w:t>
            </w:r>
            <w:r w:rsidRPr="00092564">
              <w:rPr>
                <w:rFonts w:ascii="Times New Roman" w:eastAsia="標楷體" w:hAnsi="標楷體"/>
                <w:color w:val="000000"/>
                <w:kern w:val="0"/>
                <w:sz w:val="20"/>
                <w:szCs w:val="20"/>
              </w:rPr>
              <w:t>之估計值</w:t>
            </w:r>
          </w:p>
        </w:tc>
        <w:tc>
          <w:tcPr>
            <w:tcW w:w="1191" w:type="dxa"/>
            <w:tcBorders>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標準誤</w:t>
            </w:r>
          </w:p>
        </w:tc>
        <w:tc>
          <w:tcPr>
            <w:tcW w:w="1200" w:type="dxa"/>
            <w:tcBorders>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Beta </w:t>
            </w:r>
            <w:r w:rsidRPr="00092564">
              <w:rPr>
                <w:rFonts w:ascii="Times New Roman" w:eastAsia="標楷體" w:hAnsi="標楷體"/>
                <w:color w:val="000000"/>
                <w:kern w:val="0"/>
                <w:sz w:val="20"/>
                <w:szCs w:val="20"/>
              </w:rPr>
              <w:t>分配</w:t>
            </w:r>
          </w:p>
        </w:tc>
        <w:tc>
          <w:tcPr>
            <w:tcW w:w="1010" w:type="dxa"/>
            <w:vMerge/>
            <w:tcBorders>
              <w:top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r>
      <w:tr w:rsidR="00D815F6" w:rsidRPr="00092564" w:rsidTr="005C4C66">
        <w:trPr>
          <w:cantSplit/>
          <w:tblHeader/>
          <w:jc w:val="center"/>
        </w:trPr>
        <w:tc>
          <w:tcPr>
            <w:tcW w:w="2289" w:type="dxa"/>
            <w:tcBorders>
              <w:top w:val="single" w:sz="16" w:space="0" w:color="000000"/>
              <w:left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越南出口至台灣之農產值</w:t>
            </w:r>
          </w:p>
        </w:tc>
        <w:tc>
          <w:tcPr>
            <w:tcW w:w="1299" w:type="dxa"/>
            <w:tcBorders>
              <w:top w:val="single" w:sz="16" w:space="0" w:color="000000"/>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.229</w:t>
            </w:r>
          </w:p>
        </w:tc>
        <w:tc>
          <w:tcPr>
            <w:tcW w:w="1191"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.067</w:t>
            </w:r>
          </w:p>
        </w:tc>
        <w:tc>
          <w:tcPr>
            <w:tcW w:w="1200"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.753</w:t>
            </w:r>
          </w:p>
        </w:tc>
        <w:tc>
          <w:tcPr>
            <w:tcW w:w="1010"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3.435</w:t>
            </w:r>
          </w:p>
        </w:tc>
        <w:tc>
          <w:tcPr>
            <w:tcW w:w="1010" w:type="dxa"/>
            <w:tcBorders>
              <w:top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.007</w:t>
            </w:r>
          </w:p>
        </w:tc>
      </w:tr>
      <w:tr w:rsidR="00D815F6" w:rsidRPr="00092564" w:rsidTr="005C4C66">
        <w:trPr>
          <w:cantSplit/>
          <w:jc w:val="center"/>
        </w:trPr>
        <w:tc>
          <w:tcPr>
            <w:tcW w:w="2289" w:type="dxa"/>
            <w:tcBorders>
              <w:top w:val="nil"/>
              <w:left w:val="single" w:sz="16" w:space="0" w:color="000000"/>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w:t>
            </w:r>
            <w:r w:rsidRPr="00092564">
              <w:rPr>
                <w:rFonts w:ascii="Times New Roman" w:eastAsia="標楷體" w:hAnsi="標楷體"/>
                <w:color w:val="000000"/>
                <w:kern w:val="0"/>
                <w:sz w:val="20"/>
                <w:szCs w:val="20"/>
              </w:rPr>
              <w:t>常數</w:t>
            </w:r>
            <w:r w:rsidRPr="00092564">
              <w:rPr>
                <w:rFonts w:ascii="Times New Roman" w:eastAsia="標楷體" w:hAnsi="Times New Roman"/>
                <w:color w:val="000000"/>
                <w:kern w:val="0"/>
                <w:sz w:val="20"/>
                <w:szCs w:val="20"/>
              </w:rPr>
              <w:t>)</w:t>
            </w:r>
          </w:p>
        </w:tc>
        <w:tc>
          <w:tcPr>
            <w:tcW w:w="1299" w:type="dxa"/>
            <w:tcBorders>
              <w:top w:val="nil"/>
              <w:left w:val="single" w:sz="16" w:space="0" w:color="000000"/>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215391.539</w:t>
            </w:r>
          </w:p>
        </w:tc>
        <w:tc>
          <w:tcPr>
            <w:tcW w:w="1191" w:type="dxa"/>
            <w:tcBorders>
              <w:top w:val="nil"/>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23360.958</w:t>
            </w:r>
          </w:p>
        </w:tc>
        <w:tc>
          <w:tcPr>
            <w:tcW w:w="1200" w:type="dxa"/>
            <w:tcBorders>
              <w:top w:val="nil"/>
              <w:bottom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c>
          <w:tcPr>
            <w:tcW w:w="1010" w:type="dxa"/>
            <w:tcBorders>
              <w:top w:val="nil"/>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9.220</w:t>
            </w:r>
          </w:p>
        </w:tc>
        <w:tc>
          <w:tcPr>
            <w:tcW w:w="1010" w:type="dxa"/>
            <w:tcBorders>
              <w:top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.000</w:t>
            </w:r>
          </w:p>
        </w:tc>
      </w:tr>
    </w:tbl>
    <w:p w:rsidR="00D815F6" w:rsidRPr="00092564" w:rsidRDefault="00D815F6" w:rsidP="00D815F6">
      <w:pPr>
        <w:spacing w:line="360" w:lineRule="atLeast"/>
        <w:ind w:firstLineChars="283" w:firstLine="566"/>
        <w:rPr>
          <w:rFonts w:ascii="Times New Roman" w:eastAsia="標楷體" w:hAnsi="Times New Roman"/>
          <w:bCs/>
          <w:color w:val="000000"/>
          <w:kern w:val="0"/>
          <w:sz w:val="20"/>
          <w:szCs w:val="20"/>
        </w:rPr>
      </w:pPr>
      <w:r w:rsidRPr="00092564">
        <w:rPr>
          <w:rFonts w:ascii="Times New Roman" w:eastAsia="標楷體" w:hAnsi="標楷體"/>
          <w:bCs/>
          <w:color w:val="000000"/>
          <w:kern w:val="0"/>
          <w:sz w:val="20"/>
          <w:szCs w:val="20"/>
        </w:rPr>
        <w:t>由表</w:t>
      </w:r>
      <w:r w:rsidRPr="00092564">
        <w:rPr>
          <w:rFonts w:ascii="Times New Roman" w:eastAsia="標楷體" w:hAnsi="Times New Roman"/>
          <w:bCs/>
          <w:color w:val="000000"/>
          <w:kern w:val="0"/>
          <w:sz w:val="20"/>
          <w:szCs w:val="20"/>
        </w:rPr>
        <w:t>14</w:t>
      </w:r>
      <w:r w:rsidRPr="00092564">
        <w:rPr>
          <w:rFonts w:ascii="Times New Roman" w:eastAsia="標楷體" w:hAnsi="標楷體"/>
          <w:bCs/>
          <w:color w:val="000000"/>
          <w:kern w:val="0"/>
          <w:sz w:val="20"/>
          <w:szCs w:val="20"/>
        </w:rPr>
        <w:t>可得到之</w:t>
      </w:r>
      <w:proofErr w:type="gramStart"/>
      <w:r w:rsidRPr="00092564">
        <w:rPr>
          <w:rFonts w:ascii="Times New Roman" w:eastAsia="標楷體" w:hAnsi="標楷體"/>
          <w:bCs/>
          <w:color w:val="000000"/>
          <w:kern w:val="0"/>
          <w:sz w:val="20"/>
          <w:szCs w:val="20"/>
        </w:rPr>
        <w:t>迴</w:t>
      </w:r>
      <w:proofErr w:type="gramEnd"/>
      <w:r w:rsidRPr="00092564">
        <w:rPr>
          <w:rFonts w:ascii="Times New Roman" w:eastAsia="標楷體" w:hAnsi="標楷體"/>
          <w:bCs/>
          <w:color w:val="000000"/>
          <w:kern w:val="0"/>
          <w:sz w:val="20"/>
          <w:szCs w:val="20"/>
        </w:rPr>
        <w:t>歸方程式為</w:t>
      </w:r>
    </w:p>
    <w:p w:rsidR="00D815F6" w:rsidRPr="00092564" w:rsidRDefault="00D815F6" w:rsidP="00D815F6">
      <w:pPr>
        <w:spacing w:line="360" w:lineRule="atLeast"/>
        <w:jc w:val="right"/>
        <w:rPr>
          <w:rFonts w:ascii="Times New Roman" w:eastAsia="標楷體" w:hAnsi="Times New Roman"/>
          <w:bCs/>
          <w:color w:val="000000"/>
          <w:kern w:val="0"/>
          <w:sz w:val="20"/>
          <w:szCs w:val="20"/>
        </w:rPr>
      </w:pPr>
      <w:r w:rsidRPr="00092564">
        <w:rPr>
          <w:rFonts w:ascii="Times New Roman" w:eastAsia="標楷體" w:hAnsi="Times New Roman"/>
          <w:bCs/>
          <w:color w:val="000000"/>
          <w:kern w:val="0"/>
          <w:sz w:val="20"/>
          <w:szCs w:val="20"/>
        </w:rPr>
        <w:t>y= 0.229x+214291.539(4)</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3.3.5</w:t>
      </w:r>
      <w:r w:rsidRPr="00092564">
        <w:rPr>
          <w:rFonts w:ascii="Times New Roman" w:eastAsia="標楷體" w:hAnsi="標楷體"/>
          <w:b/>
          <w:color w:val="000000"/>
          <w:sz w:val="20"/>
          <w:szCs w:val="20"/>
        </w:rPr>
        <w:t>台灣與中國</w:t>
      </w:r>
    </w:p>
    <w:tbl>
      <w:tblPr>
        <w:tblW w:w="81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9"/>
        <w:gridCol w:w="1360"/>
        <w:gridCol w:w="1297"/>
        <w:gridCol w:w="1200"/>
        <w:gridCol w:w="1010"/>
        <w:gridCol w:w="1010"/>
      </w:tblGrid>
      <w:tr w:rsidR="00D815F6" w:rsidRPr="00092564" w:rsidTr="005C4C66">
        <w:trPr>
          <w:cantSplit/>
          <w:tblHeader/>
          <w:jc w:val="center"/>
        </w:trPr>
        <w:tc>
          <w:tcPr>
            <w:tcW w:w="8166" w:type="dxa"/>
            <w:gridSpan w:val="6"/>
            <w:tcBorders>
              <w:top w:val="nil"/>
              <w:left w:val="nil"/>
              <w:bottom w:val="nil"/>
              <w:right w:val="nil"/>
            </w:tcBorders>
            <w:shd w:val="clear" w:color="auto" w:fill="FFFFFF"/>
            <w:vAlign w:val="center"/>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bCs/>
                <w:color w:val="000000"/>
                <w:kern w:val="0"/>
                <w:sz w:val="20"/>
                <w:szCs w:val="20"/>
              </w:rPr>
              <w:t>表</w:t>
            </w:r>
            <w:r w:rsidRPr="00092564">
              <w:rPr>
                <w:rFonts w:ascii="Times New Roman" w:eastAsia="標楷體" w:hAnsi="Times New Roman"/>
                <w:bCs/>
                <w:color w:val="000000"/>
                <w:kern w:val="0"/>
                <w:sz w:val="20"/>
                <w:szCs w:val="20"/>
              </w:rPr>
              <w:t>15</w:t>
            </w:r>
          </w:p>
        </w:tc>
      </w:tr>
      <w:tr w:rsidR="00D815F6" w:rsidRPr="00092564" w:rsidTr="005C4C66">
        <w:trPr>
          <w:cantSplit/>
          <w:tblHeader/>
          <w:jc w:val="center"/>
        </w:trPr>
        <w:tc>
          <w:tcPr>
            <w:tcW w:w="2289"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kern w:val="0"/>
                <w:sz w:val="20"/>
                <w:szCs w:val="20"/>
              </w:rPr>
            </w:pPr>
          </w:p>
        </w:tc>
        <w:tc>
          <w:tcPr>
            <w:tcW w:w="2657" w:type="dxa"/>
            <w:gridSpan w:val="2"/>
            <w:tcBorders>
              <w:top w:val="single" w:sz="16" w:space="0" w:color="000000"/>
              <w:lef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未標準化係數</w:t>
            </w:r>
          </w:p>
        </w:tc>
        <w:tc>
          <w:tcPr>
            <w:tcW w:w="1200" w:type="dxa"/>
            <w:tcBorders>
              <w:top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標準化係數</w:t>
            </w:r>
          </w:p>
        </w:tc>
        <w:tc>
          <w:tcPr>
            <w:tcW w:w="1010" w:type="dxa"/>
            <w:vMerge w:val="restart"/>
            <w:tcBorders>
              <w:top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t</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顯著性</w:t>
            </w:r>
          </w:p>
        </w:tc>
      </w:tr>
      <w:tr w:rsidR="00D815F6" w:rsidRPr="00092564" w:rsidTr="005C4C66">
        <w:trPr>
          <w:cantSplit/>
          <w:tblHeader/>
          <w:jc w:val="center"/>
        </w:trPr>
        <w:tc>
          <w:tcPr>
            <w:tcW w:w="2289"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360" w:type="dxa"/>
            <w:tcBorders>
              <w:left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B </w:t>
            </w:r>
            <w:r w:rsidRPr="00092564">
              <w:rPr>
                <w:rFonts w:ascii="Times New Roman" w:eastAsia="標楷體" w:hAnsi="標楷體"/>
                <w:color w:val="000000"/>
                <w:kern w:val="0"/>
                <w:sz w:val="20"/>
                <w:szCs w:val="20"/>
              </w:rPr>
              <w:t>之估計值</w:t>
            </w:r>
          </w:p>
        </w:tc>
        <w:tc>
          <w:tcPr>
            <w:tcW w:w="1297" w:type="dxa"/>
            <w:tcBorders>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標準誤</w:t>
            </w:r>
          </w:p>
        </w:tc>
        <w:tc>
          <w:tcPr>
            <w:tcW w:w="1200" w:type="dxa"/>
            <w:tcBorders>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 xml:space="preserve">Beta </w:t>
            </w:r>
            <w:r w:rsidRPr="00092564">
              <w:rPr>
                <w:rFonts w:ascii="Times New Roman" w:eastAsia="標楷體" w:hAnsi="標楷體"/>
                <w:color w:val="000000"/>
                <w:kern w:val="0"/>
                <w:sz w:val="20"/>
                <w:szCs w:val="20"/>
              </w:rPr>
              <w:t>分配</w:t>
            </w:r>
          </w:p>
        </w:tc>
        <w:tc>
          <w:tcPr>
            <w:tcW w:w="1010" w:type="dxa"/>
            <w:vMerge/>
            <w:tcBorders>
              <w:top w:val="single" w:sz="16" w:space="0" w:color="000000"/>
              <w:bottom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c>
          <w:tcPr>
            <w:tcW w:w="1010" w:type="dxa"/>
            <w:vMerge/>
            <w:tcBorders>
              <w:top w:val="single" w:sz="16" w:space="0" w:color="000000"/>
              <w:bottom w:val="single" w:sz="16" w:space="0" w:color="000000"/>
              <w:right w:val="single" w:sz="16" w:space="0" w:color="000000"/>
            </w:tcBorders>
            <w:shd w:val="clear" w:color="auto" w:fill="FFFFFF"/>
            <w:vAlign w:val="bottom"/>
          </w:tcPr>
          <w:p w:rsidR="00D815F6" w:rsidRPr="00092564" w:rsidRDefault="00D815F6" w:rsidP="005C4C66">
            <w:pPr>
              <w:autoSpaceDE w:val="0"/>
              <w:autoSpaceDN w:val="0"/>
              <w:adjustRightInd w:val="0"/>
              <w:spacing w:line="360" w:lineRule="atLeast"/>
              <w:jc w:val="center"/>
              <w:rPr>
                <w:rFonts w:ascii="Times New Roman" w:eastAsia="標楷體" w:hAnsi="Times New Roman"/>
                <w:color w:val="000000"/>
                <w:kern w:val="0"/>
                <w:sz w:val="20"/>
                <w:szCs w:val="20"/>
              </w:rPr>
            </w:pPr>
          </w:p>
        </w:tc>
      </w:tr>
      <w:tr w:rsidR="00D815F6" w:rsidRPr="00092564" w:rsidTr="005C4C66">
        <w:trPr>
          <w:cantSplit/>
          <w:tblHeader/>
          <w:jc w:val="center"/>
        </w:trPr>
        <w:tc>
          <w:tcPr>
            <w:tcW w:w="2289" w:type="dxa"/>
            <w:tcBorders>
              <w:top w:val="single" w:sz="16" w:space="0" w:color="000000"/>
              <w:left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rPr>
                <w:rFonts w:ascii="Times New Roman" w:eastAsia="標楷體" w:hAnsi="Times New Roman"/>
                <w:color w:val="000000"/>
                <w:kern w:val="0"/>
                <w:sz w:val="20"/>
                <w:szCs w:val="20"/>
              </w:rPr>
            </w:pPr>
            <w:r w:rsidRPr="00092564">
              <w:rPr>
                <w:rFonts w:ascii="Times New Roman" w:eastAsia="標楷體" w:hAnsi="標楷體"/>
                <w:color w:val="000000"/>
                <w:kern w:val="0"/>
                <w:sz w:val="20"/>
                <w:szCs w:val="20"/>
              </w:rPr>
              <w:t>中國出口至台灣之農產值</w:t>
            </w:r>
          </w:p>
        </w:tc>
        <w:tc>
          <w:tcPr>
            <w:tcW w:w="1360" w:type="dxa"/>
            <w:tcBorders>
              <w:top w:val="single" w:sz="16" w:space="0" w:color="000000"/>
              <w:left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1.175</w:t>
            </w:r>
          </w:p>
        </w:tc>
        <w:tc>
          <w:tcPr>
            <w:tcW w:w="1297"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.222</w:t>
            </w:r>
          </w:p>
        </w:tc>
        <w:tc>
          <w:tcPr>
            <w:tcW w:w="1200"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.870</w:t>
            </w:r>
          </w:p>
        </w:tc>
        <w:tc>
          <w:tcPr>
            <w:tcW w:w="1010" w:type="dxa"/>
            <w:tcBorders>
              <w:top w:val="single" w:sz="16" w:space="0" w:color="000000"/>
              <w:bottom w:val="nil"/>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5.303</w:t>
            </w:r>
          </w:p>
        </w:tc>
        <w:tc>
          <w:tcPr>
            <w:tcW w:w="1010" w:type="dxa"/>
            <w:tcBorders>
              <w:top w:val="single" w:sz="16" w:space="0" w:color="000000"/>
              <w:bottom w:val="nil"/>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.000</w:t>
            </w:r>
          </w:p>
        </w:tc>
      </w:tr>
      <w:tr w:rsidR="00D815F6" w:rsidRPr="00092564" w:rsidTr="005C4C66">
        <w:trPr>
          <w:cantSplit/>
          <w:jc w:val="center"/>
        </w:trPr>
        <w:tc>
          <w:tcPr>
            <w:tcW w:w="2289" w:type="dxa"/>
            <w:tcBorders>
              <w:top w:val="nil"/>
              <w:left w:val="single" w:sz="16" w:space="0" w:color="000000"/>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center"/>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w:t>
            </w:r>
            <w:r w:rsidRPr="00092564">
              <w:rPr>
                <w:rFonts w:ascii="Times New Roman" w:eastAsia="標楷體" w:hAnsi="標楷體"/>
                <w:color w:val="000000"/>
                <w:kern w:val="0"/>
                <w:sz w:val="20"/>
                <w:szCs w:val="20"/>
              </w:rPr>
              <w:t>常數</w:t>
            </w:r>
            <w:r w:rsidRPr="00092564">
              <w:rPr>
                <w:rFonts w:ascii="Times New Roman" w:eastAsia="標楷體" w:hAnsi="Times New Roman"/>
                <w:color w:val="000000"/>
                <w:kern w:val="0"/>
                <w:sz w:val="20"/>
                <w:szCs w:val="20"/>
              </w:rPr>
              <w:t>)</w:t>
            </w:r>
          </w:p>
        </w:tc>
        <w:tc>
          <w:tcPr>
            <w:tcW w:w="1360" w:type="dxa"/>
            <w:tcBorders>
              <w:top w:val="nil"/>
              <w:left w:val="single" w:sz="16" w:space="0" w:color="000000"/>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-299910.905</w:t>
            </w:r>
          </w:p>
        </w:tc>
        <w:tc>
          <w:tcPr>
            <w:tcW w:w="1297" w:type="dxa"/>
            <w:tcBorders>
              <w:top w:val="nil"/>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138244.833</w:t>
            </w:r>
          </w:p>
        </w:tc>
        <w:tc>
          <w:tcPr>
            <w:tcW w:w="1200" w:type="dxa"/>
            <w:tcBorders>
              <w:top w:val="nil"/>
              <w:bottom w:val="single" w:sz="16" w:space="0" w:color="000000"/>
            </w:tcBorders>
            <w:shd w:val="clear" w:color="auto" w:fill="FFFFFF"/>
            <w:vAlign w:val="center"/>
          </w:tcPr>
          <w:p w:rsidR="00D815F6" w:rsidRPr="00092564" w:rsidRDefault="00D815F6" w:rsidP="005C4C66">
            <w:pPr>
              <w:autoSpaceDE w:val="0"/>
              <w:autoSpaceDN w:val="0"/>
              <w:adjustRightInd w:val="0"/>
              <w:spacing w:line="360" w:lineRule="atLeast"/>
              <w:jc w:val="right"/>
              <w:rPr>
                <w:rFonts w:ascii="Times New Roman" w:eastAsia="標楷體" w:hAnsi="Times New Roman"/>
                <w:kern w:val="0"/>
                <w:sz w:val="20"/>
                <w:szCs w:val="20"/>
              </w:rPr>
            </w:pPr>
          </w:p>
        </w:tc>
        <w:tc>
          <w:tcPr>
            <w:tcW w:w="1010" w:type="dxa"/>
            <w:tcBorders>
              <w:top w:val="nil"/>
              <w:bottom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-2.169</w:t>
            </w:r>
          </w:p>
        </w:tc>
        <w:tc>
          <w:tcPr>
            <w:tcW w:w="1010" w:type="dxa"/>
            <w:tcBorders>
              <w:top w:val="nil"/>
              <w:bottom w:val="single" w:sz="16" w:space="0" w:color="000000"/>
              <w:right w:val="single" w:sz="16" w:space="0" w:color="000000"/>
            </w:tcBorders>
            <w:shd w:val="clear" w:color="auto" w:fill="FFFFFF"/>
          </w:tcPr>
          <w:p w:rsidR="00D815F6" w:rsidRPr="00092564" w:rsidRDefault="00D815F6" w:rsidP="005C4C66">
            <w:pPr>
              <w:autoSpaceDE w:val="0"/>
              <w:autoSpaceDN w:val="0"/>
              <w:adjustRightInd w:val="0"/>
              <w:spacing w:line="360" w:lineRule="atLeast"/>
              <w:ind w:left="60" w:right="60"/>
              <w:jc w:val="right"/>
              <w:rPr>
                <w:rFonts w:ascii="Times New Roman" w:eastAsia="標楷體" w:hAnsi="Times New Roman"/>
                <w:color w:val="000000"/>
                <w:kern w:val="0"/>
                <w:sz w:val="20"/>
                <w:szCs w:val="20"/>
              </w:rPr>
            </w:pPr>
            <w:r w:rsidRPr="00092564">
              <w:rPr>
                <w:rFonts w:ascii="Times New Roman" w:eastAsia="標楷體" w:hAnsi="Times New Roman"/>
                <w:color w:val="000000"/>
                <w:kern w:val="0"/>
                <w:sz w:val="20"/>
                <w:szCs w:val="20"/>
              </w:rPr>
              <w:t>.058</w:t>
            </w:r>
          </w:p>
        </w:tc>
      </w:tr>
    </w:tbl>
    <w:p w:rsidR="00D815F6" w:rsidRPr="00092564" w:rsidRDefault="00D815F6" w:rsidP="00D815F6">
      <w:pPr>
        <w:spacing w:line="360" w:lineRule="atLeast"/>
        <w:ind w:firstLineChars="213" w:firstLine="426"/>
        <w:rPr>
          <w:rFonts w:ascii="Times New Roman" w:eastAsia="標楷體" w:hAnsi="Times New Roman"/>
          <w:bCs/>
          <w:color w:val="000000"/>
          <w:kern w:val="0"/>
          <w:sz w:val="20"/>
          <w:szCs w:val="20"/>
        </w:rPr>
      </w:pPr>
      <w:r w:rsidRPr="00092564">
        <w:rPr>
          <w:rFonts w:ascii="Times New Roman" w:eastAsia="標楷體" w:hAnsi="標楷體"/>
          <w:bCs/>
          <w:color w:val="000000"/>
          <w:kern w:val="0"/>
          <w:sz w:val="20"/>
          <w:szCs w:val="20"/>
        </w:rPr>
        <w:t>由表</w:t>
      </w:r>
      <w:r w:rsidRPr="00092564">
        <w:rPr>
          <w:rFonts w:ascii="Times New Roman" w:eastAsia="標楷體" w:hAnsi="Times New Roman"/>
          <w:bCs/>
          <w:color w:val="000000"/>
          <w:kern w:val="0"/>
          <w:sz w:val="20"/>
          <w:szCs w:val="20"/>
        </w:rPr>
        <w:t>15</w:t>
      </w:r>
      <w:r w:rsidRPr="00092564">
        <w:rPr>
          <w:rFonts w:ascii="Times New Roman" w:eastAsia="標楷體" w:hAnsi="標楷體"/>
          <w:bCs/>
          <w:color w:val="000000"/>
          <w:kern w:val="0"/>
          <w:sz w:val="20"/>
          <w:szCs w:val="20"/>
        </w:rPr>
        <w:t>可得到之</w:t>
      </w:r>
      <w:proofErr w:type="gramStart"/>
      <w:r w:rsidRPr="00092564">
        <w:rPr>
          <w:rFonts w:ascii="Times New Roman" w:eastAsia="標楷體" w:hAnsi="標楷體"/>
          <w:bCs/>
          <w:color w:val="000000"/>
          <w:kern w:val="0"/>
          <w:sz w:val="20"/>
          <w:szCs w:val="20"/>
        </w:rPr>
        <w:t>迴</w:t>
      </w:r>
      <w:proofErr w:type="gramEnd"/>
      <w:r w:rsidRPr="00092564">
        <w:rPr>
          <w:rFonts w:ascii="Times New Roman" w:eastAsia="標楷體" w:hAnsi="標楷體"/>
          <w:bCs/>
          <w:color w:val="000000"/>
          <w:kern w:val="0"/>
          <w:sz w:val="20"/>
          <w:szCs w:val="20"/>
        </w:rPr>
        <w:t>歸方程式為</w:t>
      </w:r>
    </w:p>
    <w:p w:rsidR="00D815F6" w:rsidRPr="00092564" w:rsidRDefault="00D815F6" w:rsidP="00D815F6">
      <w:pPr>
        <w:spacing w:line="360" w:lineRule="atLeast"/>
        <w:jc w:val="right"/>
        <w:rPr>
          <w:rFonts w:ascii="Times New Roman" w:eastAsia="標楷體" w:hAnsi="Times New Roman"/>
          <w:bCs/>
          <w:color w:val="000000"/>
          <w:kern w:val="0"/>
          <w:sz w:val="20"/>
          <w:szCs w:val="20"/>
        </w:rPr>
      </w:pPr>
      <w:r w:rsidRPr="00092564">
        <w:rPr>
          <w:rFonts w:ascii="Times New Roman" w:eastAsia="標楷體" w:hAnsi="Times New Roman"/>
          <w:bCs/>
          <w:color w:val="000000"/>
          <w:kern w:val="0"/>
          <w:sz w:val="20"/>
          <w:szCs w:val="20"/>
        </w:rPr>
        <w:t>y= 1.175x-299910.905(5)</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3.4</w:t>
      </w:r>
      <w:proofErr w:type="gramStart"/>
      <w:r w:rsidRPr="00092564">
        <w:rPr>
          <w:rFonts w:ascii="Times New Roman" w:eastAsia="標楷體" w:hAnsi="標楷體"/>
          <w:b/>
          <w:color w:val="000000"/>
          <w:sz w:val="20"/>
          <w:szCs w:val="20"/>
        </w:rPr>
        <w:t>迴</w:t>
      </w:r>
      <w:proofErr w:type="gramEnd"/>
      <w:r w:rsidRPr="00092564">
        <w:rPr>
          <w:rFonts w:ascii="Times New Roman" w:eastAsia="標楷體" w:hAnsi="標楷體"/>
          <w:b/>
          <w:color w:val="000000"/>
          <w:sz w:val="20"/>
          <w:szCs w:val="20"/>
        </w:rPr>
        <w:t>歸線與觀察值</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3.4.1</w:t>
      </w:r>
      <w:r w:rsidRPr="00092564">
        <w:rPr>
          <w:rFonts w:ascii="Times New Roman" w:eastAsia="標楷體" w:hAnsi="標楷體"/>
          <w:b/>
          <w:color w:val="000000"/>
          <w:sz w:val="20"/>
          <w:szCs w:val="20"/>
        </w:rPr>
        <w:t>台灣與日本</w:t>
      </w:r>
    </w:p>
    <w:p w:rsidR="00D815F6" w:rsidRPr="00092564" w:rsidRDefault="00D815F6" w:rsidP="00D815F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noProof/>
          <w:kern w:val="0"/>
          <w:sz w:val="20"/>
          <w:szCs w:val="20"/>
        </w:rPr>
        <w:lastRenderedPageBreak/>
        <w:drawing>
          <wp:inline distT="0" distB="0" distL="0" distR="0">
            <wp:extent cx="4210050" cy="3539887"/>
            <wp:effectExtent l="19050" t="0" r="0" b="0"/>
            <wp:docPr id="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srcRect/>
                    <a:stretch>
                      <a:fillRect/>
                    </a:stretch>
                  </pic:blipFill>
                  <pic:spPr bwMode="auto">
                    <a:xfrm>
                      <a:off x="0" y="0"/>
                      <a:ext cx="4210592" cy="3540343"/>
                    </a:xfrm>
                    <a:prstGeom prst="rect">
                      <a:avLst/>
                    </a:prstGeom>
                    <a:noFill/>
                    <a:ln w="9525">
                      <a:noFill/>
                      <a:miter lim="800000"/>
                      <a:headEnd/>
                      <a:tailEnd/>
                    </a:ln>
                  </pic:spPr>
                </pic:pic>
              </a:graphicData>
            </a:graphic>
          </wp:inline>
        </w:drawing>
      </w:r>
    </w:p>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bCs/>
          <w:color w:val="000000"/>
          <w:kern w:val="0"/>
          <w:sz w:val="20"/>
          <w:szCs w:val="20"/>
        </w:rPr>
        <w:t>圖</w:t>
      </w:r>
      <w:r w:rsidRPr="00092564">
        <w:rPr>
          <w:rFonts w:ascii="Times New Roman" w:eastAsia="標楷體" w:hAnsi="Times New Roman"/>
          <w:bCs/>
          <w:color w:val="000000"/>
          <w:kern w:val="0"/>
          <w:sz w:val="20"/>
          <w:szCs w:val="20"/>
        </w:rPr>
        <w:t xml:space="preserve">1 </w:t>
      </w:r>
      <w:r w:rsidRPr="00092564">
        <w:rPr>
          <w:rFonts w:ascii="Times New Roman" w:eastAsia="標楷體" w:hAnsi="標楷體"/>
          <w:bCs/>
          <w:color w:val="000000"/>
          <w:kern w:val="0"/>
          <w:sz w:val="20"/>
          <w:szCs w:val="20"/>
        </w:rPr>
        <w:t>台灣與日本相互出口農產值之</w:t>
      </w:r>
      <w:proofErr w:type="gramStart"/>
      <w:r w:rsidRPr="00092564">
        <w:rPr>
          <w:rFonts w:ascii="Times New Roman" w:eastAsia="標楷體" w:hAnsi="標楷體"/>
          <w:bCs/>
          <w:color w:val="000000"/>
          <w:kern w:val="0"/>
          <w:sz w:val="20"/>
          <w:szCs w:val="20"/>
        </w:rPr>
        <w:t>迴</w:t>
      </w:r>
      <w:proofErr w:type="gramEnd"/>
      <w:r w:rsidRPr="00092564">
        <w:rPr>
          <w:rFonts w:ascii="Times New Roman" w:eastAsia="標楷體" w:hAnsi="標楷體"/>
          <w:bCs/>
          <w:color w:val="000000"/>
          <w:kern w:val="0"/>
          <w:sz w:val="20"/>
          <w:szCs w:val="20"/>
        </w:rPr>
        <w:t>歸線與觀察值</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3.4.2</w:t>
      </w:r>
      <w:r w:rsidRPr="00092564">
        <w:rPr>
          <w:rFonts w:ascii="Times New Roman" w:eastAsia="標楷體" w:hAnsi="標楷體"/>
          <w:b/>
          <w:color w:val="000000"/>
          <w:sz w:val="20"/>
          <w:szCs w:val="20"/>
        </w:rPr>
        <w:t>台灣泰國</w:t>
      </w:r>
      <w:proofErr w:type="gramStart"/>
      <w:r w:rsidRPr="00092564">
        <w:rPr>
          <w:rFonts w:ascii="Times New Roman" w:eastAsia="標楷體" w:hAnsi="標楷體"/>
          <w:b/>
          <w:color w:val="000000"/>
          <w:sz w:val="20"/>
          <w:szCs w:val="20"/>
        </w:rPr>
        <w:t>迴</w:t>
      </w:r>
      <w:proofErr w:type="gramEnd"/>
      <w:r w:rsidRPr="00092564">
        <w:rPr>
          <w:rFonts w:ascii="Times New Roman" w:eastAsia="標楷體" w:hAnsi="標楷體"/>
          <w:b/>
          <w:color w:val="000000"/>
          <w:sz w:val="20"/>
          <w:szCs w:val="20"/>
        </w:rPr>
        <w:t>歸線與觀察值</w:t>
      </w:r>
    </w:p>
    <w:p w:rsidR="00D815F6" w:rsidRPr="00092564" w:rsidRDefault="00D815F6" w:rsidP="00D815F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noProof/>
          <w:sz w:val="20"/>
          <w:szCs w:val="20"/>
        </w:rPr>
        <w:drawing>
          <wp:inline distT="0" distB="0" distL="0" distR="0">
            <wp:extent cx="4212000" cy="3543300"/>
            <wp:effectExtent l="19050" t="0" r="0" b="0"/>
            <wp:docPr id="11"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cstate="print"/>
                    <a:srcRect/>
                    <a:stretch>
                      <a:fillRect/>
                    </a:stretch>
                  </pic:blipFill>
                  <pic:spPr bwMode="auto">
                    <a:xfrm>
                      <a:off x="0" y="0"/>
                      <a:ext cx="4212000" cy="3543300"/>
                    </a:xfrm>
                    <a:prstGeom prst="rect">
                      <a:avLst/>
                    </a:prstGeom>
                    <a:noFill/>
                    <a:ln w="9525">
                      <a:noFill/>
                      <a:miter lim="800000"/>
                      <a:headEnd/>
                      <a:tailEnd/>
                    </a:ln>
                  </pic:spPr>
                </pic:pic>
              </a:graphicData>
            </a:graphic>
          </wp:inline>
        </w:drawing>
      </w:r>
    </w:p>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bCs/>
          <w:color w:val="000000"/>
          <w:kern w:val="0"/>
          <w:sz w:val="20"/>
          <w:szCs w:val="20"/>
        </w:rPr>
        <w:t>圖</w:t>
      </w:r>
      <w:r w:rsidRPr="00092564">
        <w:rPr>
          <w:rFonts w:ascii="Times New Roman" w:eastAsia="標楷體" w:hAnsi="Times New Roman"/>
          <w:bCs/>
          <w:color w:val="000000"/>
          <w:kern w:val="0"/>
          <w:sz w:val="20"/>
          <w:szCs w:val="20"/>
        </w:rPr>
        <w:t xml:space="preserve">2 </w:t>
      </w:r>
      <w:r w:rsidRPr="00092564">
        <w:rPr>
          <w:rFonts w:ascii="Times New Roman" w:eastAsia="標楷體" w:hAnsi="標楷體"/>
          <w:bCs/>
          <w:color w:val="000000"/>
          <w:kern w:val="0"/>
          <w:sz w:val="20"/>
          <w:szCs w:val="20"/>
        </w:rPr>
        <w:t>台灣與泰國相互出口農產值之</w:t>
      </w:r>
      <w:proofErr w:type="gramStart"/>
      <w:r w:rsidRPr="00092564">
        <w:rPr>
          <w:rFonts w:ascii="Times New Roman" w:eastAsia="標楷體" w:hAnsi="標楷體"/>
          <w:bCs/>
          <w:color w:val="000000"/>
          <w:kern w:val="0"/>
          <w:sz w:val="20"/>
          <w:szCs w:val="20"/>
        </w:rPr>
        <w:t>迴</w:t>
      </w:r>
      <w:proofErr w:type="gramEnd"/>
      <w:r w:rsidRPr="00092564">
        <w:rPr>
          <w:rFonts w:ascii="Times New Roman" w:eastAsia="標楷體" w:hAnsi="標楷體"/>
          <w:bCs/>
          <w:color w:val="000000"/>
          <w:kern w:val="0"/>
          <w:sz w:val="20"/>
          <w:szCs w:val="20"/>
        </w:rPr>
        <w:t>歸線與觀察值</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3.4.3</w:t>
      </w:r>
      <w:r w:rsidRPr="00092564">
        <w:rPr>
          <w:rFonts w:ascii="Times New Roman" w:eastAsia="標楷體" w:hAnsi="標楷體"/>
          <w:b/>
          <w:color w:val="000000"/>
          <w:sz w:val="20"/>
          <w:szCs w:val="20"/>
        </w:rPr>
        <w:t>台灣馬來西亞</w:t>
      </w:r>
    </w:p>
    <w:p w:rsidR="00D815F6" w:rsidRPr="00092564" w:rsidRDefault="00D815F6" w:rsidP="00D815F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noProof/>
          <w:sz w:val="20"/>
          <w:szCs w:val="20"/>
        </w:rPr>
        <w:lastRenderedPageBreak/>
        <w:drawing>
          <wp:inline distT="0" distB="0" distL="0" distR="0">
            <wp:extent cx="4212000" cy="3543300"/>
            <wp:effectExtent l="19050" t="0" r="0" b="0"/>
            <wp:docPr id="12"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cstate="print"/>
                    <a:srcRect/>
                    <a:stretch>
                      <a:fillRect/>
                    </a:stretch>
                  </pic:blipFill>
                  <pic:spPr bwMode="auto">
                    <a:xfrm>
                      <a:off x="0" y="0"/>
                      <a:ext cx="4212000" cy="3543300"/>
                    </a:xfrm>
                    <a:prstGeom prst="rect">
                      <a:avLst/>
                    </a:prstGeom>
                    <a:noFill/>
                    <a:ln w="9525">
                      <a:noFill/>
                      <a:miter lim="800000"/>
                      <a:headEnd/>
                      <a:tailEnd/>
                    </a:ln>
                  </pic:spPr>
                </pic:pic>
              </a:graphicData>
            </a:graphic>
          </wp:inline>
        </w:drawing>
      </w:r>
    </w:p>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bCs/>
          <w:color w:val="000000"/>
          <w:kern w:val="0"/>
          <w:sz w:val="20"/>
          <w:szCs w:val="20"/>
        </w:rPr>
        <w:t>圖</w:t>
      </w:r>
      <w:r w:rsidRPr="00092564">
        <w:rPr>
          <w:rFonts w:ascii="Times New Roman" w:eastAsia="標楷體" w:hAnsi="Times New Roman"/>
          <w:bCs/>
          <w:color w:val="000000"/>
          <w:kern w:val="0"/>
          <w:sz w:val="20"/>
          <w:szCs w:val="20"/>
        </w:rPr>
        <w:t xml:space="preserve">3 </w:t>
      </w:r>
      <w:r w:rsidRPr="00092564">
        <w:rPr>
          <w:rFonts w:ascii="Times New Roman" w:eastAsia="標楷體" w:hAnsi="標楷體"/>
          <w:bCs/>
          <w:color w:val="000000"/>
          <w:kern w:val="0"/>
          <w:sz w:val="20"/>
          <w:szCs w:val="20"/>
        </w:rPr>
        <w:t>台灣與馬來西亞相互出口農產值之</w:t>
      </w:r>
      <w:proofErr w:type="gramStart"/>
      <w:r w:rsidRPr="00092564">
        <w:rPr>
          <w:rFonts w:ascii="Times New Roman" w:eastAsia="標楷體" w:hAnsi="標楷體"/>
          <w:bCs/>
          <w:color w:val="000000"/>
          <w:kern w:val="0"/>
          <w:sz w:val="20"/>
          <w:szCs w:val="20"/>
        </w:rPr>
        <w:t>迴</w:t>
      </w:r>
      <w:proofErr w:type="gramEnd"/>
      <w:r w:rsidRPr="00092564">
        <w:rPr>
          <w:rFonts w:ascii="Times New Roman" w:eastAsia="標楷體" w:hAnsi="標楷體"/>
          <w:bCs/>
          <w:color w:val="000000"/>
          <w:kern w:val="0"/>
          <w:sz w:val="20"/>
          <w:szCs w:val="20"/>
        </w:rPr>
        <w:t>歸線與觀察值</w:t>
      </w:r>
    </w:p>
    <w:p w:rsidR="00D815F6" w:rsidRDefault="00D815F6" w:rsidP="00D815F6">
      <w:pPr>
        <w:spacing w:line="360" w:lineRule="atLeast"/>
        <w:jc w:val="both"/>
        <w:rPr>
          <w:rFonts w:ascii="Times New Roman" w:eastAsia="標楷體" w:hAnsi="Times New Roman"/>
          <w:b/>
          <w:color w:val="000000"/>
          <w:sz w:val="20"/>
          <w:szCs w:val="20"/>
        </w:rPr>
      </w:pPr>
    </w:p>
    <w:p w:rsidR="00D815F6" w:rsidRDefault="00D815F6" w:rsidP="00D815F6">
      <w:pPr>
        <w:spacing w:line="360" w:lineRule="atLeast"/>
        <w:jc w:val="both"/>
        <w:rPr>
          <w:rFonts w:ascii="Times New Roman" w:eastAsia="標楷體" w:hAnsi="Times New Roman"/>
          <w:b/>
          <w:color w:val="000000"/>
          <w:sz w:val="20"/>
          <w:szCs w:val="20"/>
        </w:rPr>
      </w:pPr>
    </w:p>
    <w:p w:rsidR="00D815F6" w:rsidRDefault="00D815F6" w:rsidP="00D815F6">
      <w:pPr>
        <w:spacing w:line="360" w:lineRule="atLeast"/>
        <w:jc w:val="both"/>
        <w:rPr>
          <w:rFonts w:ascii="Times New Roman" w:eastAsia="標楷體" w:hAnsi="Times New Roman"/>
          <w:b/>
          <w:color w:val="000000"/>
          <w:sz w:val="20"/>
          <w:szCs w:val="20"/>
        </w:rPr>
      </w:pPr>
    </w:p>
    <w:p w:rsidR="00D815F6" w:rsidRDefault="00D815F6" w:rsidP="00D815F6">
      <w:pPr>
        <w:spacing w:line="360" w:lineRule="atLeast"/>
        <w:jc w:val="both"/>
        <w:rPr>
          <w:rFonts w:ascii="Times New Roman" w:eastAsia="標楷體" w:hAnsi="Times New Roman"/>
          <w:b/>
          <w:color w:val="000000"/>
          <w:sz w:val="20"/>
          <w:szCs w:val="20"/>
        </w:rPr>
      </w:pPr>
    </w:p>
    <w:p w:rsidR="00D815F6" w:rsidRDefault="00D815F6" w:rsidP="00D815F6">
      <w:pPr>
        <w:spacing w:line="360" w:lineRule="atLeast"/>
        <w:jc w:val="both"/>
        <w:rPr>
          <w:rFonts w:ascii="Times New Roman" w:eastAsia="標楷體" w:hAnsi="Times New Roman"/>
          <w:b/>
          <w:color w:val="000000"/>
          <w:sz w:val="20"/>
          <w:szCs w:val="20"/>
        </w:rPr>
      </w:pP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3.4.4</w:t>
      </w:r>
      <w:r w:rsidRPr="00092564">
        <w:rPr>
          <w:rFonts w:ascii="Times New Roman" w:eastAsia="標楷體" w:hAnsi="標楷體"/>
          <w:b/>
          <w:color w:val="000000"/>
          <w:sz w:val="20"/>
          <w:szCs w:val="20"/>
        </w:rPr>
        <w:t>台灣越南</w:t>
      </w:r>
    </w:p>
    <w:p w:rsidR="00D815F6" w:rsidRPr="00092564" w:rsidRDefault="00D815F6" w:rsidP="00D815F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noProof/>
          <w:kern w:val="0"/>
          <w:sz w:val="20"/>
          <w:szCs w:val="20"/>
        </w:rPr>
        <w:drawing>
          <wp:inline distT="0" distB="0" distL="0" distR="0">
            <wp:extent cx="4212000" cy="3543300"/>
            <wp:effectExtent l="19050" t="0" r="0" b="0"/>
            <wp:docPr id="13" name="圖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0" cstate="print"/>
                    <a:srcRect/>
                    <a:stretch>
                      <a:fillRect/>
                    </a:stretch>
                  </pic:blipFill>
                  <pic:spPr bwMode="auto">
                    <a:xfrm>
                      <a:off x="0" y="0"/>
                      <a:ext cx="4212000" cy="3543300"/>
                    </a:xfrm>
                    <a:prstGeom prst="rect">
                      <a:avLst/>
                    </a:prstGeom>
                    <a:noFill/>
                    <a:ln w="9525">
                      <a:noFill/>
                      <a:miter lim="800000"/>
                      <a:headEnd/>
                      <a:tailEnd/>
                    </a:ln>
                  </pic:spPr>
                </pic:pic>
              </a:graphicData>
            </a:graphic>
          </wp:inline>
        </w:drawing>
      </w:r>
    </w:p>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bCs/>
          <w:color w:val="000000"/>
          <w:kern w:val="0"/>
          <w:sz w:val="20"/>
          <w:szCs w:val="20"/>
        </w:rPr>
        <w:lastRenderedPageBreak/>
        <w:t>圖</w:t>
      </w:r>
      <w:r w:rsidRPr="00092564">
        <w:rPr>
          <w:rFonts w:ascii="Times New Roman" w:eastAsia="標楷體" w:hAnsi="Times New Roman"/>
          <w:bCs/>
          <w:color w:val="000000"/>
          <w:kern w:val="0"/>
          <w:sz w:val="20"/>
          <w:szCs w:val="20"/>
        </w:rPr>
        <w:t xml:space="preserve">4 </w:t>
      </w:r>
      <w:r w:rsidRPr="00092564">
        <w:rPr>
          <w:rFonts w:ascii="Times New Roman" w:eastAsia="標楷體" w:hAnsi="標楷體"/>
          <w:bCs/>
          <w:color w:val="000000"/>
          <w:kern w:val="0"/>
          <w:sz w:val="20"/>
          <w:szCs w:val="20"/>
        </w:rPr>
        <w:t>台灣與越南相互出口農產值之</w:t>
      </w:r>
      <w:proofErr w:type="gramStart"/>
      <w:r w:rsidRPr="00092564">
        <w:rPr>
          <w:rFonts w:ascii="Times New Roman" w:eastAsia="標楷體" w:hAnsi="標楷體"/>
          <w:bCs/>
          <w:color w:val="000000"/>
          <w:kern w:val="0"/>
          <w:sz w:val="20"/>
          <w:szCs w:val="20"/>
        </w:rPr>
        <w:t>迴</w:t>
      </w:r>
      <w:proofErr w:type="gramEnd"/>
      <w:r w:rsidRPr="00092564">
        <w:rPr>
          <w:rFonts w:ascii="Times New Roman" w:eastAsia="標楷體" w:hAnsi="標楷體"/>
          <w:bCs/>
          <w:color w:val="000000"/>
          <w:kern w:val="0"/>
          <w:sz w:val="20"/>
          <w:szCs w:val="20"/>
        </w:rPr>
        <w:t>歸線與觀察值</w:t>
      </w:r>
    </w:p>
    <w:p w:rsidR="00D815F6" w:rsidRPr="00092564" w:rsidRDefault="00D815F6" w:rsidP="00D815F6">
      <w:pPr>
        <w:spacing w:line="360" w:lineRule="atLeast"/>
        <w:jc w:val="both"/>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3.4.5</w:t>
      </w:r>
      <w:r w:rsidRPr="00092564">
        <w:rPr>
          <w:rFonts w:ascii="Times New Roman" w:eastAsia="標楷體" w:hAnsi="標楷體"/>
          <w:b/>
          <w:color w:val="000000"/>
          <w:sz w:val="20"/>
          <w:szCs w:val="20"/>
        </w:rPr>
        <w:t>台灣跟中國</w:t>
      </w:r>
    </w:p>
    <w:p w:rsidR="00D815F6" w:rsidRPr="00092564" w:rsidRDefault="00D815F6" w:rsidP="00D815F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noProof/>
          <w:kern w:val="0"/>
          <w:sz w:val="20"/>
          <w:szCs w:val="20"/>
        </w:rPr>
        <w:drawing>
          <wp:inline distT="0" distB="0" distL="0" distR="0">
            <wp:extent cx="4212000" cy="3543300"/>
            <wp:effectExtent l="19050" t="0" r="0" b="0"/>
            <wp:docPr id="14" name="圖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1" cstate="print"/>
                    <a:srcRect/>
                    <a:stretch>
                      <a:fillRect/>
                    </a:stretch>
                  </pic:blipFill>
                  <pic:spPr bwMode="auto">
                    <a:xfrm>
                      <a:off x="0" y="0"/>
                      <a:ext cx="4212000" cy="3543300"/>
                    </a:xfrm>
                    <a:prstGeom prst="rect">
                      <a:avLst/>
                    </a:prstGeom>
                    <a:noFill/>
                    <a:ln w="9525">
                      <a:noFill/>
                      <a:miter lim="800000"/>
                      <a:headEnd/>
                      <a:tailEnd/>
                    </a:ln>
                  </pic:spPr>
                </pic:pic>
              </a:graphicData>
            </a:graphic>
          </wp:inline>
        </w:drawing>
      </w:r>
    </w:p>
    <w:p w:rsidR="00D815F6" w:rsidRPr="00092564" w:rsidRDefault="00D815F6" w:rsidP="00D815F6">
      <w:pPr>
        <w:spacing w:line="360" w:lineRule="atLeast"/>
        <w:jc w:val="center"/>
        <w:rPr>
          <w:rFonts w:ascii="Times New Roman" w:eastAsia="標楷體" w:hAnsi="Times New Roman"/>
          <w:color w:val="000000"/>
          <w:sz w:val="20"/>
          <w:szCs w:val="20"/>
        </w:rPr>
      </w:pPr>
      <w:r w:rsidRPr="00092564">
        <w:rPr>
          <w:rFonts w:ascii="Times New Roman" w:eastAsia="標楷體" w:hAnsi="標楷體"/>
          <w:bCs/>
          <w:color w:val="000000"/>
          <w:kern w:val="0"/>
          <w:sz w:val="20"/>
          <w:szCs w:val="20"/>
        </w:rPr>
        <w:t>圖</w:t>
      </w:r>
      <w:r w:rsidRPr="00092564">
        <w:rPr>
          <w:rFonts w:ascii="Times New Roman" w:eastAsia="標楷體" w:hAnsi="Times New Roman"/>
          <w:bCs/>
          <w:color w:val="000000"/>
          <w:kern w:val="0"/>
          <w:sz w:val="20"/>
          <w:szCs w:val="20"/>
        </w:rPr>
        <w:t xml:space="preserve">5 </w:t>
      </w:r>
      <w:r w:rsidRPr="00092564">
        <w:rPr>
          <w:rFonts w:ascii="Times New Roman" w:eastAsia="標楷體" w:hAnsi="標楷體"/>
          <w:bCs/>
          <w:color w:val="000000"/>
          <w:kern w:val="0"/>
          <w:sz w:val="20"/>
          <w:szCs w:val="20"/>
        </w:rPr>
        <w:t>台灣與中國相互出口農產值之</w:t>
      </w:r>
      <w:proofErr w:type="gramStart"/>
      <w:r w:rsidRPr="00092564">
        <w:rPr>
          <w:rFonts w:ascii="Times New Roman" w:eastAsia="標楷體" w:hAnsi="標楷體"/>
          <w:bCs/>
          <w:color w:val="000000"/>
          <w:kern w:val="0"/>
          <w:sz w:val="20"/>
          <w:szCs w:val="20"/>
        </w:rPr>
        <w:t>迴</w:t>
      </w:r>
      <w:proofErr w:type="gramEnd"/>
      <w:r w:rsidRPr="00092564">
        <w:rPr>
          <w:rFonts w:ascii="Times New Roman" w:eastAsia="標楷體" w:hAnsi="標楷體"/>
          <w:bCs/>
          <w:color w:val="000000"/>
          <w:kern w:val="0"/>
          <w:sz w:val="20"/>
          <w:szCs w:val="20"/>
        </w:rPr>
        <w:t>歸線與觀察值</w:t>
      </w:r>
    </w:p>
    <w:p w:rsidR="00D815F6" w:rsidRDefault="00D815F6" w:rsidP="00D815F6">
      <w:pPr>
        <w:widowControl/>
        <w:rPr>
          <w:rFonts w:ascii="Times New Roman" w:eastAsia="標楷體" w:hAnsi="Times New Roman"/>
          <w:b/>
          <w:color w:val="000000"/>
          <w:sz w:val="20"/>
          <w:szCs w:val="20"/>
        </w:rPr>
      </w:pPr>
      <w:r>
        <w:rPr>
          <w:rFonts w:ascii="Times New Roman" w:eastAsia="標楷體" w:hAnsi="Times New Roman"/>
          <w:b/>
          <w:color w:val="000000"/>
          <w:sz w:val="20"/>
          <w:szCs w:val="20"/>
        </w:rPr>
        <w:br w:type="page"/>
      </w:r>
    </w:p>
    <w:p w:rsidR="00D815F6" w:rsidRPr="00092564" w:rsidRDefault="00D815F6" w:rsidP="00D815F6">
      <w:pPr>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color w:val="000000"/>
          <w:sz w:val="20"/>
          <w:szCs w:val="20"/>
        </w:rPr>
        <w:lastRenderedPageBreak/>
        <w:t>5.</w:t>
      </w:r>
      <w:r w:rsidRPr="00092564">
        <w:rPr>
          <w:rFonts w:ascii="Times New Roman" w:eastAsia="標楷體" w:hAnsi="標楷體"/>
          <w:b/>
          <w:color w:val="000000"/>
          <w:sz w:val="20"/>
          <w:szCs w:val="20"/>
        </w:rPr>
        <w:t>結論</w:t>
      </w:r>
    </w:p>
    <w:p w:rsidR="00D815F6" w:rsidRPr="00092564" w:rsidRDefault="00D815F6" w:rsidP="00D815F6">
      <w:pPr>
        <w:spacing w:line="360" w:lineRule="atLeast"/>
        <w:ind w:firstLineChars="200" w:firstLine="400"/>
        <w:jc w:val="both"/>
        <w:rPr>
          <w:rFonts w:ascii="Times New Roman" w:eastAsia="標楷體" w:hAnsi="Times New Roman"/>
          <w:color w:val="000000"/>
          <w:sz w:val="20"/>
          <w:szCs w:val="20"/>
        </w:rPr>
      </w:pPr>
      <w:r w:rsidRPr="00092564">
        <w:rPr>
          <w:rFonts w:ascii="Times New Roman" w:eastAsia="標楷體" w:hAnsi="標楷體"/>
          <w:color w:val="000000"/>
          <w:sz w:val="20"/>
          <w:szCs w:val="20"/>
        </w:rPr>
        <w:t>經過前述的各項分析，我們發現台灣對泰國、馬來西亞、越南、中國等四個國家彼此的農產出口值的相關係數與顯著性都相當高，且由</w:t>
      </w:r>
      <w:proofErr w:type="gramStart"/>
      <w:r w:rsidRPr="00092564">
        <w:rPr>
          <w:rFonts w:ascii="Times New Roman" w:eastAsia="標楷體" w:hAnsi="標楷體"/>
          <w:color w:val="000000"/>
          <w:sz w:val="20"/>
          <w:szCs w:val="20"/>
        </w:rPr>
        <w:t>迴</w:t>
      </w:r>
      <w:proofErr w:type="gramEnd"/>
      <w:r w:rsidRPr="00092564">
        <w:rPr>
          <w:rFonts w:ascii="Times New Roman" w:eastAsia="標楷體" w:hAnsi="標楷體"/>
          <w:color w:val="000000"/>
          <w:sz w:val="20"/>
          <w:szCs w:val="20"/>
        </w:rPr>
        <w:t>歸線可以看出與上述四國的相互的農產貿易值為正向相關，這證明了加入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後的市場開放對我國與泰、馬、越、中四國之農產貿易行銷皆帶來了正面的影響。自由貿易的體制下使兩國間資源能夠互相買賣流通，且關稅的降低使貿易障礙減低更能促進彼此經濟的</w:t>
      </w:r>
      <w:proofErr w:type="gramStart"/>
      <w:r w:rsidRPr="00092564">
        <w:rPr>
          <w:rFonts w:ascii="Times New Roman" w:eastAsia="標楷體" w:hAnsi="標楷體"/>
          <w:color w:val="000000"/>
          <w:sz w:val="20"/>
          <w:szCs w:val="20"/>
        </w:rPr>
        <w:t>繁榮，</w:t>
      </w:r>
      <w:proofErr w:type="gramEnd"/>
      <w:r w:rsidRPr="00092564">
        <w:rPr>
          <w:rFonts w:ascii="Times New Roman" w:eastAsia="標楷體" w:hAnsi="標楷體"/>
          <w:color w:val="000000"/>
          <w:sz w:val="20"/>
          <w:szCs w:val="20"/>
        </w:rPr>
        <w:t>由我們的分析結果可以發現加入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後台灣的出口值會跟著泰國、馬來西亞、越南、中國的農產出口值增加而增加。</w:t>
      </w:r>
      <w:r w:rsidRPr="00092564">
        <w:rPr>
          <w:rFonts w:ascii="Times New Roman" w:eastAsia="標楷體" w:hAnsi="Times New Roman"/>
          <w:color w:val="000000"/>
          <w:sz w:val="20"/>
          <w:szCs w:val="20"/>
        </w:rPr>
        <w:t xml:space="preserve"> </w:t>
      </w:r>
      <w:r w:rsidRPr="00092564">
        <w:rPr>
          <w:rFonts w:ascii="Times New Roman" w:eastAsia="標楷體" w:hAnsi="Times New Roman"/>
          <w:color w:val="000000"/>
          <w:sz w:val="20"/>
          <w:szCs w:val="20"/>
        </w:rPr>
        <w:br/>
      </w:r>
      <w:r>
        <w:rPr>
          <w:rFonts w:ascii="Times New Roman" w:eastAsia="標楷體" w:hAnsi="標楷體" w:hint="eastAsia"/>
          <w:color w:val="000000"/>
          <w:sz w:val="20"/>
          <w:szCs w:val="20"/>
        </w:rPr>
        <w:t xml:space="preserve">　　</w:t>
      </w:r>
      <w:r w:rsidRPr="00092564">
        <w:rPr>
          <w:rFonts w:ascii="Times New Roman" w:eastAsia="標楷體" w:hAnsi="標楷體"/>
          <w:color w:val="000000"/>
          <w:sz w:val="20"/>
          <w:szCs w:val="20"/>
        </w:rPr>
        <w:t>唯獨日本不同，在我們進行分析後從相關係數看出兩國之間從</w:t>
      </w:r>
      <w:r w:rsidRPr="00092564">
        <w:rPr>
          <w:rFonts w:ascii="Times New Roman" w:eastAsia="標楷體" w:hAnsi="Times New Roman"/>
          <w:color w:val="000000"/>
          <w:sz w:val="20"/>
          <w:szCs w:val="20"/>
        </w:rPr>
        <w:t>91~101</w:t>
      </w:r>
      <w:r w:rsidRPr="00092564">
        <w:rPr>
          <w:rFonts w:ascii="Times New Roman" w:eastAsia="標楷體" w:hAnsi="標楷體"/>
          <w:color w:val="000000"/>
          <w:sz w:val="20"/>
          <w:szCs w:val="20"/>
        </w:rPr>
        <w:t>年之農產貿易值的關係為負相關且不具顯著性。這代表台灣的農產出口值並不會受到日本對台灣農產出口值的增加而上升。</w:t>
      </w:r>
    </w:p>
    <w:p w:rsidR="00D815F6" w:rsidRPr="00092564" w:rsidRDefault="00D815F6" w:rsidP="00D815F6">
      <w:pPr>
        <w:spacing w:line="360" w:lineRule="atLeast"/>
        <w:ind w:right="-2" w:firstLineChars="200" w:firstLine="400"/>
        <w:jc w:val="both"/>
        <w:rPr>
          <w:rFonts w:ascii="Times New Roman" w:eastAsia="標楷體" w:hAnsi="Times New Roman"/>
          <w:color w:val="000000"/>
          <w:sz w:val="20"/>
          <w:szCs w:val="20"/>
        </w:rPr>
      </w:pPr>
      <w:r w:rsidRPr="00092564">
        <w:rPr>
          <w:rFonts w:ascii="Times New Roman" w:eastAsia="標楷體" w:hAnsi="標楷體"/>
          <w:color w:val="000000"/>
          <w:sz w:val="20"/>
          <w:szCs w:val="20"/>
        </w:rPr>
        <w:t>這是因為日本原本就是台灣農產貿易往來的大宗國之一，對彼此的市場開放程度原本就很高，長年的貿易往來讓台灣與日本的貿易狀態一直都呈現十分穩定的狀態，以至於台灣加入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後對我國與日本的影響也就不如其他四國那麼明顯。從表</w:t>
      </w:r>
      <w:r w:rsidRPr="00092564">
        <w:rPr>
          <w:rFonts w:ascii="Times New Roman" w:eastAsia="標楷體" w:hAnsi="Times New Roman"/>
          <w:color w:val="000000"/>
          <w:sz w:val="20"/>
          <w:szCs w:val="20"/>
        </w:rPr>
        <w:t>1</w:t>
      </w:r>
      <w:r w:rsidRPr="00092564">
        <w:rPr>
          <w:rFonts w:ascii="Times New Roman" w:eastAsia="標楷體" w:hAnsi="標楷體"/>
          <w:color w:val="000000"/>
          <w:sz w:val="20"/>
          <w:szCs w:val="20"/>
        </w:rPr>
        <w:t>就可看出，台灣與日本的農產貿易值還是有微幅的成長。</w:t>
      </w:r>
    </w:p>
    <w:p w:rsidR="00D815F6" w:rsidRDefault="00D815F6" w:rsidP="00D815F6">
      <w:pPr>
        <w:widowControl/>
        <w:spacing w:line="360" w:lineRule="atLeast"/>
        <w:ind w:firstLineChars="200" w:firstLine="400"/>
        <w:rPr>
          <w:rFonts w:ascii="Times New Roman" w:eastAsia="標楷體" w:hAnsi="標楷體"/>
          <w:color w:val="000000"/>
          <w:sz w:val="20"/>
          <w:szCs w:val="20"/>
        </w:rPr>
      </w:pPr>
      <w:r w:rsidRPr="00092564">
        <w:rPr>
          <w:rFonts w:ascii="Times New Roman" w:eastAsia="標楷體" w:hAnsi="標楷體"/>
          <w:color w:val="000000"/>
          <w:sz w:val="20"/>
          <w:szCs w:val="20"/>
        </w:rPr>
        <w:t>加入</w:t>
      </w:r>
      <w:r w:rsidRPr="00092564">
        <w:rPr>
          <w:rFonts w:ascii="Times New Roman" w:eastAsia="標楷體" w:hAnsi="Times New Roman"/>
          <w:color w:val="000000"/>
          <w:sz w:val="20"/>
          <w:szCs w:val="20"/>
        </w:rPr>
        <w:t>WTO</w:t>
      </w:r>
      <w:r w:rsidRPr="00092564">
        <w:rPr>
          <w:rFonts w:ascii="Times New Roman" w:eastAsia="標楷體" w:hAnsi="標楷體"/>
          <w:color w:val="000000"/>
          <w:sz w:val="20"/>
          <w:szCs w:val="20"/>
        </w:rPr>
        <w:t>，固然會讓受到保護的產業受到衝擊，但是為了不讓台灣被邊緣化，我們勢必得開放關稅，進入自由市場與他國競爭。像當初大家那麼擔心的農業也逐漸轉型去面對世界各國的威脅，由我們這組的分析來看，開放讓他國農產品進入台灣也等同於幫助台灣的農產品打開走向世界的大門，促成台灣與世界各國貿易與產業的互惠互利。</w:t>
      </w:r>
    </w:p>
    <w:p w:rsidR="00D815F6" w:rsidRPr="00092564" w:rsidRDefault="00D815F6" w:rsidP="00D815F6">
      <w:pPr>
        <w:widowControl/>
        <w:spacing w:line="360" w:lineRule="atLeast"/>
        <w:jc w:val="center"/>
        <w:rPr>
          <w:rFonts w:ascii="Times New Roman" w:eastAsia="標楷體" w:hAnsi="Times New Roman"/>
          <w:b/>
          <w:color w:val="000000"/>
          <w:sz w:val="20"/>
          <w:szCs w:val="20"/>
        </w:rPr>
      </w:pPr>
      <w:r w:rsidRPr="00092564">
        <w:rPr>
          <w:rFonts w:ascii="Times New Roman" w:eastAsia="標楷體" w:hAnsi="Times New Roman"/>
          <w:b/>
          <w:color w:val="000000"/>
          <w:sz w:val="20"/>
          <w:szCs w:val="20"/>
        </w:rPr>
        <w:t>6.</w:t>
      </w:r>
      <w:r w:rsidRPr="00092564">
        <w:rPr>
          <w:rFonts w:ascii="Times New Roman" w:eastAsia="標楷體" w:hAnsi="標楷體"/>
          <w:b/>
          <w:color w:val="000000"/>
          <w:sz w:val="20"/>
          <w:szCs w:val="20"/>
        </w:rPr>
        <w:t>參考文獻</w:t>
      </w:r>
    </w:p>
    <w:p w:rsidR="00D815F6" w:rsidRPr="00092564" w:rsidRDefault="00D815F6" w:rsidP="00D815F6">
      <w:pPr>
        <w:widowControl/>
        <w:spacing w:line="360" w:lineRule="atLeast"/>
        <w:rPr>
          <w:rFonts w:ascii="Times New Roman" w:eastAsia="標楷體" w:hAnsi="Times New Roman"/>
          <w:b/>
          <w:color w:val="000000"/>
          <w:sz w:val="20"/>
          <w:szCs w:val="20"/>
        </w:rPr>
      </w:pPr>
      <w:r w:rsidRPr="00092564">
        <w:rPr>
          <w:rFonts w:ascii="Times New Roman" w:eastAsia="標楷體" w:hAnsi="標楷體"/>
          <w:b/>
          <w:color w:val="000000"/>
          <w:sz w:val="20"/>
          <w:szCs w:val="20"/>
        </w:rPr>
        <w:t>一、中文文獻</w:t>
      </w:r>
    </w:p>
    <w:p w:rsidR="00D815F6" w:rsidRPr="00092564" w:rsidRDefault="00D815F6" w:rsidP="00D815F6">
      <w:pPr>
        <w:widowControl/>
        <w:spacing w:line="360" w:lineRule="atLeast"/>
        <w:rPr>
          <w:rFonts w:ascii="Times New Roman" w:eastAsia="標楷體" w:hAnsi="Times New Roman"/>
          <w:color w:val="333333"/>
          <w:sz w:val="20"/>
          <w:szCs w:val="20"/>
          <w:shd w:val="clear" w:color="auto" w:fill="FFFFFF"/>
        </w:rPr>
      </w:pPr>
      <w:r w:rsidRPr="00092564">
        <w:rPr>
          <w:rFonts w:ascii="Times New Roman" w:eastAsia="標楷體" w:hAnsi="Times New Roman"/>
          <w:color w:val="333333"/>
          <w:sz w:val="20"/>
          <w:szCs w:val="20"/>
          <w:shd w:val="clear" w:color="auto" w:fill="FFFFFF"/>
        </w:rPr>
        <w:t>(</w:t>
      </w:r>
      <w:proofErr w:type="gramStart"/>
      <w:r w:rsidRPr="00092564">
        <w:rPr>
          <w:rFonts w:ascii="Times New Roman" w:eastAsia="標楷體" w:hAnsi="標楷體"/>
          <w:color w:val="333333"/>
          <w:sz w:val="20"/>
          <w:szCs w:val="20"/>
          <w:shd w:val="clear" w:color="auto" w:fill="FFFFFF"/>
        </w:rPr>
        <w:t>一</w:t>
      </w:r>
      <w:proofErr w:type="gramEnd"/>
      <w:r w:rsidRPr="00092564">
        <w:rPr>
          <w:rFonts w:ascii="Times New Roman" w:eastAsia="標楷體" w:hAnsi="Times New Roman"/>
          <w:color w:val="333333"/>
          <w:sz w:val="20"/>
          <w:szCs w:val="20"/>
          <w:shd w:val="clear" w:color="auto" w:fill="FFFFFF"/>
        </w:rPr>
        <w:t xml:space="preserve">) </w:t>
      </w:r>
      <w:r w:rsidRPr="00092564">
        <w:rPr>
          <w:rFonts w:ascii="Times New Roman" w:eastAsia="標楷體" w:hAnsi="標楷體"/>
          <w:color w:val="333333"/>
          <w:sz w:val="20"/>
          <w:szCs w:val="20"/>
          <w:shd w:val="clear" w:color="auto" w:fill="FFFFFF"/>
        </w:rPr>
        <w:t>王春和、唐麗英</w:t>
      </w:r>
      <w:r w:rsidRPr="00092564">
        <w:rPr>
          <w:rFonts w:ascii="Times New Roman" w:eastAsia="標楷體" w:hAnsi="Times New Roman"/>
          <w:color w:val="333333"/>
          <w:sz w:val="20"/>
          <w:szCs w:val="20"/>
          <w:shd w:val="clear" w:color="auto" w:fill="FFFFFF"/>
        </w:rPr>
        <w:t>(2008)</w:t>
      </w:r>
      <w:r w:rsidRPr="00092564">
        <w:rPr>
          <w:rFonts w:ascii="Times New Roman" w:eastAsia="標楷體" w:hAnsi="標楷體"/>
          <w:color w:val="333333"/>
          <w:sz w:val="20"/>
          <w:szCs w:val="20"/>
          <w:shd w:val="clear" w:color="auto" w:fill="FFFFFF"/>
        </w:rPr>
        <w:t>，</w:t>
      </w:r>
      <w:r w:rsidRPr="00092564">
        <w:rPr>
          <w:rFonts w:ascii="Times New Roman" w:eastAsia="標楷體" w:hAnsi="Times New Roman"/>
          <w:color w:val="333333"/>
          <w:sz w:val="20"/>
          <w:szCs w:val="20"/>
          <w:shd w:val="clear" w:color="auto" w:fill="FFFFFF"/>
        </w:rPr>
        <w:t>SPSS</w:t>
      </w:r>
      <w:r w:rsidRPr="00092564">
        <w:rPr>
          <w:rFonts w:ascii="Times New Roman" w:eastAsia="標楷體" w:hAnsi="標楷體"/>
          <w:color w:val="333333"/>
          <w:sz w:val="20"/>
          <w:szCs w:val="20"/>
          <w:shd w:val="clear" w:color="auto" w:fill="FFFFFF"/>
        </w:rPr>
        <w:t>統計分析，儒林圖書</w:t>
      </w:r>
    </w:p>
    <w:p w:rsidR="00D815F6" w:rsidRPr="00092564" w:rsidRDefault="00D815F6" w:rsidP="00D815F6">
      <w:pPr>
        <w:widowControl/>
        <w:spacing w:line="360" w:lineRule="atLeast"/>
        <w:ind w:left="1" w:hanging="1"/>
        <w:rPr>
          <w:rStyle w:val="textexposedshow"/>
          <w:rFonts w:ascii="Times New Roman" w:eastAsia="標楷體" w:hAnsi="Times New Roman"/>
          <w:color w:val="333333"/>
          <w:sz w:val="20"/>
          <w:szCs w:val="20"/>
          <w:shd w:val="clear" w:color="auto" w:fill="FFFFFF"/>
        </w:rPr>
      </w:pPr>
      <w:r w:rsidRPr="00092564">
        <w:rPr>
          <w:rFonts w:ascii="Times New Roman" w:eastAsia="標楷體" w:hAnsi="Times New Roman"/>
          <w:color w:val="333333"/>
          <w:sz w:val="20"/>
          <w:szCs w:val="20"/>
          <w:shd w:val="clear" w:color="auto" w:fill="FFFFFF"/>
        </w:rPr>
        <w:t>(</w:t>
      </w:r>
      <w:r w:rsidRPr="00092564">
        <w:rPr>
          <w:rFonts w:ascii="Times New Roman" w:eastAsia="標楷體" w:hAnsi="標楷體"/>
          <w:color w:val="333333"/>
          <w:sz w:val="20"/>
          <w:szCs w:val="20"/>
          <w:shd w:val="clear" w:color="auto" w:fill="FFFFFF"/>
        </w:rPr>
        <w:t>二</w:t>
      </w:r>
      <w:r w:rsidRPr="00092564">
        <w:rPr>
          <w:rFonts w:ascii="Times New Roman" w:eastAsia="標楷體" w:hAnsi="Times New Roman"/>
          <w:color w:val="333333"/>
          <w:sz w:val="20"/>
          <w:szCs w:val="20"/>
          <w:shd w:val="clear" w:color="auto" w:fill="FFFFFF"/>
        </w:rPr>
        <w:t>)</w:t>
      </w:r>
      <w:r w:rsidRPr="00092564">
        <w:rPr>
          <w:rStyle w:val="textexposedshow"/>
          <w:rFonts w:ascii="Times New Roman" w:eastAsia="標楷體" w:hAnsi="Times New Roman"/>
          <w:color w:val="333333"/>
          <w:sz w:val="20"/>
          <w:szCs w:val="20"/>
          <w:shd w:val="clear" w:color="auto" w:fill="FFFFFF"/>
        </w:rPr>
        <w:t xml:space="preserve"> </w:t>
      </w:r>
      <w:r w:rsidRPr="00092564">
        <w:rPr>
          <w:rStyle w:val="textexposedshow"/>
          <w:rFonts w:ascii="Times New Roman" w:eastAsia="標楷體" w:hAnsi="標楷體"/>
          <w:color w:val="333333"/>
          <w:sz w:val="20"/>
          <w:szCs w:val="20"/>
          <w:shd w:val="clear" w:color="auto" w:fill="FFFFFF"/>
        </w:rPr>
        <w:t>邱冠維</w:t>
      </w:r>
      <w:r w:rsidRPr="00092564">
        <w:rPr>
          <w:rStyle w:val="textexposedshow"/>
          <w:rFonts w:ascii="Times New Roman" w:eastAsia="標楷體" w:hAnsi="Times New Roman"/>
          <w:color w:val="333333"/>
          <w:sz w:val="20"/>
          <w:szCs w:val="20"/>
          <w:shd w:val="clear" w:color="auto" w:fill="FFFFFF"/>
        </w:rPr>
        <w:t>(2006)</w:t>
      </w:r>
      <w:r w:rsidRPr="00092564">
        <w:rPr>
          <w:rStyle w:val="textexposedshow"/>
          <w:rFonts w:ascii="Times New Roman" w:eastAsia="標楷體" w:hAnsi="標楷體"/>
          <w:color w:val="333333"/>
          <w:sz w:val="20"/>
          <w:szCs w:val="20"/>
          <w:shd w:val="clear" w:color="auto" w:fill="FFFFFF"/>
        </w:rPr>
        <w:t>，</w:t>
      </w:r>
      <w:r w:rsidRPr="00092564">
        <w:rPr>
          <w:rStyle w:val="textexposedshow"/>
          <w:rFonts w:ascii="Times New Roman" w:eastAsia="標楷體" w:hAnsi="Times New Roman"/>
          <w:color w:val="333333"/>
          <w:sz w:val="20"/>
          <w:szCs w:val="20"/>
          <w:shd w:val="clear" w:color="auto" w:fill="FFFFFF"/>
        </w:rPr>
        <w:t>WTO</w:t>
      </w:r>
      <w:r w:rsidRPr="00092564">
        <w:rPr>
          <w:rStyle w:val="textexposedshow"/>
          <w:rFonts w:ascii="Times New Roman" w:eastAsia="標楷體" w:hAnsi="標楷體"/>
          <w:color w:val="333333"/>
          <w:sz w:val="20"/>
          <w:szCs w:val="20"/>
          <w:shd w:val="clear" w:color="auto" w:fill="FFFFFF"/>
        </w:rPr>
        <w:t>與臺灣農業的發展與挑戰：國民經濟的觀點，國立暨南大學公共行政與政策學系研究所，</w:t>
      </w:r>
    </w:p>
    <w:p w:rsidR="00D815F6" w:rsidRPr="00092564" w:rsidRDefault="00D815F6" w:rsidP="00D815F6">
      <w:pPr>
        <w:widowControl/>
        <w:spacing w:line="360" w:lineRule="atLeast"/>
        <w:ind w:left="1" w:hanging="1"/>
        <w:rPr>
          <w:rStyle w:val="textexposedshow"/>
          <w:rFonts w:ascii="Times New Roman" w:eastAsia="標楷體" w:hAnsi="Times New Roman"/>
          <w:color w:val="333333"/>
          <w:sz w:val="20"/>
          <w:szCs w:val="20"/>
          <w:shd w:val="clear" w:color="auto" w:fill="FFFFFF"/>
        </w:rPr>
      </w:pPr>
      <w:r w:rsidRPr="00092564">
        <w:rPr>
          <w:rStyle w:val="textexposedshow"/>
          <w:rFonts w:ascii="Times New Roman" w:eastAsia="標楷體" w:hAnsi="Times New Roman"/>
          <w:color w:val="333333"/>
          <w:sz w:val="20"/>
          <w:szCs w:val="20"/>
          <w:shd w:val="clear" w:color="auto" w:fill="FFFFFF"/>
        </w:rPr>
        <w:t>98-113</w:t>
      </w:r>
      <w:r w:rsidRPr="00092564">
        <w:rPr>
          <w:rFonts w:ascii="Times New Roman" w:eastAsia="標楷體" w:hAnsi="Times New Roman"/>
          <w:color w:val="333333"/>
          <w:sz w:val="20"/>
          <w:szCs w:val="20"/>
          <w:shd w:val="clear" w:color="auto" w:fill="FFFFFF"/>
        </w:rPr>
        <w:br/>
        <w:t>(</w:t>
      </w:r>
      <w:r w:rsidRPr="00092564">
        <w:rPr>
          <w:rFonts w:ascii="Times New Roman" w:eastAsia="標楷體" w:hAnsi="標楷體"/>
          <w:color w:val="333333"/>
          <w:sz w:val="20"/>
          <w:szCs w:val="20"/>
          <w:shd w:val="clear" w:color="auto" w:fill="FFFFFF"/>
        </w:rPr>
        <w:t>三</w:t>
      </w:r>
      <w:r w:rsidRPr="00092564">
        <w:rPr>
          <w:rFonts w:ascii="Times New Roman" w:eastAsia="標楷體" w:hAnsi="Times New Roman"/>
          <w:color w:val="333333"/>
          <w:sz w:val="20"/>
          <w:szCs w:val="20"/>
          <w:shd w:val="clear" w:color="auto" w:fill="FFFFFF"/>
        </w:rPr>
        <w:t>)</w:t>
      </w:r>
      <w:r w:rsidRPr="00092564">
        <w:rPr>
          <w:rStyle w:val="textexposedshow"/>
          <w:rFonts w:ascii="Times New Roman" w:eastAsia="標楷體" w:hAnsi="Times New Roman"/>
          <w:color w:val="333333"/>
          <w:sz w:val="20"/>
          <w:szCs w:val="20"/>
          <w:shd w:val="clear" w:color="auto" w:fill="FFFFFF"/>
        </w:rPr>
        <w:t xml:space="preserve"> </w:t>
      </w:r>
      <w:r w:rsidRPr="00092564">
        <w:rPr>
          <w:rStyle w:val="textexposedshow"/>
          <w:rFonts w:ascii="Times New Roman" w:eastAsia="標楷體" w:hAnsi="標楷體"/>
          <w:color w:val="333333"/>
          <w:sz w:val="20"/>
          <w:szCs w:val="20"/>
          <w:shd w:val="clear" w:color="auto" w:fill="FFFFFF"/>
        </w:rPr>
        <w:t>林家敏</w:t>
      </w:r>
      <w:r w:rsidRPr="00092564">
        <w:rPr>
          <w:rStyle w:val="textexposedshow"/>
          <w:rFonts w:ascii="Times New Roman" w:eastAsia="標楷體" w:hAnsi="Times New Roman"/>
          <w:color w:val="333333"/>
          <w:sz w:val="20"/>
          <w:szCs w:val="20"/>
          <w:shd w:val="clear" w:color="auto" w:fill="FFFFFF"/>
        </w:rPr>
        <w:t>(2004)</w:t>
      </w:r>
      <w:r w:rsidRPr="00092564">
        <w:rPr>
          <w:rStyle w:val="textexposedshow"/>
          <w:rFonts w:ascii="Times New Roman" w:eastAsia="標楷體" w:hAnsi="標楷體"/>
          <w:color w:val="333333"/>
          <w:sz w:val="20"/>
          <w:szCs w:val="20"/>
          <w:shd w:val="clear" w:color="auto" w:fill="FFFFFF"/>
        </w:rPr>
        <w:t>，開放中國大陸稻米進口對台灣稻米貿易市場的影響</w:t>
      </w:r>
      <w:r w:rsidRPr="00092564">
        <w:rPr>
          <w:rFonts w:ascii="Times New Roman" w:eastAsia="標楷體" w:hAnsi="標楷體"/>
          <w:color w:val="333333"/>
          <w:sz w:val="20"/>
          <w:szCs w:val="20"/>
          <w:shd w:val="clear" w:color="auto" w:fill="FFFFFF"/>
        </w:rPr>
        <w:t>，國立臺灣大學農業經濟學研究所，</w:t>
      </w:r>
      <w:r w:rsidRPr="00092564">
        <w:rPr>
          <w:rStyle w:val="textexposedshow"/>
          <w:rFonts w:ascii="Times New Roman" w:eastAsia="標楷體" w:hAnsi="Times New Roman"/>
          <w:color w:val="333333"/>
          <w:sz w:val="20"/>
          <w:szCs w:val="20"/>
          <w:shd w:val="clear" w:color="auto" w:fill="FFFFFF"/>
        </w:rPr>
        <w:t>44-51</w:t>
      </w:r>
      <w:r w:rsidRPr="00092564">
        <w:rPr>
          <w:rFonts w:ascii="Times New Roman" w:eastAsia="標楷體" w:hAnsi="Times New Roman"/>
          <w:color w:val="333333"/>
          <w:sz w:val="20"/>
          <w:szCs w:val="20"/>
          <w:shd w:val="clear" w:color="auto" w:fill="FFFFFF"/>
        </w:rPr>
        <w:t xml:space="preserve"> </w:t>
      </w:r>
      <w:r w:rsidRPr="00092564">
        <w:rPr>
          <w:rFonts w:ascii="Times New Roman" w:eastAsia="標楷體" w:hAnsi="Times New Roman"/>
          <w:color w:val="333333"/>
          <w:sz w:val="20"/>
          <w:szCs w:val="20"/>
          <w:shd w:val="clear" w:color="auto" w:fill="FFFFFF"/>
        </w:rPr>
        <w:br/>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四</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陳順宇</w:t>
      </w:r>
      <w:r w:rsidRPr="00092564">
        <w:rPr>
          <w:rStyle w:val="textexposedshow"/>
          <w:rFonts w:ascii="Times New Roman" w:eastAsia="標楷體" w:hAnsi="Times New Roman"/>
          <w:color w:val="333333"/>
          <w:sz w:val="20"/>
          <w:szCs w:val="20"/>
          <w:shd w:val="clear" w:color="auto" w:fill="FFFFFF"/>
        </w:rPr>
        <w:t>(2009)</w:t>
      </w:r>
      <w:r w:rsidRPr="00092564">
        <w:rPr>
          <w:rStyle w:val="textexposedshow"/>
          <w:rFonts w:ascii="Times New Roman" w:eastAsia="標楷體" w:hAnsi="標楷體"/>
          <w:color w:val="333333"/>
          <w:sz w:val="20"/>
          <w:szCs w:val="20"/>
          <w:shd w:val="clear" w:color="auto" w:fill="FFFFFF"/>
        </w:rPr>
        <w:t>，</w:t>
      </w:r>
      <w:r w:rsidRPr="00092564">
        <w:rPr>
          <w:rFonts w:ascii="Times New Roman" w:eastAsia="標楷體" w:hAnsi="標楷體"/>
          <w:color w:val="333333"/>
          <w:sz w:val="20"/>
          <w:szCs w:val="20"/>
          <w:shd w:val="clear" w:color="auto" w:fill="FFFFFF"/>
        </w:rPr>
        <w:t>回歸分析，</w:t>
      </w:r>
      <w:r w:rsidRPr="00092564">
        <w:rPr>
          <w:rStyle w:val="textexposedshow"/>
          <w:rFonts w:ascii="Times New Roman" w:eastAsia="標楷體" w:hAnsi="標楷體"/>
          <w:color w:val="333333"/>
          <w:sz w:val="20"/>
          <w:szCs w:val="20"/>
          <w:shd w:val="clear" w:color="auto" w:fill="FFFFFF"/>
        </w:rPr>
        <w:t>陳順宇</w:t>
      </w:r>
    </w:p>
    <w:p w:rsidR="00D815F6" w:rsidRPr="00092564" w:rsidRDefault="00D815F6" w:rsidP="00D815F6">
      <w:pPr>
        <w:widowControl/>
        <w:spacing w:line="360" w:lineRule="atLeast"/>
        <w:ind w:left="1"/>
        <w:rPr>
          <w:rFonts w:ascii="Times New Roman" w:eastAsia="標楷體" w:hAnsi="Times New Roman"/>
          <w:color w:val="333333"/>
          <w:sz w:val="20"/>
          <w:szCs w:val="20"/>
          <w:shd w:val="clear" w:color="auto" w:fill="FFFFFF"/>
        </w:rPr>
      </w:pP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五</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張靜貞</w:t>
      </w:r>
      <w:r w:rsidRPr="00092564">
        <w:rPr>
          <w:rStyle w:val="textexposedshow"/>
          <w:rFonts w:ascii="Times New Roman" w:eastAsia="標楷體" w:hAnsi="Times New Roman"/>
          <w:color w:val="333333"/>
          <w:sz w:val="20"/>
          <w:szCs w:val="20"/>
          <w:shd w:val="clear" w:color="auto" w:fill="FFFFFF"/>
        </w:rPr>
        <w:t>(2003)</w:t>
      </w:r>
      <w:r w:rsidRPr="00092564">
        <w:rPr>
          <w:rStyle w:val="textexposedshow"/>
          <w:rFonts w:ascii="Times New Roman" w:eastAsia="標楷體" w:hAnsi="標楷體"/>
          <w:color w:val="333333"/>
          <w:sz w:val="20"/>
          <w:szCs w:val="20"/>
          <w:shd w:val="clear" w:color="auto" w:fill="FFFFFF"/>
        </w:rPr>
        <w:t>，</w:t>
      </w:r>
      <w:r w:rsidRPr="00092564">
        <w:rPr>
          <w:rStyle w:val="textexposedshow"/>
          <w:rFonts w:ascii="Times New Roman" w:eastAsia="標楷體" w:hAnsi="Times New Roman"/>
          <w:color w:val="333333"/>
          <w:sz w:val="20"/>
          <w:szCs w:val="20"/>
          <w:shd w:val="clear" w:color="auto" w:fill="FFFFFF"/>
        </w:rPr>
        <w:t>WTO</w:t>
      </w:r>
      <w:r w:rsidRPr="00092564">
        <w:rPr>
          <w:rStyle w:val="textexposedshow"/>
          <w:rFonts w:ascii="Times New Roman" w:eastAsia="標楷體" w:hAnsi="標楷體"/>
          <w:color w:val="333333"/>
          <w:sz w:val="20"/>
          <w:szCs w:val="20"/>
          <w:shd w:val="clear" w:color="auto" w:fill="FFFFFF"/>
        </w:rPr>
        <w:t>新回合農業談判市場開放對台灣農業部門之影響，</w:t>
      </w:r>
      <w:r w:rsidRPr="00092564">
        <w:rPr>
          <w:rFonts w:ascii="Times New Roman" w:eastAsia="標楷體" w:hAnsi="標楷體"/>
          <w:color w:val="333333"/>
          <w:sz w:val="20"/>
          <w:szCs w:val="20"/>
          <w:shd w:val="clear" w:color="auto" w:fill="FFFFFF"/>
        </w:rPr>
        <w:t>臺灣大學農業經濟學研究所，</w:t>
      </w:r>
      <w:r w:rsidRPr="00092564">
        <w:rPr>
          <w:rStyle w:val="textexposedshow"/>
          <w:rFonts w:ascii="Times New Roman" w:eastAsia="標楷體" w:hAnsi="Times New Roman"/>
          <w:color w:val="333333"/>
          <w:sz w:val="20"/>
          <w:szCs w:val="20"/>
          <w:shd w:val="clear" w:color="auto" w:fill="FFFFFF"/>
        </w:rPr>
        <w:t xml:space="preserve">13-25 </w:t>
      </w:r>
      <w:r w:rsidRPr="00092564">
        <w:rPr>
          <w:rFonts w:ascii="Times New Roman" w:eastAsia="標楷體" w:hAnsi="Times New Roman"/>
          <w:color w:val="333333"/>
          <w:sz w:val="20"/>
          <w:szCs w:val="20"/>
          <w:shd w:val="clear" w:color="auto" w:fill="FFFFFF"/>
        </w:rPr>
        <w:br/>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六</w:t>
      </w:r>
      <w:r w:rsidRPr="00092564">
        <w:rPr>
          <w:rStyle w:val="textexposedshow"/>
          <w:rFonts w:ascii="Times New Roman" w:eastAsia="標楷體" w:hAnsi="Times New Roman"/>
          <w:color w:val="333333"/>
          <w:sz w:val="20"/>
          <w:szCs w:val="20"/>
          <w:shd w:val="clear" w:color="auto" w:fill="FFFFFF"/>
        </w:rPr>
        <w:t>)</w:t>
      </w:r>
      <w:r w:rsidRPr="00092564">
        <w:rPr>
          <w:rFonts w:ascii="Times New Roman" w:eastAsia="標楷體" w:hAnsi="標楷體"/>
          <w:color w:val="333333"/>
          <w:sz w:val="20"/>
          <w:szCs w:val="20"/>
          <w:shd w:val="clear" w:color="auto" w:fill="FFFFFF"/>
        </w:rPr>
        <w:t>陸惠民</w:t>
      </w:r>
      <w:r w:rsidRPr="00092564">
        <w:rPr>
          <w:rFonts w:ascii="Times New Roman" w:eastAsia="標楷體" w:hAnsi="Times New Roman"/>
          <w:color w:val="333333"/>
          <w:sz w:val="20"/>
          <w:szCs w:val="20"/>
          <w:shd w:val="clear" w:color="auto" w:fill="FFFFFF"/>
        </w:rPr>
        <w:t>(2001)</w:t>
      </w:r>
      <w:r w:rsidRPr="00092564">
        <w:rPr>
          <w:rFonts w:ascii="Times New Roman" w:eastAsia="標楷體" w:hAnsi="標楷體"/>
          <w:color w:val="333333"/>
          <w:sz w:val="20"/>
          <w:szCs w:val="20"/>
          <w:shd w:val="clear" w:color="auto" w:fill="FFFFFF"/>
        </w:rPr>
        <w:t>，</w:t>
      </w:r>
      <w:r w:rsidRPr="00092564">
        <w:rPr>
          <w:rFonts w:ascii="Times New Roman" w:eastAsia="標楷體" w:hAnsi="Times New Roman"/>
          <w:color w:val="333333"/>
          <w:sz w:val="20"/>
          <w:szCs w:val="20"/>
          <w:shd w:val="clear" w:color="auto" w:fill="FFFFFF"/>
        </w:rPr>
        <w:t>WTO</w:t>
      </w:r>
      <w:r w:rsidRPr="00092564">
        <w:rPr>
          <w:rFonts w:ascii="Times New Roman" w:eastAsia="標楷體" w:hAnsi="標楷體"/>
          <w:color w:val="333333"/>
          <w:sz w:val="20"/>
          <w:szCs w:val="20"/>
          <w:shd w:val="clear" w:color="auto" w:fill="FFFFFF"/>
        </w:rPr>
        <w:t>與農產品貿易爭端，上海人民出版社</w:t>
      </w:r>
      <w:r w:rsidRPr="00092564">
        <w:rPr>
          <w:rFonts w:ascii="Times New Roman" w:eastAsia="標楷體" w:hAnsi="Times New Roman"/>
          <w:color w:val="333333"/>
          <w:sz w:val="20"/>
          <w:szCs w:val="20"/>
        </w:rPr>
        <w:br/>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七</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湯明山</w:t>
      </w:r>
      <w:r w:rsidRPr="00092564">
        <w:rPr>
          <w:rStyle w:val="textexposedshow"/>
          <w:rFonts w:ascii="Times New Roman" w:eastAsia="標楷體" w:hAnsi="Times New Roman"/>
          <w:color w:val="333333"/>
          <w:sz w:val="20"/>
          <w:szCs w:val="20"/>
          <w:shd w:val="clear" w:color="auto" w:fill="FFFFFF"/>
        </w:rPr>
        <w:t>(1998)</w:t>
      </w:r>
      <w:r w:rsidRPr="00092564">
        <w:rPr>
          <w:rStyle w:val="textexposedshow"/>
          <w:rFonts w:ascii="Times New Roman" w:eastAsia="標楷體" w:hAnsi="標楷體"/>
          <w:color w:val="333333"/>
          <w:sz w:val="20"/>
          <w:szCs w:val="20"/>
          <w:shd w:val="clear" w:color="auto" w:fill="FFFFFF"/>
        </w:rPr>
        <w:t>，我國加入</w:t>
      </w:r>
      <w:r w:rsidRPr="00092564">
        <w:rPr>
          <w:rStyle w:val="textexposedshow"/>
          <w:rFonts w:ascii="Times New Roman" w:eastAsia="標楷體" w:hAnsi="Times New Roman"/>
          <w:color w:val="333333"/>
          <w:sz w:val="20"/>
          <w:szCs w:val="20"/>
          <w:shd w:val="clear" w:color="auto" w:fill="FFFFFF"/>
        </w:rPr>
        <w:t>WTO</w:t>
      </w:r>
      <w:r w:rsidRPr="00092564">
        <w:rPr>
          <w:rStyle w:val="textexposedshow"/>
          <w:rFonts w:ascii="Times New Roman" w:eastAsia="標楷體" w:hAnsi="標楷體"/>
          <w:color w:val="333333"/>
          <w:sz w:val="20"/>
          <w:szCs w:val="20"/>
          <w:shd w:val="clear" w:color="auto" w:fill="FFFFFF"/>
        </w:rPr>
        <w:t>後農業政策調整之研究－</w:t>
      </w:r>
      <w:r w:rsidRPr="00092564">
        <w:rPr>
          <w:rStyle w:val="textexposedshow"/>
          <w:rFonts w:ascii="Times New Roman" w:eastAsia="標楷體" w:hAnsi="Times New Roman"/>
          <w:color w:val="333333"/>
          <w:sz w:val="20"/>
          <w:szCs w:val="20"/>
          <w:shd w:val="clear" w:color="auto" w:fill="FFFFFF"/>
        </w:rPr>
        <w:t>SWOT</w:t>
      </w:r>
      <w:r w:rsidRPr="00092564">
        <w:rPr>
          <w:rStyle w:val="textexposedshow"/>
          <w:rFonts w:ascii="Times New Roman" w:eastAsia="標楷體" w:hAnsi="標楷體"/>
          <w:color w:val="333333"/>
          <w:sz w:val="20"/>
          <w:szCs w:val="20"/>
          <w:shd w:val="clear" w:color="auto" w:fill="FFFFFF"/>
        </w:rPr>
        <w:t>分析法之應用</w:t>
      </w:r>
      <w:r w:rsidRPr="00092564">
        <w:rPr>
          <w:rFonts w:ascii="Times New Roman" w:eastAsia="標楷體" w:hAnsi="標楷體"/>
          <w:color w:val="333333"/>
          <w:sz w:val="20"/>
          <w:szCs w:val="20"/>
          <w:shd w:val="clear" w:color="auto" w:fill="FFFFFF"/>
        </w:rPr>
        <w:t>，文化大學政治學系，</w:t>
      </w:r>
      <w:r w:rsidRPr="00092564">
        <w:rPr>
          <w:rStyle w:val="textexposedshow"/>
          <w:rFonts w:ascii="Times New Roman" w:eastAsia="標楷體" w:hAnsi="Times New Roman"/>
          <w:color w:val="333333"/>
          <w:sz w:val="20"/>
          <w:szCs w:val="20"/>
          <w:shd w:val="clear" w:color="auto" w:fill="FFFFFF"/>
        </w:rPr>
        <w:t>47-53</w:t>
      </w:r>
      <w:r w:rsidRPr="00092564">
        <w:rPr>
          <w:rFonts w:ascii="Times New Roman" w:eastAsia="標楷體" w:hAnsi="Times New Roman"/>
          <w:color w:val="333333"/>
          <w:sz w:val="20"/>
          <w:szCs w:val="20"/>
          <w:shd w:val="clear" w:color="auto" w:fill="FFFFFF"/>
        </w:rPr>
        <w:br/>
      </w:r>
      <w:r w:rsidRPr="00092564">
        <w:rPr>
          <w:rStyle w:val="textexposedshow"/>
          <w:rFonts w:ascii="Times New Roman" w:eastAsia="標楷體" w:hAnsi="Times New Roman"/>
          <w:color w:val="333333"/>
          <w:sz w:val="20"/>
          <w:szCs w:val="20"/>
          <w:shd w:val="clear" w:color="auto" w:fill="FFFFFF"/>
        </w:rPr>
        <w:t xml:space="preserve"> (</w:t>
      </w:r>
      <w:r w:rsidRPr="00092564">
        <w:rPr>
          <w:rStyle w:val="textexposedshow"/>
          <w:rFonts w:ascii="Times New Roman" w:eastAsia="標楷體" w:hAnsi="標楷體"/>
          <w:color w:val="333333"/>
          <w:sz w:val="20"/>
          <w:szCs w:val="20"/>
          <w:shd w:val="clear" w:color="auto" w:fill="FFFFFF"/>
        </w:rPr>
        <w:t>八</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楊子菡</w:t>
      </w:r>
      <w:r w:rsidRPr="00092564">
        <w:rPr>
          <w:rStyle w:val="textexposedshow"/>
          <w:rFonts w:ascii="Times New Roman" w:eastAsia="標楷體" w:hAnsi="Times New Roman"/>
          <w:color w:val="333333"/>
          <w:sz w:val="20"/>
          <w:szCs w:val="20"/>
          <w:shd w:val="clear" w:color="auto" w:fill="FFFFFF"/>
        </w:rPr>
        <w:t>(2005)</w:t>
      </w:r>
      <w:r w:rsidRPr="00092564">
        <w:rPr>
          <w:rStyle w:val="textexposedshow"/>
          <w:rFonts w:ascii="Times New Roman" w:eastAsia="標楷體" w:hAnsi="標楷體"/>
          <w:color w:val="333333"/>
          <w:sz w:val="20"/>
          <w:szCs w:val="20"/>
          <w:shd w:val="clear" w:color="auto" w:fill="FFFFFF"/>
        </w:rPr>
        <w:t>，</w:t>
      </w:r>
      <w:r w:rsidRPr="00092564">
        <w:rPr>
          <w:rStyle w:val="textexposedshow"/>
          <w:rFonts w:ascii="Times New Roman" w:eastAsia="標楷體" w:hAnsi="Times New Roman"/>
          <w:color w:val="333333"/>
          <w:sz w:val="20"/>
          <w:szCs w:val="20"/>
          <w:shd w:val="clear" w:color="auto" w:fill="FFFFFF"/>
        </w:rPr>
        <w:t>.WTO</w:t>
      </w:r>
      <w:r w:rsidRPr="00092564">
        <w:rPr>
          <w:rStyle w:val="textexposedshow"/>
          <w:rFonts w:ascii="Times New Roman" w:eastAsia="標楷體" w:hAnsi="標楷體"/>
          <w:color w:val="333333"/>
          <w:sz w:val="20"/>
          <w:szCs w:val="20"/>
          <w:shd w:val="clear" w:color="auto" w:fill="FFFFFF"/>
        </w:rPr>
        <w:t>新回合農業談判「</w:t>
      </w:r>
      <w:proofErr w:type="gramStart"/>
      <w:r w:rsidRPr="00092564">
        <w:rPr>
          <w:rStyle w:val="textexposedshow"/>
          <w:rFonts w:ascii="Times New Roman" w:eastAsia="標楷體" w:hAnsi="標楷體"/>
          <w:color w:val="333333"/>
          <w:sz w:val="20"/>
          <w:szCs w:val="20"/>
          <w:shd w:val="clear" w:color="auto" w:fill="FFFFFF"/>
        </w:rPr>
        <w:t>七月套</w:t>
      </w:r>
      <w:proofErr w:type="gramEnd"/>
      <w:r w:rsidRPr="00092564">
        <w:rPr>
          <w:rStyle w:val="textexposedshow"/>
          <w:rFonts w:ascii="Times New Roman" w:eastAsia="標楷體" w:hAnsi="標楷體"/>
          <w:color w:val="333333"/>
          <w:sz w:val="20"/>
          <w:szCs w:val="20"/>
          <w:shd w:val="clear" w:color="auto" w:fill="FFFFFF"/>
        </w:rPr>
        <w:t>案」之市場進入議題對我國整體經濟與農業部門之影響</w:t>
      </w:r>
      <w:r w:rsidRPr="00092564">
        <w:rPr>
          <w:rFonts w:ascii="Times New Roman" w:eastAsia="標楷體" w:hAnsi="標楷體"/>
          <w:color w:val="333333"/>
          <w:sz w:val="20"/>
          <w:szCs w:val="20"/>
          <w:shd w:val="clear" w:color="auto" w:fill="FFFFFF"/>
        </w:rPr>
        <w:t>，國立</w:t>
      </w:r>
    </w:p>
    <w:p w:rsidR="00D815F6" w:rsidRPr="00092564" w:rsidRDefault="00D815F6" w:rsidP="00D815F6">
      <w:pPr>
        <w:widowControl/>
        <w:spacing w:line="360" w:lineRule="atLeast"/>
        <w:ind w:left="1" w:firstLineChars="212" w:firstLine="424"/>
        <w:rPr>
          <w:rStyle w:val="textexposedshow"/>
          <w:rFonts w:ascii="Times New Roman" w:eastAsia="標楷體" w:hAnsi="Times New Roman"/>
          <w:color w:val="333333"/>
          <w:sz w:val="20"/>
          <w:szCs w:val="20"/>
          <w:shd w:val="clear" w:color="auto" w:fill="FFFFFF"/>
        </w:rPr>
      </w:pPr>
      <w:r w:rsidRPr="00092564">
        <w:rPr>
          <w:rFonts w:ascii="Times New Roman" w:eastAsia="標楷體" w:hAnsi="標楷體"/>
          <w:color w:val="333333"/>
          <w:sz w:val="20"/>
          <w:szCs w:val="20"/>
          <w:shd w:val="clear" w:color="auto" w:fill="FFFFFF"/>
        </w:rPr>
        <w:t>台北大學財政學系</w:t>
      </w:r>
      <w:r w:rsidRPr="00092564">
        <w:rPr>
          <w:rStyle w:val="textexposedshow"/>
          <w:rFonts w:ascii="Times New Roman" w:eastAsia="標楷體" w:hAnsi="Times New Roman"/>
          <w:color w:val="333333"/>
          <w:sz w:val="20"/>
          <w:szCs w:val="20"/>
          <w:shd w:val="clear" w:color="auto" w:fill="FFFFFF"/>
        </w:rPr>
        <w:t>27-31</w:t>
      </w:r>
      <w:r w:rsidRPr="00092564">
        <w:rPr>
          <w:rFonts w:ascii="Times New Roman" w:eastAsia="標楷體" w:hAnsi="Times New Roman"/>
          <w:color w:val="333333"/>
          <w:sz w:val="20"/>
          <w:szCs w:val="20"/>
          <w:shd w:val="clear" w:color="auto" w:fill="FFFFFF"/>
        </w:rPr>
        <w:br/>
      </w:r>
      <w:r w:rsidRPr="00092564">
        <w:rPr>
          <w:rStyle w:val="textexposedshow"/>
          <w:rFonts w:ascii="Times New Roman" w:eastAsia="標楷體" w:hAnsi="標楷體"/>
          <w:color w:val="333333"/>
          <w:sz w:val="20"/>
          <w:szCs w:val="20"/>
          <w:shd w:val="clear" w:color="auto" w:fill="FFFFFF"/>
        </w:rPr>
        <w:t>二、英文文獻</w:t>
      </w:r>
    </w:p>
    <w:p w:rsidR="00D815F6" w:rsidRPr="00092564" w:rsidRDefault="00D815F6" w:rsidP="00D815F6">
      <w:pPr>
        <w:widowControl/>
        <w:spacing w:line="360" w:lineRule="atLeast"/>
        <w:rPr>
          <w:rStyle w:val="textexposedshow"/>
          <w:rFonts w:ascii="Times New Roman" w:eastAsia="標楷體" w:hAnsi="Times New Roman"/>
          <w:color w:val="333333"/>
          <w:sz w:val="20"/>
          <w:szCs w:val="20"/>
          <w:shd w:val="clear" w:color="auto" w:fill="FFFFFF"/>
        </w:rPr>
      </w:pPr>
      <w:r w:rsidRPr="00092564">
        <w:rPr>
          <w:rStyle w:val="textexposedshow"/>
          <w:rFonts w:ascii="Times New Roman" w:eastAsia="標楷體" w:hAnsi="Times New Roman"/>
          <w:color w:val="333333"/>
          <w:sz w:val="20"/>
          <w:szCs w:val="20"/>
          <w:shd w:val="clear" w:color="auto" w:fill="FFFFFF"/>
        </w:rPr>
        <w:t>(</w:t>
      </w:r>
      <w:proofErr w:type="gramStart"/>
      <w:r w:rsidRPr="00092564">
        <w:rPr>
          <w:rStyle w:val="textexposedshow"/>
          <w:rFonts w:ascii="Times New Roman" w:eastAsia="標楷體" w:hAnsi="標楷體"/>
          <w:color w:val="333333"/>
          <w:sz w:val="20"/>
          <w:szCs w:val="20"/>
          <w:shd w:val="clear" w:color="auto" w:fill="FFFFFF"/>
        </w:rPr>
        <w:t>一</w:t>
      </w:r>
      <w:proofErr w:type="gramEnd"/>
      <w:r w:rsidRPr="00092564">
        <w:rPr>
          <w:rStyle w:val="textexposedshow"/>
          <w:rFonts w:ascii="Times New Roman" w:eastAsia="標楷體" w:hAnsi="Times New Roman"/>
          <w:color w:val="333333"/>
          <w:sz w:val="20"/>
          <w:szCs w:val="20"/>
          <w:shd w:val="clear" w:color="auto" w:fill="FFFFFF"/>
        </w:rPr>
        <w:t>)Anderson Sweeney Williams(2011)</w:t>
      </w:r>
      <w:r w:rsidRPr="00092564">
        <w:rPr>
          <w:rStyle w:val="textexposedshow"/>
          <w:rFonts w:ascii="Times New Roman" w:eastAsia="標楷體" w:hAnsi="標楷體"/>
          <w:color w:val="333333"/>
          <w:sz w:val="20"/>
          <w:szCs w:val="20"/>
          <w:shd w:val="clear" w:color="auto" w:fill="FFFFFF"/>
        </w:rPr>
        <w:t>，</w:t>
      </w:r>
      <w:r w:rsidRPr="00092564">
        <w:rPr>
          <w:rStyle w:val="textexposedshow"/>
          <w:rFonts w:ascii="Times New Roman" w:eastAsia="標楷體" w:hAnsi="Times New Roman"/>
          <w:color w:val="333333"/>
          <w:sz w:val="20"/>
          <w:szCs w:val="20"/>
          <w:shd w:val="clear" w:color="auto" w:fill="FFFFFF"/>
        </w:rPr>
        <w:t>Statistics for Business and Economics</w:t>
      </w:r>
      <w:r w:rsidRPr="00092564">
        <w:rPr>
          <w:rStyle w:val="textexposedshow"/>
          <w:rFonts w:ascii="Times New Roman" w:eastAsia="標楷體" w:hAnsi="標楷體"/>
          <w:color w:val="333333"/>
          <w:sz w:val="20"/>
          <w:szCs w:val="20"/>
          <w:shd w:val="clear" w:color="auto" w:fill="FFFFFF"/>
        </w:rPr>
        <w:t>，</w:t>
      </w:r>
      <w:r w:rsidRPr="00092564">
        <w:rPr>
          <w:rStyle w:val="textexposedshow"/>
          <w:rFonts w:ascii="Times New Roman" w:eastAsia="標楷體" w:hAnsi="Times New Roman"/>
          <w:color w:val="333333"/>
          <w:sz w:val="20"/>
          <w:szCs w:val="20"/>
          <w:shd w:val="clear" w:color="auto" w:fill="FFFFFF"/>
        </w:rPr>
        <w:t>South-</w:t>
      </w:r>
      <w:proofErr w:type="spellStart"/>
      <w:r w:rsidRPr="00092564">
        <w:rPr>
          <w:rStyle w:val="textexposedshow"/>
          <w:rFonts w:ascii="Times New Roman" w:eastAsia="標楷體" w:hAnsi="Times New Roman"/>
          <w:color w:val="333333"/>
          <w:sz w:val="20"/>
          <w:szCs w:val="20"/>
          <w:shd w:val="clear" w:color="auto" w:fill="FFFFFF"/>
        </w:rPr>
        <w:t>Western,Cengage</w:t>
      </w:r>
      <w:proofErr w:type="spellEnd"/>
    </w:p>
    <w:p w:rsidR="00D815F6" w:rsidRPr="00092564" w:rsidRDefault="00D815F6" w:rsidP="00D815F6">
      <w:pPr>
        <w:widowControl/>
        <w:spacing w:line="360" w:lineRule="atLeast"/>
        <w:ind w:firstLineChars="213" w:firstLine="426"/>
        <w:rPr>
          <w:rStyle w:val="textexposedshow"/>
          <w:rFonts w:ascii="Times New Roman" w:eastAsia="標楷體" w:hAnsi="Times New Roman"/>
          <w:color w:val="333333"/>
          <w:sz w:val="20"/>
          <w:szCs w:val="20"/>
          <w:shd w:val="clear" w:color="auto" w:fill="FFFFFF"/>
        </w:rPr>
      </w:pPr>
      <w:r w:rsidRPr="00092564">
        <w:rPr>
          <w:rStyle w:val="textexposedshow"/>
          <w:rFonts w:ascii="Times New Roman" w:eastAsia="標楷體" w:hAnsi="Times New Roman"/>
          <w:color w:val="333333"/>
          <w:sz w:val="20"/>
          <w:szCs w:val="20"/>
          <w:shd w:val="clear" w:color="auto" w:fill="FFFFFF"/>
        </w:rPr>
        <w:lastRenderedPageBreak/>
        <w:t xml:space="preserve"> Learning</w:t>
      </w:r>
      <w:r w:rsidRPr="00092564">
        <w:rPr>
          <w:rStyle w:val="textexposedshow"/>
          <w:rFonts w:ascii="Times New Roman" w:eastAsia="標楷體" w:hAnsi="標楷體"/>
          <w:color w:val="333333"/>
          <w:sz w:val="20"/>
          <w:szCs w:val="20"/>
          <w:shd w:val="clear" w:color="auto" w:fill="FFFFFF"/>
        </w:rPr>
        <w:t>，</w:t>
      </w:r>
      <w:r w:rsidRPr="00092564">
        <w:rPr>
          <w:rStyle w:val="textexposedshow"/>
          <w:rFonts w:ascii="Times New Roman" w:eastAsia="標楷體" w:hAnsi="Times New Roman"/>
          <w:color w:val="333333"/>
          <w:sz w:val="20"/>
          <w:szCs w:val="20"/>
          <w:shd w:val="clear" w:color="auto" w:fill="FFFFFF"/>
        </w:rPr>
        <w:t>341-385</w:t>
      </w:r>
    </w:p>
    <w:p w:rsidR="00D815F6" w:rsidRPr="00092564" w:rsidRDefault="00D815F6" w:rsidP="00D815F6">
      <w:pPr>
        <w:widowControl/>
        <w:spacing w:line="360" w:lineRule="atLeast"/>
        <w:rPr>
          <w:rStyle w:val="textexposedshow"/>
          <w:rFonts w:ascii="Times New Roman" w:eastAsia="標楷體" w:hAnsi="Times New Roman"/>
          <w:color w:val="333333"/>
          <w:sz w:val="20"/>
          <w:szCs w:val="20"/>
          <w:shd w:val="clear" w:color="auto" w:fill="FFFFFF"/>
        </w:rPr>
      </w:pPr>
      <w:r w:rsidRPr="00092564">
        <w:rPr>
          <w:rStyle w:val="textexposedshow"/>
          <w:rFonts w:ascii="Times New Roman" w:eastAsia="標楷體" w:hAnsi="標楷體"/>
          <w:color w:val="333333"/>
          <w:sz w:val="20"/>
          <w:szCs w:val="20"/>
          <w:shd w:val="clear" w:color="auto" w:fill="FFFFFF"/>
        </w:rPr>
        <w:t>三、網路資料</w:t>
      </w:r>
    </w:p>
    <w:p w:rsidR="00D815F6" w:rsidRDefault="00D815F6" w:rsidP="00D815F6">
      <w:pPr>
        <w:widowControl/>
        <w:spacing w:line="360" w:lineRule="atLeast"/>
        <w:rPr>
          <w:rFonts w:ascii="Times New Roman" w:eastAsia="標楷體" w:hAnsi="Times New Roman"/>
          <w:sz w:val="20"/>
          <w:szCs w:val="20"/>
        </w:rPr>
      </w:pPr>
      <w:r w:rsidRPr="00092564">
        <w:rPr>
          <w:rStyle w:val="textexposedshow"/>
          <w:rFonts w:ascii="Times New Roman" w:eastAsia="標楷體" w:hAnsi="Times New Roman"/>
          <w:color w:val="333333"/>
          <w:sz w:val="20"/>
          <w:szCs w:val="20"/>
          <w:shd w:val="clear" w:color="auto" w:fill="FFFFFF"/>
        </w:rPr>
        <w:t>(</w:t>
      </w:r>
      <w:proofErr w:type="gramStart"/>
      <w:r w:rsidRPr="00092564">
        <w:rPr>
          <w:rStyle w:val="textexposedshow"/>
          <w:rFonts w:ascii="Times New Roman" w:eastAsia="標楷體" w:hAnsi="標楷體"/>
          <w:color w:val="333333"/>
          <w:sz w:val="20"/>
          <w:szCs w:val="20"/>
          <w:shd w:val="clear" w:color="auto" w:fill="FFFFFF"/>
        </w:rPr>
        <w:t>一</w:t>
      </w:r>
      <w:proofErr w:type="gramEnd"/>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 xml:space="preserve"> </w:t>
      </w:r>
      <w:r w:rsidRPr="00092564">
        <w:rPr>
          <w:rStyle w:val="textexposedshow"/>
          <w:rFonts w:ascii="Times New Roman" w:eastAsia="標楷體" w:hAnsi="標楷體"/>
          <w:color w:val="333333"/>
          <w:sz w:val="20"/>
          <w:szCs w:val="20"/>
          <w:shd w:val="clear" w:color="auto" w:fill="FFFFFF"/>
        </w:rPr>
        <w:t>中華民國進出口貿易協會，取自</w:t>
      </w:r>
      <w:r w:rsidRPr="00092564">
        <w:rPr>
          <w:rStyle w:val="textexposedshow"/>
          <w:rFonts w:ascii="Times New Roman" w:eastAsia="標楷體" w:hAnsi="Times New Roman"/>
          <w:color w:val="333333"/>
          <w:sz w:val="20"/>
          <w:szCs w:val="20"/>
          <w:shd w:val="clear" w:color="auto" w:fill="FFFFFF"/>
        </w:rPr>
        <w:t xml:space="preserve">(URL) </w:t>
      </w:r>
      <w:hyperlink r:id="rId12" w:history="1">
        <w:r w:rsidRPr="00CC4DAA">
          <w:rPr>
            <w:rStyle w:val="af5"/>
            <w:rFonts w:ascii="Times New Roman" w:eastAsia="標楷體" w:hAnsi="Times New Roman"/>
            <w:color w:val="auto"/>
            <w:sz w:val="20"/>
            <w:szCs w:val="20"/>
          </w:rPr>
          <w:t>http://www.taitraesource.com/</w:t>
        </w:r>
      </w:hyperlink>
    </w:p>
    <w:p w:rsidR="00D815F6" w:rsidRDefault="00D815F6" w:rsidP="00D815F6">
      <w:pPr>
        <w:widowControl/>
        <w:spacing w:line="360" w:lineRule="atLeast"/>
        <w:rPr>
          <w:rFonts w:ascii="Times New Roman" w:eastAsia="標楷體" w:hAnsi="Times New Roman" w:cs="Times New Roman"/>
          <w:kern w:val="0"/>
          <w:sz w:val="20"/>
          <w:szCs w:val="20"/>
        </w:rPr>
      </w:pP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二</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行政院農業委員會</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農業貿易統計資料，取自</w:t>
      </w:r>
      <w:r w:rsidRPr="00092564">
        <w:rPr>
          <w:rStyle w:val="textexposedshow"/>
          <w:rFonts w:ascii="Times New Roman" w:eastAsia="標楷體" w:hAnsi="Times New Roman"/>
          <w:color w:val="333333"/>
          <w:sz w:val="20"/>
          <w:szCs w:val="20"/>
          <w:shd w:val="clear" w:color="auto" w:fill="FFFFFF"/>
        </w:rPr>
        <w:t xml:space="preserve">(URL) </w:t>
      </w:r>
      <w:r w:rsidRPr="00092564">
        <w:rPr>
          <w:rFonts w:ascii="Times New Roman" w:eastAsia="標楷體" w:hAnsi="Times New Roman"/>
          <w:sz w:val="20"/>
          <w:szCs w:val="20"/>
        </w:rPr>
        <w:t>http://agrstat.coa.gov.tw/sdweb/public/trade/tradereport.aspx</w:t>
      </w:r>
      <w:r w:rsidRPr="00092564">
        <w:rPr>
          <w:rStyle w:val="textexposedshow"/>
          <w:rFonts w:ascii="Times New Roman" w:eastAsia="標楷體" w:hAnsi="Times New Roman"/>
          <w:color w:val="333333"/>
          <w:sz w:val="20"/>
          <w:szCs w:val="20"/>
          <w:shd w:val="clear" w:color="auto" w:fill="FFFFFF"/>
        </w:rPr>
        <w:br/>
        <w:t>(</w:t>
      </w:r>
      <w:r>
        <w:rPr>
          <w:rStyle w:val="textexposedshow"/>
          <w:rFonts w:ascii="Times New Roman" w:eastAsia="標楷體" w:hAnsi="標楷體" w:hint="eastAsia"/>
          <w:color w:val="333333"/>
          <w:sz w:val="20"/>
          <w:szCs w:val="20"/>
          <w:shd w:val="clear" w:color="auto" w:fill="FFFFFF"/>
        </w:rPr>
        <w:t>三</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國際貿易局</w:t>
      </w:r>
      <w:r w:rsidRPr="00092564">
        <w:rPr>
          <w:rStyle w:val="textexposedshow"/>
          <w:rFonts w:ascii="Times New Roman" w:eastAsia="標楷體" w:hAnsi="Times New Roman"/>
          <w:color w:val="333333"/>
          <w:sz w:val="20"/>
          <w:szCs w:val="20"/>
          <w:shd w:val="clear" w:color="auto" w:fill="FFFFFF"/>
        </w:rPr>
        <w:t>-</w:t>
      </w:r>
      <w:r w:rsidRPr="00092564">
        <w:rPr>
          <w:rStyle w:val="textexposedshow"/>
          <w:rFonts w:ascii="Times New Roman" w:eastAsia="標楷體" w:hAnsi="標楷體"/>
          <w:color w:val="333333"/>
          <w:sz w:val="20"/>
          <w:szCs w:val="20"/>
          <w:shd w:val="clear" w:color="auto" w:fill="FFFFFF"/>
        </w:rPr>
        <w:t>中華民國進出口貿易統計，取自</w:t>
      </w:r>
      <w:r w:rsidRPr="00092564">
        <w:rPr>
          <w:rStyle w:val="textexposedshow"/>
          <w:rFonts w:ascii="Times New Roman" w:eastAsia="標楷體" w:hAnsi="Times New Roman"/>
          <w:color w:val="333333"/>
          <w:sz w:val="20"/>
          <w:szCs w:val="20"/>
          <w:shd w:val="clear" w:color="auto" w:fill="FFFFFF"/>
        </w:rPr>
        <w:t xml:space="preserve">(URL) </w:t>
      </w:r>
      <w:r w:rsidRPr="00092564">
        <w:rPr>
          <w:rFonts w:ascii="Times New Roman" w:eastAsia="標楷體" w:hAnsi="Times New Roman"/>
          <w:sz w:val="20"/>
          <w:szCs w:val="20"/>
        </w:rPr>
        <w:t xml:space="preserve"> http://cus93.trade.gov.tw/FSCI/ </w:t>
      </w:r>
      <w:r w:rsidRPr="00092564">
        <w:rPr>
          <w:rStyle w:val="textexposedshow"/>
          <w:rFonts w:ascii="Times New Roman" w:eastAsia="標楷體" w:hAnsi="Times New Roman"/>
          <w:color w:val="333333"/>
          <w:sz w:val="20"/>
          <w:szCs w:val="20"/>
          <w:shd w:val="clear" w:color="auto" w:fill="FFFFFF"/>
        </w:rPr>
        <w:br/>
      </w:r>
    </w:p>
    <w:p w:rsidR="0089433E" w:rsidRPr="00D815F6" w:rsidRDefault="0089433E" w:rsidP="00D815F6">
      <w:pPr>
        <w:widowControl/>
        <w:rPr>
          <w:rFonts w:ascii="Times New Roman" w:eastAsia="標楷體" w:hAnsi="Times New Roman" w:cs="Times New Roman"/>
          <w:kern w:val="0"/>
          <w:sz w:val="20"/>
          <w:szCs w:val="20"/>
        </w:rPr>
      </w:pPr>
    </w:p>
    <w:sectPr w:rsidR="0089433E" w:rsidRPr="00D815F6" w:rsidSect="0089433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0FB" w:rsidRDefault="006440FB" w:rsidP="00D815F6">
      <w:r>
        <w:separator/>
      </w:r>
    </w:p>
  </w:endnote>
  <w:endnote w:type="continuationSeparator" w:id="0">
    <w:p w:rsidR="006440FB" w:rsidRDefault="006440FB" w:rsidP="00D815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粗黑體">
    <w:altName w:val="新細明體"/>
    <w:panose1 w:val="00000000000000000000"/>
    <w:charset w:val="88"/>
    <w:family w:val="modern"/>
    <w:notTrueType/>
    <w:pitch w:val="fixed"/>
    <w:sig w:usb0="00000001" w:usb1="08080000" w:usb2="00000010" w:usb3="00000000" w:csb0="00100000"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楷體">
    <w:altName w:val="細明體"/>
    <w:charset w:val="88"/>
    <w:family w:val="modern"/>
    <w:pitch w:val="fixed"/>
    <w:sig w:usb0="00000001" w:usb1="08080000" w:usb2="00000010" w:usb3="00000000" w:csb0="00100000" w:csb1="00000000"/>
  </w:font>
  <w:font w:name="Heiti TC Light">
    <w:altName w:val="Arial Unicode MS"/>
    <w:charset w:val="51"/>
    <w:family w:val="auto"/>
    <w:pitch w:val="variable"/>
    <w:sig w:usb0="00000000" w:usb1="0808004A"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ө">
    <w:altName w:val="Times New Roman"/>
    <w:panose1 w:val="00000000000000000000"/>
    <w:charset w:val="00"/>
    <w:family w:val="roman"/>
    <w:notTrueType/>
    <w:pitch w:val="default"/>
    <w:sig w:usb0="00000000" w:usb1="00000000" w:usb2="00000000" w:usb3="00000000" w:csb0="00000000" w:csb1="00000000"/>
  </w:font>
  <w:font w:name="全真中圓體">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ヒラギノ角ゴ Pro W3">
    <w:altName w:val="MS Gothic"/>
    <w:charset w:val="80"/>
    <w:family w:val="auto"/>
    <w:pitch w:val="variable"/>
    <w:sig w:usb0="01000000" w:usb1="00000000" w:usb2="07040001" w:usb3="00000000" w:csb0="00020000" w:csb1="00000000"/>
  </w:font>
  <w:font w:name="華康楷書體W7">
    <w:altName w:val="Arial Unicode MS"/>
    <w:panose1 w:val="03000709000000000000"/>
    <w:charset w:val="88"/>
    <w:family w:val="script"/>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0FB" w:rsidRDefault="006440FB" w:rsidP="00D815F6">
      <w:r>
        <w:separator/>
      </w:r>
    </w:p>
  </w:footnote>
  <w:footnote w:type="continuationSeparator" w:id="0">
    <w:p w:rsidR="006440FB" w:rsidRDefault="006440FB" w:rsidP="00D815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7pt;height:11.7pt" o:bullet="t">
        <v:imagedata r:id="rId1" o:title="mso5F52"/>
      </v:shape>
    </w:pict>
  </w:numPicBullet>
  <w:abstractNum w:abstractNumId="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850F3D"/>
    <w:multiLevelType w:val="hybridMultilevel"/>
    <w:tmpl w:val="D66A2220"/>
    <w:lvl w:ilvl="0" w:tplc="B32C0C36">
      <w:start w:val="2010"/>
      <w:numFmt w:val="bullet"/>
      <w:pStyle w:val="a0"/>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4B2134A"/>
    <w:multiLevelType w:val="singleLevel"/>
    <w:tmpl w:val="3E1C187C"/>
    <w:lvl w:ilvl="0">
      <w:start w:val="1"/>
      <w:numFmt w:val="decimal"/>
      <w:pStyle w:val="a1"/>
      <w:lvlText w:val="%1."/>
      <w:lvlJc w:val="left"/>
      <w:pPr>
        <w:tabs>
          <w:tab w:val="num" w:pos="425"/>
        </w:tabs>
        <w:ind w:left="425" w:hanging="425"/>
      </w:pPr>
    </w:lvl>
  </w:abstractNum>
  <w:abstractNum w:abstractNumId="3">
    <w:nsid w:val="18D733FB"/>
    <w:multiLevelType w:val="hybridMultilevel"/>
    <w:tmpl w:val="A8BCC0B0"/>
    <w:lvl w:ilvl="0" w:tplc="A8AC6B86">
      <w:start w:val="1"/>
      <w:numFmt w:val="taiwaneseCountingThousand"/>
      <w:pStyle w:val="a2"/>
      <w:lvlText w:val="%1、"/>
      <w:lvlJc w:val="left"/>
      <w:pPr>
        <w:tabs>
          <w:tab w:val="num" w:pos="480"/>
        </w:tabs>
        <w:ind w:left="480" w:hanging="480"/>
      </w:pPr>
      <w:rPr>
        <w:rFonts w:hint="eastAsia"/>
      </w:rPr>
    </w:lvl>
    <w:lvl w:ilvl="1" w:tplc="87A2CDF0" w:tentative="1">
      <w:start w:val="1"/>
      <w:numFmt w:val="ideographTraditional"/>
      <w:lvlText w:val="%2、"/>
      <w:lvlJc w:val="left"/>
      <w:pPr>
        <w:tabs>
          <w:tab w:val="num" w:pos="960"/>
        </w:tabs>
        <w:ind w:left="960" w:hanging="480"/>
      </w:pPr>
    </w:lvl>
    <w:lvl w:ilvl="2" w:tplc="EBD8635A" w:tentative="1">
      <w:start w:val="1"/>
      <w:numFmt w:val="lowerRoman"/>
      <w:lvlText w:val="%3."/>
      <w:lvlJc w:val="right"/>
      <w:pPr>
        <w:tabs>
          <w:tab w:val="num" w:pos="1440"/>
        </w:tabs>
        <w:ind w:left="1440" w:hanging="480"/>
      </w:pPr>
    </w:lvl>
    <w:lvl w:ilvl="3" w:tplc="D4E63634" w:tentative="1">
      <w:start w:val="1"/>
      <w:numFmt w:val="decimal"/>
      <w:lvlText w:val="%4."/>
      <w:lvlJc w:val="left"/>
      <w:pPr>
        <w:tabs>
          <w:tab w:val="num" w:pos="1920"/>
        </w:tabs>
        <w:ind w:left="1920" w:hanging="480"/>
      </w:pPr>
    </w:lvl>
    <w:lvl w:ilvl="4" w:tplc="DD824E54" w:tentative="1">
      <w:start w:val="1"/>
      <w:numFmt w:val="ideographTraditional"/>
      <w:lvlText w:val="%5、"/>
      <w:lvlJc w:val="left"/>
      <w:pPr>
        <w:tabs>
          <w:tab w:val="num" w:pos="2400"/>
        </w:tabs>
        <w:ind w:left="2400" w:hanging="480"/>
      </w:pPr>
    </w:lvl>
    <w:lvl w:ilvl="5" w:tplc="4D7AA724" w:tentative="1">
      <w:start w:val="1"/>
      <w:numFmt w:val="lowerRoman"/>
      <w:lvlText w:val="%6."/>
      <w:lvlJc w:val="right"/>
      <w:pPr>
        <w:tabs>
          <w:tab w:val="num" w:pos="2880"/>
        </w:tabs>
        <w:ind w:left="2880" w:hanging="480"/>
      </w:pPr>
    </w:lvl>
    <w:lvl w:ilvl="6" w:tplc="7E1C5C52" w:tentative="1">
      <w:start w:val="1"/>
      <w:numFmt w:val="decimal"/>
      <w:lvlText w:val="%7."/>
      <w:lvlJc w:val="left"/>
      <w:pPr>
        <w:tabs>
          <w:tab w:val="num" w:pos="3360"/>
        </w:tabs>
        <w:ind w:left="3360" w:hanging="480"/>
      </w:pPr>
    </w:lvl>
    <w:lvl w:ilvl="7" w:tplc="32F8A6C4" w:tentative="1">
      <w:start w:val="1"/>
      <w:numFmt w:val="ideographTraditional"/>
      <w:lvlText w:val="%8、"/>
      <w:lvlJc w:val="left"/>
      <w:pPr>
        <w:tabs>
          <w:tab w:val="num" w:pos="3840"/>
        </w:tabs>
        <w:ind w:left="3840" w:hanging="480"/>
      </w:pPr>
    </w:lvl>
    <w:lvl w:ilvl="8" w:tplc="4C00F226" w:tentative="1">
      <w:start w:val="1"/>
      <w:numFmt w:val="lowerRoman"/>
      <w:lvlText w:val="%9."/>
      <w:lvlJc w:val="right"/>
      <w:pPr>
        <w:tabs>
          <w:tab w:val="num" w:pos="4320"/>
        </w:tabs>
        <w:ind w:left="4320" w:hanging="480"/>
      </w:pPr>
    </w:lvl>
  </w:abstractNum>
  <w:abstractNum w:abstractNumId="4">
    <w:nsid w:val="21AA3427"/>
    <w:multiLevelType w:val="multilevel"/>
    <w:tmpl w:val="8D70A0DC"/>
    <w:lvl w:ilvl="0">
      <w:start w:val="1"/>
      <w:numFmt w:val="ideographLegalTraditional"/>
      <w:pStyle w:val="a3"/>
      <w:lvlText w:val="%1、"/>
      <w:lvlJc w:val="left"/>
      <w:pPr>
        <w:tabs>
          <w:tab w:val="num" w:pos="833"/>
        </w:tabs>
        <w:ind w:left="567" w:hanging="454"/>
      </w:pPr>
      <w:rPr>
        <w:rFonts w:ascii="標楷體" w:eastAsia="標楷體" w:hint="eastAsia"/>
        <w:b/>
        <w:bCs/>
        <w:i w:val="0"/>
        <w:iCs w:val="0"/>
        <w:outline w:val="0"/>
        <w:shadow w:val="0"/>
        <w:emboss w:val="0"/>
        <w:imprint w:val="0"/>
        <w:sz w:val="48"/>
        <w:szCs w:val="48"/>
      </w:rPr>
    </w:lvl>
    <w:lvl w:ilvl="1">
      <w:start w:val="1"/>
      <w:numFmt w:val="taiwaneseCountingThousand"/>
      <w:lvlText w:val="%2."/>
      <w:lvlJc w:val="left"/>
      <w:pPr>
        <w:tabs>
          <w:tab w:val="num" w:pos="991"/>
        </w:tabs>
        <w:ind w:left="991" w:hanging="511"/>
      </w:pPr>
      <w:rPr>
        <w:rFonts w:eastAsia="全真粗黑體" w:hint="eastAsia"/>
        <w:b/>
        <w:bCs/>
        <w:i w:val="0"/>
        <w:iCs w:val="0"/>
        <w:sz w:val="32"/>
        <w:szCs w:val="32"/>
      </w:rPr>
    </w:lvl>
    <w:lvl w:ilvl="2">
      <w:start w:val="1"/>
      <w:numFmt w:val="taiwaneseCountingThousand"/>
      <w:lvlText w:val="%3."/>
      <w:lvlJc w:val="left"/>
      <w:pPr>
        <w:tabs>
          <w:tab w:val="num" w:pos="1471"/>
        </w:tabs>
        <w:ind w:left="1471" w:hanging="511"/>
      </w:pPr>
      <w:rPr>
        <w:rFonts w:eastAsia="全真粗黑體" w:hint="eastAsia"/>
        <w:b/>
        <w:bCs/>
        <w:i w:val="0"/>
        <w:iCs w:val="0"/>
        <w:sz w:val="28"/>
        <w:szCs w:val="28"/>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
    <w:nsid w:val="29345D55"/>
    <w:multiLevelType w:val="multilevel"/>
    <w:tmpl w:val="BFB88AA2"/>
    <w:lvl w:ilvl="0">
      <w:start w:val="1"/>
      <w:numFmt w:val="decimal"/>
      <w:lvlText w:val="%1"/>
      <w:lvlJc w:val="left"/>
      <w:pPr>
        <w:ind w:left="425" w:hanging="425"/>
      </w:pPr>
      <w:rPr>
        <w:rFonts w:hint="eastAsia"/>
      </w:rPr>
    </w:lvl>
    <w:lvl w:ilvl="1">
      <w:start w:val="1"/>
      <w:numFmt w:val="decimal"/>
      <w:pStyle w:val="a4"/>
      <w:lvlText w:val="圖%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B2565CF"/>
    <w:multiLevelType w:val="hybridMultilevel"/>
    <w:tmpl w:val="0AE0B280"/>
    <w:lvl w:ilvl="0" w:tplc="87D0D228">
      <w:start w:val="1"/>
      <w:numFmt w:val="taiwaneseCountingThousand"/>
      <w:pStyle w:val="a5"/>
      <w:lvlText w:val="%1、"/>
      <w:lvlJc w:val="left"/>
      <w:pPr>
        <w:ind w:left="480" w:hanging="480"/>
      </w:pPr>
      <w:rPr>
        <w:rFonts w:ascii="BiauKai" w:eastAsia="BiauKai" w:hint="eastAsia"/>
        <w:sz w:val="32"/>
        <w:szCs w:val="32"/>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2D5B2A70"/>
    <w:multiLevelType w:val="hybridMultilevel"/>
    <w:tmpl w:val="22187C24"/>
    <w:lvl w:ilvl="0" w:tplc="CEFA07B6">
      <w:start w:val="1"/>
      <w:numFmt w:val="decimal"/>
      <w:pStyle w:val="a6"/>
      <w:lvlText w:val="%1."/>
      <w:lvlJc w:val="left"/>
      <w:pPr>
        <w:ind w:left="753" w:hanging="480"/>
      </w:pPr>
      <w:rPr>
        <w:rFonts w:ascii="BiauKai" w:eastAsia="BiauKai" w:hint="eastAsia"/>
        <w:b w:val="0"/>
        <w:bCs w:val="0"/>
        <w:i w:val="0"/>
        <w:iCs w:val="0"/>
        <w:sz w:val="20"/>
        <w:szCs w:val="2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41FB0305"/>
    <w:multiLevelType w:val="hybridMultilevel"/>
    <w:tmpl w:val="47FE4FD6"/>
    <w:lvl w:ilvl="0" w:tplc="707E2AE4">
      <w:start w:val="1"/>
      <w:numFmt w:val="taiwaneseCountingThousand"/>
      <w:pStyle w:val="a7"/>
      <w:lvlText w:val="第%1節"/>
      <w:lvlJc w:val="left"/>
      <w:pPr>
        <w:ind w:left="4025" w:hanging="48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43765134"/>
    <w:multiLevelType w:val="hybridMultilevel"/>
    <w:tmpl w:val="D2EAE818"/>
    <w:lvl w:ilvl="0" w:tplc="0409000F">
      <w:start w:val="1"/>
      <w:numFmt w:val="ideographLegalTraditional"/>
      <w:pStyle w:val="a8"/>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AF70C4"/>
    <w:multiLevelType w:val="hybridMultilevel"/>
    <w:tmpl w:val="3274101E"/>
    <w:lvl w:ilvl="0" w:tplc="E0D4D2EA">
      <w:start w:val="1"/>
      <w:numFmt w:val="decimal"/>
      <w:pStyle w:val="a9"/>
      <w:lvlText w:val="%1."/>
      <w:lvlJc w:val="left"/>
      <w:pPr>
        <w:tabs>
          <w:tab w:val="num" w:pos="340"/>
        </w:tabs>
        <w:ind w:left="340" w:hanging="340"/>
      </w:pPr>
      <w:rPr>
        <w:rFonts w:hint="default"/>
      </w:rPr>
    </w:lvl>
    <w:lvl w:ilvl="1" w:tplc="04090019" w:tentative="1">
      <w:start w:val="1"/>
      <w:numFmt w:val="ideographTraditional"/>
      <w:lvlText w:val="%2、"/>
      <w:lvlJc w:val="left"/>
      <w:pPr>
        <w:tabs>
          <w:tab w:val="num" w:pos="1982"/>
        </w:tabs>
        <w:ind w:left="1982" w:hanging="480"/>
      </w:pPr>
    </w:lvl>
    <w:lvl w:ilvl="2" w:tplc="0409001B" w:tentative="1">
      <w:start w:val="1"/>
      <w:numFmt w:val="lowerRoman"/>
      <w:lvlText w:val="%3."/>
      <w:lvlJc w:val="right"/>
      <w:pPr>
        <w:tabs>
          <w:tab w:val="num" w:pos="2462"/>
        </w:tabs>
        <w:ind w:left="2462" w:hanging="480"/>
      </w:pPr>
    </w:lvl>
    <w:lvl w:ilvl="3" w:tplc="0409000F" w:tentative="1">
      <w:start w:val="1"/>
      <w:numFmt w:val="decimal"/>
      <w:lvlText w:val="%4."/>
      <w:lvlJc w:val="left"/>
      <w:pPr>
        <w:tabs>
          <w:tab w:val="num" w:pos="2942"/>
        </w:tabs>
        <w:ind w:left="2942" w:hanging="480"/>
      </w:pPr>
    </w:lvl>
    <w:lvl w:ilvl="4" w:tplc="04090019" w:tentative="1">
      <w:start w:val="1"/>
      <w:numFmt w:val="ideographTraditional"/>
      <w:lvlText w:val="%5、"/>
      <w:lvlJc w:val="left"/>
      <w:pPr>
        <w:tabs>
          <w:tab w:val="num" w:pos="3422"/>
        </w:tabs>
        <w:ind w:left="3422" w:hanging="480"/>
      </w:pPr>
    </w:lvl>
    <w:lvl w:ilvl="5" w:tplc="0409001B" w:tentative="1">
      <w:start w:val="1"/>
      <w:numFmt w:val="lowerRoman"/>
      <w:lvlText w:val="%6."/>
      <w:lvlJc w:val="right"/>
      <w:pPr>
        <w:tabs>
          <w:tab w:val="num" w:pos="3902"/>
        </w:tabs>
        <w:ind w:left="3902" w:hanging="480"/>
      </w:pPr>
    </w:lvl>
    <w:lvl w:ilvl="6" w:tplc="0409000F" w:tentative="1">
      <w:start w:val="1"/>
      <w:numFmt w:val="decimal"/>
      <w:lvlText w:val="%7."/>
      <w:lvlJc w:val="left"/>
      <w:pPr>
        <w:tabs>
          <w:tab w:val="num" w:pos="4382"/>
        </w:tabs>
        <w:ind w:left="4382" w:hanging="480"/>
      </w:pPr>
    </w:lvl>
    <w:lvl w:ilvl="7" w:tplc="04090019" w:tentative="1">
      <w:start w:val="1"/>
      <w:numFmt w:val="ideographTraditional"/>
      <w:lvlText w:val="%8、"/>
      <w:lvlJc w:val="left"/>
      <w:pPr>
        <w:tabs>
          <w:tab w:val="num" w:pos="4862"/>
        </w:tabs>
        <w:ind w:left="4862" w:hanging="480"/>
      </w:pPr>
    </w:lvl>
    <w:lvl w:ilvl="8" w:tplc="0409001B" w:tentative="1">
      <w:start w:val="1"/>
      <w:numFmt w:val="lowerRoman"/>
      <w:lvlText w:val="%9."/>
      <w:lvlJc w:val="right"/>
      <w:pPr>
        <w:tabs>
          <w:tab w:val="num" w:pos="5342"/>
        </w:tabs>
        <w:ind w:left="5342" w:hanging="480"/>
      </w:pPr>
    </w:lvl>
  </w:abstractNum>
  <w:abstractNum w:abstractNumId="11">
    <w:nsid w:val="5EC45F56"/>
    <w:multiLevelType w:val="multilevel"/>
    <w:tmpl w:val="DB444F3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11111"/>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67E63268"/>
    <w:multiLevelType w:val="hybridMultilevel"/>
    <w:tmpl w:val="0B0E9DD4"/>
    <w:lvl w:ilvl="0" w:tplc="18DE4436">
      <w:start w:val="1"/>
      <w:numFmt w:val="bullet"/>
      <w:lvlText w:val=""/>
      <w:lvlPicBulletId w:val="0"/>
      <w:lvlJc w:val="left"/>
      <w:pPr>
        <w:ind w:left="1190" w:hanging="480"/>
      </w:pPr>
      <w:rPr>
        <w:rFonts w:ascii="Wingdings" w:hAnsi="Wingdings" w:hint="default"/>
      </w:rPr>
    </w:lvl>
    <w:lvl w:ilvl="1" w:tplc="55287664" w:tentative="1">
      <w:start w:val="1"/>
      <w:numFmt w:val="bullet"/>
      <w:lvlText w:val=""/>
      <w:lvlJc w:val="left"/>
      <w:pPr>
        <w:ind w:left="1670" w:hanging="480"/>
      </w:pPr>
      <w:rPr>
        <w:rFonts w:ascii="Wingdings" w:hAnsi="Wingdings" w:hint="default"/>
      </w:rPr>
    </w:lvl>
    <w:lvl w:ilvl="2" w:tplc="61743250" w:tentative="1">
      <w:start w:val="1"/>
      <w:numFmt w:val="bullet"/>
      <w:lvlText w:val=""/>
      <w:lvlJc w:val="left"/>
      <w:pPr>
        <w:ind w:left="2150" w:hanging="480"/>
      </w:pPr>
      <w:rPr>
        <w:rFonts w:ascii="Wingdings" w:hAnsi="Wingdings" w:hint="default"/>
      </w:rPr>
    </w:lvl>
    <w:lvl w:ilvl="3" w:tplc="6E2C1666" w:tentative="1">
      <w:start w:val="1"/>
      <w:numFmt w:val="bullet"/>
      <w:lvlText w:val=""/>
      <w:lvlJc w:val="left"/>
      <w:pPr>
        <w:ind w:left="2630" w:hanging="480"/>
      </w:pPr>
      <w:rPr>
        <w:rFonts w:ascii="Wingdings" w:hAnsi="Wingdings" w:hint="default"/>
      </w:rPr>
    </w:lvl>
    <w:lvl w:ilvl="4" w:tplc="CB5AC968" w:tentative="1">
      <w:start w:val="1"/>
      <w:numFmt w:val="bullet"/>
      <w:lvlText w:val=""/>
      <w:lvlJc w:val="left"/>
      <w:pPr>
        <w:ind w:left="3110" w:hanging="480"/>
      </w:pPr>
      <w:rPr>
        <w:rFonts w:ascii="Wingdings" w:hAnsi="Wingdings" w:hint="default"/>
      </w:rPr>
    </w:lvl>
    <w:lvl w:ilvl="5" w:tplc="4FD6269C" w:tentative="1">
      <w:start w:val="1"/>
      <w:numFmt w:val="bullet"/>
      <w:lvlText w:val=""/>
      <w:lvlJc w:val="left"/>
      <w:pPr>
        <w:ind w:left="3590" w:hanging="480"/>
      </w:pPr>
      <w:rPr>
        <w:rFonts w:ascii="Wingdings" w:hAnsi="Wingdings" w:hint="default"/>
      </w:rPr>
    </w:lvl>
    <w:lvl w:ilvl="6" w:tplc="87A2BBF4" w:tentative="1">
      <w:start w:val="1"/>
      <w:numFmt w:val="bullet"/>
      <w:lvlText w:val=""/>
      <w:lvlJc w:val="left"/>
      <w:pPr>
        <w:ind w:left="4070" w:hanging="480"/>
      </w:pPr>
      <w:rPr>
        <w:rFonts w:ascii="Wingdings" w:hAnsi="Wingdings" w:hint="default"/>
      </w:rPr>
    </w:lvl>
    <w:lvl w:ilvl="7" w:tplc="067288AA" w:tentative="1">
      <w:start w:val="1"/>
      <w:numFmt w:val="bullet"/>
      <w:lvlText w:val=""/>
      <w:lvlJc w:val="left"/>
      <w:pPr>
        <w:ind w:left="4550" w:hanging="480"/>
      </w:pPr>
      <w:rPr>
        <w:rFonts w:ascii="Wingdings" w:hAnsi="Wingdings" w:hint="default"/>
      </w:rPr>
    </w:lvl>
    <w:lvl w:ilvl="8" w:tplc="8A320CCC" w:tentative="1">
      <w:start w:val="1"/>
      <w:numFmt w:val="bullet"/>
      <w:lvlText w:val=""/>
      <w:lvlJc w:val="left"/>
      <w:pPr>
        <w:ind w:left="5030" w:hanging="480"/>
      </w:pPr>
      <w:rPr>
        <w:rFonts w:ascii="Wingdings" w:hAnsi="Wingdings" w:hint="default"/>
      </w:rPr>
    </w:lvl>
  </w:abstractNum>
  <w:abstractNum w:abstractNumId="13">
    <w:nsid w:val="6DB03696"/>
    <w:multiLevelType w:val="hybridMultilevel"/>
    <w:tmpl w:val="567658D2"/>
    <w:lvl w:ilvl="0" w:tplc="0409000F">
      <w:start w:val="1"/>
      <w:numFmt w:val="ideographLegalTraditional"/>
      <w:pStyle w:val="a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E2448B"/>
    <w:multiLevelType w:val="multilevel"/>
    <w:tmpl w:val="6E2E5050"/>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77734991"/>
    <w:multiLevelType w:val="hybridMultilevel"/>
    <w:tmpl w:val="F1BC6378"/>
    <w:lvl w:ilvl="0" w:tplc="1D92D4EA">
      <w:start w:val="1"/>
      <w:numFmt w:val="decimal"/>
      <w:pStyle w:val="1"/>
      <w:lvlText w:val="%1."/>
      <w:lvlJc w:val="left"/>
      <w:pPr>
        <w:ind w:left="480" w:hanging="480"/>
      </w:pPr>
      <w:rPr>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8E2408F"/>
    <w:multiLevelType w:val="multilevel"/>
    <w:tmpl w:val="F67A29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11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79AB6B74"/>
    <w:multiLevelType w:val="multilevel"/>
    <w:tmpl w:val="B2FE279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pStyle w:val="1111"/>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7C3D050B"/>
    <w:multiLevelType w:val="hybridMultilevel"/>
    <w:tmpl w:val="677C9294"/>
    <w:lvl w:ilvl="0" w:tplc="825A2E48">
      <w:start w:val="1"/>
      <w:numFmt w:val="taiwaneseCountingThousand"/>
      <w:pStyle w:val="ab"/>
      <w:lvlText w:val="第%1節"/>
      <w:lvlJc w:val="left"/>
      <w:pPr>
        <w:tabs>
          <w:tab w:val="num" w:pos="2160"/>
        </w:tabs>
        <w:ind w:left="2160" w:hanging="1080"/>
      </w:pPr>
      <w:rPr>
        <w:rFonts w:hint="default"/>
      </w:rPr>
    </w:lvl>
    <w:lvl w:ilvl="1" w:tplc="04090019">
      <w:start w:val="1"/>
      <w:numFmt w:val="decimal"/>
      <w:lvlText w:val="%2."/>
      <w:lvlJc w:val="left"/>
      <w:pPr>
        <w:tabs>
          <w:tab w:val="num" w:pos="840"/>
        </w:tabs>
        <w:ind w:left="840" w:hanging="360"/>
      </w:pPr>
      <w:rPr>
        <w:rFonts w:hint="eastAsia"/>
      </w:rPr>
    </w:lvl>
    <w:lvl w:ilvl="2" w:tplc="0409001B">
      <w:start w:val="2"/>
      <w:numFmt w:val="taiwaneseCountingThousand"/>
      <w:lvlText w:val="第%3章"/>
      <w:lvlJc w:val="left"/>
      <w:pPr>
        <w:tabs>
          <w:tab w:val="num" w:pos="2400"/>
        </w:tabs>
        <w:ind w:left="2400" w:hanging="1440"/>
      </w:pPr>
      <w:rPr>
        <w:rFonts w:hint="default"/>
      </w:rPr>
    </w:lvl>
    <w:lvl w:ilvl="3" w:tplc="0409000F">
      <w:start w:val="1"/>
      <w:numFmt w:val="lowerLetter"/>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6"/>
  </w:num>
  <w:num w:numId="3">
    <w:abstractNumId w:val="7"/>
  </w:num>
  <w:num w:numId="4">
    <w:abstractNumId w:val="2"/>
  </w:num>
  <w:num w:numId="5">
    <w:abstractNumId w:val="0"/>
  </w:num>
  <w:num w:numId="6">
    <w:abstractNumId w:val="1"/>
  </w:num>
  <w:num w:numId="7">
    <w:abstractNumId w:val="3"/>
  </w:num>
  <w:num w:numId="8">
    <w:abstractNumId w:val="18"/>
  </w:num>
  <w:num w:numId="9">
    <w:abstractNumId w:val="15"/>
  </w:num>
  <w:num w:numId="10">
    <w:abstractNumId w:val="9"/>
  </w:num>
  <w:num w:numId="11">
    <w:abstractNumId w:val="13"/>
  </w:num>
  <w:num w:numId="12">
    <w:abstractNumId w:val="8"/>
  </w:num>
  <w:num w:numId="13">
    <w:abstractNumId w:val="5"/>
  </w:num>
  <w:num w:numId="14">
    <w:abstractNumId w:val="4"/>
  </w:num>
  <w:num w:numId="15">
    <w:abstractNumId w:val="10"/>
  </w:num>
  <w:num w:numId="16">
    <w:abstractNumId w:val="16"/>
  </w:num>
  <w:num w:numId="17">
    <w:abstractNumId w:val="14"/>
  </w:num>
  <w:num w:numId="18">
    <w:abstractNumId w:val="17"/>
  </w:num>
  <w:num w:numId="1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15F6"/>
    <w:rsid w:val="006440FB"/>
    <w:rsid w:val="0089433E"/>
    <w:rsid w:val="00D815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D815F6"/>
    <w:pPr>
      <w:widowControl w:val="0"/>
    </w:pPr>
  </w:style>
  <w:style w:type="paragraph" w:styleId="10">
    <w:name w:val="heading 1"/>
    <w:basedOn w:val="ac"/>
    <w:next w:val="ac"/>
    <w:link w:val="12"/>
    <w:uiPriority w:val="9"/>
    <w:qFormat/>
    <w:rsid w:val="00D815F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標題 2節"/>
    <w:basedOn w:val="ac"/>
    <w:next w:val="ac"/>
    <w:link w:val="20"/>
    <w:uiPriority w:val="9"/>
    <w:unhideWhenUsed/>
    <w:qFormat/>
    <w:rsid w:val="00D815F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c"/>
    <w:next w:val="ac"/>
    <w:link w:val="30"/>
    <w:uiPriority w:val="9"/>
    <w:qFormat/>
    <w:rsid w:val="00D815F6"/>
    <w:pPr>
      <w:keepNext/>
      <w:spacing w:line="720" w:lineRule="auto"/>
      <w:outlineLvl w:val="2"/>
    </w:pPr>
    <w:rPr>
      <w:rFonts w:ascii="Cambria" w:eastAsia="新細明體" w:hAnsi="Cambria" w:cs="Times New Roman"/>
      <w:b/>
      <w:bCs/>
      <w:sz w:val="36"/>
      <w:szCs w:val="36"/>
    </w:rPr>
  </w:style>
  <w:style w:type="paragraph" w:styleId="4">
    <w:name w:val="heading 4"/>
    <w:basedOn w:val="ac"/>
    <w:next w:val="ac"/>
    <w:link w:val="40"/>
    <w:uiPriority w:val="9"/>
    <w:qFormat/>
    <w:rsid w:val="00D815F6"/>
    <w:pPr>
      <w:keepNext/>
      <w:spacing w:line="720" w:lineRule="auto"/>
      <w:outlineLvl w:val="3"/>
    </w:pPr>
    <w:rPr>
      <w:rFonts w:ascii="Cambria" w:eastAsia="新細明體" w:hAnsi="Cambria" w:cs="Times New Roman"/>
      <w:sz w:val="36"/>
      <w:szCs w:val="36"/>
    </w:rPr>
  </w:style>
  <w:style w:type="paragraph" w:styleId="5">
    <w:name w:val="heading 5"/>
    <w:basedOn w:val="ac"/>
    <w:next w:val="ac"/>
    <w:link w:val="50"/>
    <w:uiPriority w:val="9"/>
    <w:qFormat/>
    <w:rsid w:val="00D815F6"/>
    <w:pPr>
      <w:keepNext/>
      <w:spacing w:line="720" w:lineRule="auto"/>
      <w:ind w:leftChars="200" w:left="200"/>
      <w:outlineLvl w:val="4"/>
    </w:pPr>
    <w:rPr>
      <w:rFonts w:ascii="Cambria" w:eastAsia="新細明體" w:hAnsi="Cambria" w:cs="Times New Roman"/>
      <w:b/>
      <w:bCs/>
      <w:sz w:val="36"/>
      <w:szCs w:val="36"/>
    </w:rPr>
  </w:style>
  <w:style w:type="paragraph" w:styleId="6">
    <w:name w:val="heading 6"/>
    <w:basedOn w:val="ac"/>
    <w:next w:val="ac"/>
    <w:link w:val="60"/>
    <w:uiPriority w:val="9"/>
    <w:qFormat/>
    <w:rsid w:val="00D815F6"/>
    <w:pPr>
      <w:keepNext/>
      <w:spacing w:line="720" w:lineRule="auto"/>
      <w:ind w:leftChars="200" w:left="200"/>
      <w:outlineLvl w:val="5"/>
    </w:pPr>
    <w:rPr>
      <w:rFonts w:ascii="Cambria" w:eastAsia="新細明體" w:hAnsi="Cambria" w:cs="Times New Roman"/>
      <w:sz w:val="36"/>
      <w:szCs w:val="36"/>
    </w:rPr>
  </w:style>
  <w:style w:type="paragraph" w:styleId="7">
    <w:name w:val="heading 7"/>
    <w:basedOn w:val="ac"/>
    <w:next w:val="ac"/>
    <w:link w:val="70"/>
    <w:unhideWhenUsed/>
    <w:qFormat/>
    <w:rsid w:val="00D815F6"/>
    <w:pPr>
      <w:widowControl/>
      <w:spacing w:before="240" w:after="60"/>
      <w:outlineLvl w:val="6"/>
    </w:pPr>
    <w:rPr>
      <w:rFonts w:ascii="Calibri" w:eastAsia="新細明體" w:hAnsi="Calibri" w:cs="Times New Roman"/>
      <w:kern w:val="0"/>
      <w:szCs w:val="24"/>
      <w:lang w:eastAsia="en-US" w:bidi="en-US"/>
    </w:rPr>
  </w:style>
  <w:style w:type="paragraph" w:styleId="8">
    <w:name w:val="heading 8"/>
    <w:basedOn w:val="ac"/>
    <w:next w:val="ac"/>
    <w:link w:val="80"/>
    <w:unhideWhenUsed/>
    <w:qFormat/>
    <w:rsid w:val="00D815F6"/>
    <w:pPr>
      <w:widowControl/>
      <w:spacing w:before="240" w:after="60"/>
      <w:outlineLvl w:val="7"/>
    </w:pPr>
    <w:rPr>
      <w:rFonts w:ascii="Calibri" w:eastAsia="新細明體" w:hAnsi="Calibri" w:cs="Times New Roman"/>
      <w:i/>
      <w:iCs/>
      <w:kern w:val="0"/>
      <w:szCs w:val="24"/>
      <w:lang w:eastAsia="en-US" w:bidi="en-US"/>
    </w:rPr>
  </w:style>
  <w:style w:type="paragraph" w:styleId="9">
    <w:name w:val="heading 9"/>
    <w:basedOn w:val="ac"/>
    <w:next w:val="ac"/>
    <w:link w:val="90"/>
    <w:uiPriority w:val="9"/>
    <w:unhideWhenUsed/>
    <w:qFormat/>
    <w:rsid w:val="00D815F6"/>
    <w:pPr>
      <w:widowControl/>
      <w:spacing w:before="240" w:after="60"/>
      <w:outlineLvl w:val="8"/>
    </w:pPr>
    <w:rPr>
      <w:rFonts w:ascii="Cambria" w:eastAsia="新細明體" w:hAnsi="Cambria" w:cs="Times New Roman"/>
      <w:kern w:val="0"/>
      <w:sz w:val="22"/>
      <w:lang w:eastAsia="en-US" w:bidi="en-US"/>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af1"/>
    <w:uiPriority w:val="99"/>
    <w:unhideWhenUsed/>
    <w:rsid w:val="00D815F6"/>
    <w:pPr>
      <w:tabs>
        <w:tab w:val="center" w:pos="4153"/>
        <w:tab w:val="right" w:pos="8306"/>
      </w:tabs>
      <w:snapToGrid w:val="0"/>
    </w:pPr>
    <w:rPr>
      <w:sz w:val="20"/>
      <w:szCs w:val="20"/>
    </w:rPr>
  </w:style>
  <w:style w:type="character" w:customStyle="1" w:styleId="af1">
    <w:name w:val="頁首 字元"/>
    <w:basedOn w:val="ad"/>
    <w:link w:val="af0"/>
    <w:uiPriority w:val="99"/>
    <w:rsid w:val="00D815F6"/>
    <w:rPr>
      <w:sz w:val="20"/>
      <w:szCs w:val="20"/>
    </w:rPr>
  </w:style>
  <w:style w:type="paragraph" w:styleId="af2">
    <w:name w:val="footer"/>
    <w:basedOn w:val="ac"/>
    <w:link w:val="af3"/>
    <w:uiPriority w:val="99"/>
    <w:unhideWhenUsed/>
    <w:rsid w:val="00D815F6"/>
    <w:pPr>
      <w:tabs>
        <w:tab w:val="center" w:pos="4153"/>
        <w:tab w:val="right" w:pos="8306"/>
      </w:tabs>
      <w:snapToGrid w:val="0"/>
    </w:pPr>
    <w:rPr>
      <w:sz w:val="20"/>
      <w:szCs w:val="20"/>
    </w:rPr>
  </w:style>
  <w:style w:type="character" w:customStyle="1" w:styleId="af3">
    <w:name w:val="頁尾 字元"/>
    <w:basedOn w:val="ad"/>
    <w:link w:val="af2"/>
    <w:uiPriority w:val="99"/>
    <w:rsid w:val="00D815F6"/>
    <w:rPr>
      <w:sz w:val="20"/>
      <w:szCs w:val="20"/>
    </w:rPr>
  </w:style>
  <w:style w:type="character" w:customStyle="1" w:styleId="12">
    <w:name w:val="標題 1 字元"/>
    <w:basedOn w:val="ad"/>
    <w:link w:val="10"/>
    <w:uiPriority w:val="9"/>
    <w:rsid w:val="00D815F6"/>
    <w:rPr>
      <w:rFonts w:asciiTheme="majorHAnsi" w:eastAsiaTheme="majorEastAsia" w:hAnsiTheme="majorHAnsi" w:cstheme="majorBidi"/>
      <w:b/>
      <w:bCs/>
      <w:kern w:val="52"/>
      <w:sz w:val="52"/>
      <w:szCs w:val="52"/>
    </w:rPr>
  </w:style>
  <w:style w:type="character" w:customStyle="1" w:styleId="20">
    <w:name w:val="標題 2 字元"/>
    <w:aliases w:val="標題 2節 字元"/>
    <w:basedOn w:val="ad"/>
    <w:link w:val="2"/>
    <w:uiPriority w:val="9"/>
    <w:rsid w:val="00D815F6"/>
    <w:rPr>
      <w:rFonts w:asciiTheme="majorHAnsi" w:eastAsiaTheme="majorEastAsia" w:hAnsiTheme="majorHAnsi" w:cstheme="majorBidi"/>
      <w:b/>
      <w:bCs/>
      <w:sz w:val="48"/>
      <w:szCs w:val="48"/>
    </w:rPr>
  </w:style>
  <w:style w:type="character" w:customStyle="1" w:styleId="30">
    <w:name w:val="標題 3 字元"/>
    <w:basedOn w:val="ad"/>
    <w:link w:val="3"/>
    <w:uiPriority w:val="9"/>
    <w:rsid w:val="00D815F6"/>
    <w:rPr>
      <w:rFonts w:ascii="Cambria" w:eastAsia="新細明體" w:hAnsi="Cambria" w:cs="Times New Roman"/>
      <w:b/>
      <w:bCs/>
      <w:sz w:val="36"/>
      <w:szCs w:val="36"/>
    </w:rPr>
  </w:style>
  <w:style w:type="character" w:customStyle="1" w:styleId="40">
    <w:name w:val="標題 4 字元"/>
    <w:basedOn w:val="ad"/>
    <w:link w:val="4"/>
    <w:uiPriority w:val="9"/>
    <w:rsid w:val="00D815F6"/>
    <w:rPr>
      <w:rFonts w:ascii="Cambria" w:eastAsia="新細明體" w:hAnsi="Cambria" w:cs="Times New Roman"/>
      <w:sz w:val="36"/>
      <w:szCs w:val="36"/>
    </w:rPr>
  </w:style>
  <w:style w:type="character" w:customStyle="1" w:styleId="50">
    <w:name w:val="標題 5 字元"/>
    <w:basedOn w:val="ad"/>
    <w:link w:val="5"/>
    <w:uiPriority w:val="9"/>
    <w:rsid w:val="00D815F6"/>
    <w:rPr>
      <w:rFonts w:ascii="Cambria" w:eastAsia="新細明體" w:hAnsi="Cambria" w:cs="Times New Roman"/>
      <w:b/>
      <w:bCs/>
      <w:sz w:val="36"/>
      <w:szCs w:val="36"/>
    </w:rPr>
  </w:style>
  <w:style w:type="character" w:customStyle="1" w:styleId="60">
    <w:name w:val="標題 6 字元"/>
    <w:basedOn w:val="ad"/>
    <w:link w:val="6"/>
    <w:uiPriority w:val="9"/>
    <w:rsid w:val="00D815F6"/>
    <w:rPr>
      <w:rFonts w:ascii="Cambria" w:eastAsia="新細明體" w:hAnsi="Cambria" w:cs="Times New Roman"/>
      <w:sz w:val="36"/>
      <w:szCs w:val="36"/>
    </w:rPr>
  </w:style>
  <w:style w:type="character" w:customStyle="1" w:styleId="70">
    <w:name w:val="標題 7 字元"/>
    <w:basedOn w:val="ad"/>
    <w:link w:val="7"/>
    <w:rsid w:val="00D815F6"/>
    <w:rPr>
      <w:rFonts w:ascii="Calibri" w:eastAsia="新細明體" w:hAnsi="Calibri" w:cs="Times New Roman"/>
      <w:kern w:val="0"/>
      <w:szCs w:val="24"/>
      <w:lang w:eastAsia="en-US" w:bidi="en-US"/>
    </w:rPr>
  </w:style>
  <w:style w:type="character" w:customStyle="1" w:styleId="80">
    <w:name w:val="標題 8 字元"/>
    <w:basedOn w:val="ad"/>
    <w:link w:val="8"/>
    <w:rsid w:val="00D815F6"/>
    <w:rPr>
      <w:rFonts w:ascii="Calibri" w:eastAsia="新細明體" w:hAnsi="Calibri" w:cs="Times New Roman"/>
      <w:i/>
      <w:iCs/>
      <w:kern w:val="0"/>
      <w:szCs w:val="24"/>
      <w:lang w:eastAsia="en-US" w:bidi="en-US"/>
    </w:rPr>
  </w:style>
  <w:style w:type="character" w:customStyle="1" w:styleId="90">
    <w:name w:val="標題 9 字元"/>
    <w:basedOn w:val="ad"/>
    <w:link w:val="9"/>
    <w:uiPriority w:val="9"/>
    <w:rsid w:val="00D815F6"/>
    <w:rPr>
      <w:rFonts w:ascii="Cambria" w:eastAsia="新細明體" w:hAnsi="Cambria" w:cs="Times New Roman"/>
      <w:kern w:val="0"/>
      <w:sz w:val="22"/>
      <w:lang w:eastAsia="en-US" w:bidi="en-US"/>
    </w:rPr>
  </w:style>
  <w:style w:type="character" w:customStyle="1" w:styleId="apple-converted-space">
    <w:name w:val="apple-converted-space"/>
    <w:basedOn w:val="ad"/>
    <w:rsid w:val="00D815F6"/>
  </w:style>
  <w:style w:type="character" w:styleId="af4">
    <w:name w:val="Strong"/>
    <w:basedOn w:val="ad"/>
    <w:qFormat/>
    <w:rsid w:val="00D815F6"/>
    <w:rPr>
      <w:b/>
      <w:bCs/>
    </w:rPr>
  </w:style>
  <w:style w:type="character" w:styleId="af5">
    <w:name w:val="Hyperlink"/>
    <w:basedOn w:val="ad"/>
    <w:uiPriority w:val="99"/>
    <w:unhideWhenUsed/>
    <w:rsid w:val="00D815F6"/>
    <w:rPr>
      <w:color w:val="0000FF"/>
      <w:u w:val="single"/>
    </w:rPr>
  </w:style>
  <w:style w:type="table" w:styleId="af6">
    <w:name w:val="Table Grid"/>
    <w:basedOn w:val="ae"/>
    <w:rsid w:val="00D815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0"/>
    <w:rsid w:val="00D815F6"/>
    <w:pPr>
      <w:widowControl w:val="0"/>
      <w:autoSpaceDE w:val="0"/>
      <w:autoSpaceDN w:val="0"/>
      <w:adjustRightInd w:val="0"/>
    </w:pPr>
    <w:rPr>
      <w:rFonts w:ascii="DF Kai Shu" w:eastAsia="DF Kai Shu" w:cs="DF Kai Shu"/>
      <w:color w:val="000000"/>
      <w:kern w:val="0"/>
      <w:szCs w:val="24"/>
    </w:rPr>
  </w:style>
  <w:style w:type="character" w:customStyle="1" w:styleId="Default0">
    <w:name w:val="Default 字元"/>
    <w:link w:val="Default"/>
    <w:rsid w:val="00D815F6"/>
    <w:rPr>
      <w:rFonts w:ascii="DF Kai Shu" w:eastAsia="DF Kai Shu" w:cs="DF Kai Shu"/>
      <w:color w:val="000000"/>
      <w:kern w:val="0"/>
      <w:szCs w:val="24"/>
    </w:rPr>
  </w:style>
  <w:style w:type="paragraph" w:styleId="af7">
    <w:name w:val="Balloon Text"/>
    <w:basedOn w:val="ac"/>
    <w:link w:val="af8"/>
    <w:uiPriority w:val="99"/>
    <w:unhideWhenUsed/>
    <w:rsid w:val="00D815F6"/>
    <w:rPr>
      <w:rFonts w:asciiTheme="majorHAnsi" w:eastAsiaTheme="majorEastAsia" w:hAnsiTheme="majorHAnsi" w:cstheme="majorBidi"/>
      <w:sz w:val="18"/>
      <w:szCs w:val="18"/>
    </w:rPr>
  </w:style>
  <w:style w:type="character" w:customStyle="1" w:styleId="af8">
    <w:name w:val="註解方塊文字 字元"/>
    <w:basedOn w:val="ad"/>
    <w:link w:val="af7"/>
    <w:uiPriority w:val="99"/>
    <w:rsid w:val="00D815F6"/>
    <w:rPr>
      <w:rFonts w:asciiTheme="majorHAnsi" w:eastAsiaTheme="majorEastAsia" w:hAnsiTheme="majorHAnsi" w:cstheme="majorBidi"/>
      <w:sz w:val="18"/>
      <w:szCs w:val="18"/>
    </w:rPr>
  </w:style>
  <w:style w:type="paragraph" w:customStyle="1" w:styleId="100">
    <w:name w:val="100內文"/>
    <w:basedOn w:val="ac"/>
    <w:qFormat/>
    <w:rsid w:val="00D815F6"/>
    <w:pPr>
      <w:snapToGrid w:val="0"/>
      <w:spacing w:afterLines="100" w:line="360" w:lineRule="auto"/>
      <w:ind w:firstLineChars="200" w:firstLine="200"/>
      <w:jc w:val="both"/>
    </w:pPr>
    <w:rPr>
      <w:rFonts w:ascii="Times New Roman" w:eastAsia="標楷體" w:hAnsi="Times New Roman" w:cs="Times New Roman"/>
      <w:sz w:val="26"/>
      <w:szCs w:val="26"/>
    </w:rPr>
  </w:style>
  <w:style w:type="paragraph" w:styleId="af9">
    <w:name w:val="List Paragraph"/>
    <w:basedOn w:val="ac"/>
    <w:link w:val="afa"/>
    <w:uiPriority w:val="34"/>
    <w:qFormat/>
    <w:rsid w:val="00D815F6"/>
    <w:pPr>
      <w:ind w:leftChars="200" w:left="480"/>
    </w:pPr>
    <w:rPr>
      <w:rFonts w:ascii="Calibri" w:eastAsia="新細明體" w:hAnsi="Calibri" w:cs="Times New Roman"/>
    </w:rPr>
  </w:style>
  <w:style w:type="character" w:customStyle="1" w:styleId="afa">
    <w:name w:val="清單段落 字元"/>
    <w:basedOn w:val="ad"/>
    <w:link w:val="af9"/>
    <w:uiPriority w:val="34"/>
    <w:rsid w:val="00D815F6"/>
    <w:rPr>
      <w:rFonts w:ascii="Calibri" w:eastAsia="新細明體" w:hAnsi="Calibri" w:cs="Times New Roman"/>
    </w:rPr>
  </w:style>
  <w:style w:type="paragraph" w:styleId="afb">
    <w:name w:val="Salutation"/>
    <w:basedOn w:val="ac"/>
    <w:next w:val="ac"/>
    <w:link w:val="afc"/>
    <w:unhideWhenUsed/>
    <w:rsid w:val="00D815F6"/>
    <w:rPr>
      <w:rFonts w:ascii="Times New Roman" w:eastAsia="標楷體" w:hAnsi="Times New Roman" w:cs="Times New Roman"/>
      <w:sz w:val="26"/>
      <w:szCs w:val="26"/>
    </w:rPr>
  </w:style>
  <w:style w:type="character" w:customStyle="1" w:styleId="afc">
    <w:name w:val="問候 字元"/>
    <w:basedOn w:val="ad"/>
    <w:link w:val="afb"/>
    <w:rsid w:val="00D815F6"/>
    <w:rPr>
      <w:rFonts w:ascii="Times New Roman" w:eastAsia="標楷體" w:hAnsi="Times New Roman" w:cs="Times New Roman"/>
      <w:sz w:val="26"/>
      <w:szCs w:val="26"/>
    </w:rPr>
  </w:style>
  <w:style w:type="paragraph" w:styleId="afd">
    <w:name w:val="Closing"/>
    <w:basedOn w:val="ac"/>
    <w:link w:val="afe"/>
    <w:unhideWhenUsed/>
    <w:rsid w:val="00D815F6"/>
    <w:pPr>
      <w:ind w:leftChars="1800" w:left="100"/>
    </w:pPr>
    <w:rPr>
      <w:rFonts w:ascii="Times New Roman" w:eastAsia="標楷體" w:hAnsi="Times New Roman" w:cs="Times New Roman"/>
      <w:sz w:val="26"/>
      <w:szCs w:val="26"/>
    </w:rPr>
  </w:style>
  <w:style w:type="character" w:customStyle="1" w:styleId="afe">
    <w:name w:val="結語 字元"/>
    <w:basedOn w:val="ad"/>
    <w:link w:val="afd"/>
    <w:rsid w:val="00D815F6"/>
    <w:rPr>
      <w:rFonts w:ascii="Times New Roman" w:eastAsia="標楷體" w:hAnsi="Times New Roman" w:cs="Times New Roman"/>
      <w:sz w:val="26"/>
      <w:szCs w:val="26"/>
    </w:rPr>
  </w:style>
  <w:style w:type="paragraph" w:styleId="aff">
    <w:name w:val="footnote text"/>
    <w:aliases w:val="註腳11"/>
    <w:basedOn w:val="ac"/>
    <w:link w:val="aff0"/>
    <w:uiPriority w:val="99"/>
    <w:unhideWhenUsed/>
    <w:rsid w:val="00D815F6"/>
    <w:pPr>
      <w:snapToGrid w:val="0"/>
    </w:pPr>
    <w:rPr>
      <w:rFonts w:ascii="Calibri" w:eastAsia="新細明體" w:hAnsi="Calibri" w:cs="Times New Roman"/>
      <w:sz w:val="20"/>
      <w:szCs w:val="20"/>
    </w:rPr>
  </w:style>
  <w:style w:type="character" w:customStyle="1" w:styleId="aff0">
    <w:name w:val="註腳文字 字元"/>
    <w:aliases w:val="註腳11 字元"/>
    <w:basedOn w:val="ad"/>
    <w:link w:val="aff"/>
    <w:uiPriority w:val="99"/>
    <w:rsid w:val="00D815F6"/>
    <w:rPr>
      <w:rFonts w:ascii="Calibri" w:eastAsia="新細明體" w:hAnsi="Calibri" w:cs="Times New Roman"/>
      <w:sz w:val="20"/>
      <w:szCs w:val="20"/>
    </w:rPr>
  </w:style>
  <w:style w:type="character" w:styleId="aff1">
    <w:name w:val="footnote reference"/>
    <w:basedOn w:val="ad"/>
    <w:uiPriority w:val="99"/>
    <w:unhideWhenUsed/>
    <w:rsid w:val="00D815F6"/>
    <w:rPr>
      <w:vertAlign w:val="superscript"/>
    </w:rPr>
  </w:style>
  <w:style w:type="paragraph" w:styleId="aff2">
    <w:name w:val="TOC Heading"/>
    <w:basedOn w:val="10"/>
    <w:next w:val="ac"/>
    <w:uiPriority w:val="39"/>
    <w:unhideWhenUsed/>
    <w:qFormat/>
    <w:rsid w:val="00D815F6"/>
    <w:pPr>
      <w:keepLines/>
      <w:widowControl/>
      <w:spacing w:before="480" w:after="0" w:line="276" w:lineRule="auto"/>
      <w:outlineLvl w:val="9"/>
    </w:pPr>
    <w:rPr>
      <w:color w:val="365F91" w:themeColor="accent1" w:themeShade="BF"/>
      <w:kern w:val="0"/>
      <w:sz w:val="28"/>
      <w:szCs w:val="28"/>
    </w:rPr>
  </w:style>
  <w:style w:type="paragraph" w:styleId="13">
    <w:name w:val="toc 1"/>
    <w:basedOn w:val="ac"/>
    <w:next w:val="ac"/>
    <w:autoRedefine/>
    <w:uiPriority w:val="39"/>
    <w:unhideWhenUsed/>
    <w:qFormat/>
    <w:rsid w:val="00D815F6"/>
  </w:style>
  <w:style w:type="paragraph" w:styleId="21">
    <w:name w:val="toc 2"/>
    <w:basedOn w:val="ac"/>
    <w:next w:val="ac"/>
    <w:autoRedefine/>
    <w:uiPriority w:val="39"/>
    <w:unhideWhenUsed/>
    <w:qFormat/>
    <w:rsid w:val="00D815F6"/>
    <w:pPr>
      <w:tabs>
        <w:tab w:val="right" w:leader="dot" w:pos="8296"/>
      </w:tabs>
      <w:ind w:leftChars="200" w:left="480"/>
    </w:pPr>
    <w:rPr>
      <w:rFonts w:ascii="Times New Roman" w:eastAsia="標楷體" w:hAnsi="標楷體" w:cs="Times New Roman"/>
      <w:b/>
      <w:noProof/>
      <w:sz w:val="26"/>
      <w:szCs w:val="26"/>
    </w:rPr>
  </w:style>
  <w:style w:type="paragraph" w:styleId="aff3">
    <w:name w:val="caption"/>
    <w:basedOn w:val="ac"/>
    <w:next w:val="ac"/>
    <w:link w:val="aff4"/>
    <w:unhideWhenUsed/>
    <w:qFormat/>
    <w:rsid w:val="00D815F6"/>
    <w:rPr>
      <w:sz w:val="20"/>
      <w:szCs w:val="20"/>
    </w:rPr>
  </w:style>
  <w:style w:type="paragraph" w:styleId="aff5">
    <w:name w:val="table of figures"/>
    <w:basedOn w:val="ac"/>
    <w:next w:val="ac"/>
    <w:uiPriority w:val="99"/>
    <w:unhideWhenUsed/>
    <w:qFormat/>
    <w:rsid w:val="00D815F6"/>
    <w:pPr>
      <w:ind w:left="480" w:hanging="480"/>
    </w:pPr>
    <w:rPr>
      <w:smallCaps/>
      <w:sz w:val="20"/>
      <w:szCs w:val="20"/>
    </w:rPr>
  </w:style>
  <w:style w:type="character" w:styleId="aff6">
    <w:name w:val="Placeholder Text"/>
    <w:basedOn w:val="ad"/>
    <w:uiPriority w:val="99"/>
    <w:semiHidden/>
    <w:rsid w:val="00D815F6"/>
    <w:rPr>
      <w:color w:val="808080"/>
    </w:rPr>
  </w:style>
  <w:style w:type="table" w:customStyle="1" w:styleId="14">
    <w:name w:val="淺色網底1"/>
    <w:basedOn w:val="ae"/>
    <w:uiPriority w:val="60"/>
    <w:rsid w:val="00D815F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7">
    <w:name w:val="Plain Text"/>
    <w:basedOn w:val="ac"/>
    <w:link w:val="aff8"/>
    <w:unhideWhenUsed/>
    <w:rsid w:val="00D815F6"/>
    <w:rPr>
      <w:rFonts w:ascii="細明體" w:eastAsia="細明體" w:hAnsi="Courier New" w:cs="Courier New"/>
      <w:szCs w:val="24"/>
    </w:rPr>
  </w:style>
  <w:style w:type="character" w:customStyle="1" w:styleId="aff8">
    <w:name w:val="純文字 字元"/>
    <w:basedOn w:val="ad"/>
    <w:link w:val="aff7"/>
    <w:rsid w:val="00D815F6"/>
    <w:rPr>
      <w:rFonts w:ascii="細明體" w:eastAsia="細明體" w:hAnsi="Courier New" w:cs="Courier New"/>
      <w:szCs w:val="24"/>
    </w:rPr>
  </w:style>
  <w:style w:type="paragraph" w:styleId="aff9">
    <w:name w:val="endnote text"/>
    <w:aliases w:val=" 字元,字元"/>
    <w:basedOn w:val="ac"/>
    <w:link w:val="affa"/>
    <w:uiPriority w:val="99"/>
    <w:unhideWhenUsed/>
    <w:rsid w:val="00D815F6"/>
    <w:pPr>
      <w:snapToGrid w:val="0"/>
    </w:pPr>
  </w:style>
  <w:style w:type="character" w:customStyle="1" w:styleId="affa">
    <w:name w:val="章節附註文字 字元"/>
    <w:aliases w:val=" 字元 字元,字元 字元"/>
    <w:basedOn w:val="ad"/>
    <w:link w:val="aff9"/>
    <w:uiPriority w:val="99"/>
    <w:rsid w:val="00D815F6"/>
  </w:style>
  <w:style w:type="character" w:styleId="affb">
    <w:name w:val="endnote reference"/>
    <w:basedOn w:val="ad"/>
    <w:uiPriority w:val="99"/>
    <w:unhideWhenUsed/>
    <w:rsid w:val="00D815F6"/>
    <w:rPr>
      <w:vertAlign w:val="superscript"/>
    </w:rPr>
  </w:style>
  <w:style w:type="paragraph" w:customStyle="1" w:styleId="B">
    <w:name w:val="B"/>
    <w:basedOn w:val="ac"/>
    <w:autoRedefine/>
    <w:rsid w:val="00D815F6"/>
    <w:pPr>
      <w:spacing w:line="480" w:lineRule="exact"/>
    </w:pPr>
    <w:rPr>
      <w:rFonts w:ascii="Times New Roman" w:eastAsia="標楷體" w:hAnsi="標楷體" w:cs="Times New Roman"/>
      <w:sz w:val="28"/>
      <w:szCs w:val="28"/>
    </w:rPr>
  </w:style>
  <w:style w:type="character" w:customStyle="1" w:styleId="style7">
    <w:name w:val="style7"/>
    <w:basedOn w:val="ad"/>
    <w:rsid w:val="00D815F6"/>
    <w:rPr>
      <w:rFonts w:cs="Times New Roman"/>
    </w:rPr>
  </w:style>
  <w:style w:type="paragraph" w:customStyle="1" w:styleId="Affc">
    <w:name w:val="A"/>
    <w:basedOn w:val="ac"/>
    <w:autoRedefine/>
    <w:rsid w:val="00D815F6"/>
    <w:pPr>
      <w:spacing w:line="480" w:lineRule="exact"/>
      <w:jc w:val="center"/>
    </w:pPr>
    <w:rPr>
      <w:rFonts w:ascii="Times New Roman" w:eastAsia="標楷體" w:hAnsi="Times New Roman" w:cs="Times New Roman"/>
      <w:b/>
      <w:bCs/>
      <w:sz w:val="36"/>
      <w:szCs w:val="36"/>
    </w:rPr>
  </w:style>
  <w:style w:type="character" w:customStyle="1" w:styleId="affd">
    <w:name w:val="文件引導模式 字元"/>
    <w:basedOn w:val="ad"/>
    <w:link w:val="affe"/>
    <w:uiPriority w:val="99"/>
    <w:locked/>
    <w:rsid w:val="00D815F6"/>
    <w:rPr>
      <w:rFonts w:ascii="新細明體" w:eastAsia="新細明體" w:cs="Times New Roman"/>
      <w:sz w:val="18"/>
      <w:szCs w:val="18"/>
    </w:rPr>
  </w:style>
  <w:style w:type="paragraph" w:styleId="affe">
    <w:name w:val="Document Map"/>
    <w:basedOn w:val="ac"/>
    <w:link w:val="affd"/>
    <w:uiPriority w:val="99"/>
    <w:rsid w:val="00D815F6"/>
    <w:rPr>
      <w:rFonts w:ascii="新細明體" w:eastAsia="新細明體" w:cs="Times New Roman"/>
      <w:sz w:val="18"/>
      <w:szCs w:val="18"/>
    </w:rPr>
  </w:style>
  <w:style w:type="character" w:customStyle="1" w:styleId="15">
    <w:name w:val="文件引導模式 字元1"/>
    <w:basedOn w:val="ad"/>
    <w:link w:val="affe"/>
    <w:uiPriority w:val="99"/>
    <w:semiHidden/>
    <w:rsid w:val="00D815F6"/>
    <w:rPr>
      <w:rFonts w:ascii="新細明體" w:eastAsia="新細明體"/>
      <w:sz w:val="18"/>
      <w:szCs w:val="18"/>
    </w:rPr>
  </w:style>
  <w:style w:type="character" w:customStyle="1" w:styleId="DocumentMapChar1">
    <w:name w:val="Document Map Char1"/>
    <w:basedOn w:val="ad"/>
    <w:uiPriority w:val="99"/>
    <w:semiHidden/>
    <w:rsid w:val="00D815F6"/>
    <w:rPr>
      <w:rFonts w:ascii="Times New Roman" w:hAnsi="Times New Roman"/>
      <w:sz w:val="0"/>
      <w:szCs w:val="0"/>
    </w:rPr>
  </w:style>
  <w:style w:type="character" w:customStyle="1" w:styleId="afff">
    <w:name w:val="日期 字元"/>
    <w:basedOn w:val="ad"/>
    <w:link w:val="afff0"/>
    <w:uiPriority w:val="99"/>
    <w:locked/>
    <w:rsid w:val="00D815F6"/>
    <w:rPr>
      <w:rFonts w:cs="Times New Roman"/>
    </w:rPr>
  </w:style>
  <w:style w:type="paragraph" w:styleId="afff0">
    <w:name w:val="Date"/>
    <w:basedOn w:val="ac"/>
    <w:next w:val="ac"/>
    <w:link w:val="afff"/>
    <w:uiPriority w:val="99"/>
    <w:rsid w:val="00D815F6"/>
    <w:pPr>
      <w:jc w:val="right"/>
    </w:pPr>
    <w:rPr>
      <w:rFonts w:cs="Times New Roman"/>
    </w:rPr>
  </w:style>
  <w:style w:type="character" w:customStyle="1" w:styleId="16">
    <w:name w:val="日期 字元1"/>
    <w:basedOn w:val="ad"/>
    <w:link w:val="afff0"/>
    <w:uiPriority w:val="99"/>
    <w:semiHidden/>
    <w:rsid w:val="00D815F6"/>
  </w:style>
  <w:style w:type="character" w:customStyle="1" w:styleId="DateChar1">
    <w:name w:val="Date Char1"/>
    <w:basedOn w:val="ad"/>
    <w:uiPriority w:val="99"/>
    <w:semiHidden/>
    <w:rsid w:val="00D815F6"/>
  </w:style>
  <w:style w:type="paragraph" w:styleId="31">
    <w:name w:val="toc 3"/>
    <w:basedOn w:val="ac"/>
    <w:next w:val="ac"/>
    <w:autoRedefine/>
    <w:uiPriority w:val="39"/>
    <w:qFormat/>
    <w:rsid w:val="00D815F6"/>
    <w:pPr>
      <w:ind w:leftChars="400" w:left="960"/>
    </w:pPr>
    <w:rPr>
      <w:rFonts w:ascii="Calibri" w:eastAsia="新細明體" w:hAnsi="Calibri" w:cs="Times New Roman"/>
    </w:rPr>
  </w:style>
  <w:style w:type="paragraph" w:styleId="afff1">
    <w:name w:val="No Spacing"/>
    <w:link w:val="afff2"/>
    <w:uiPriority w:val="1"/>
    <w:qFormat/>
    <w:rsid w:val="00D815F6"/>
    <w:pPr>
      <w:widowControl w:val="0"/>
    </w:pPr>
    <w:rPr>
      <w:rFonts w:ascii="Calibri" w:eastAsia="新細明體" w:hAnsi="Calibri" w:cs="Times New Roman"/>
    </w:rPr>
  </w:style>
  <w:style w:type="character" w:customStyle="1" w:styleId="afff2">
    <w:name w:val="無間距 字元"/>
    <w:basedOn w:val="ad"/>
    <w:link w:val="afff1"/>
    <w:uiPriority w:val="1"/>
    <w:rsid w:val="00D815F6"/>
    <w:rPr>
      <w:rFonts w:ascii="Calibri" w:eastAsia="新細明體" w:hAnsi="Calibri" w:cs="Times New Roman"/>
    </w:rPr>
  </w:style>
  <w:style w:type="paragraph" w:customStyle="1" w:styleId="C">
    <w:name w:val="C"/>
    <w:basedOn w:val="ac"/>
    <w:autoRedefine/>
    <w:rsid w:val="00D815F6"/>
    <w:rPr>
      <w:rFonts w:ascii="標楷體" w:eastAsia="標楷體" w:hAnsi="標楷體" w:cs="Times New Roman"/>
      <w:b/>
      <w:sz w:val="28"/>
      <w:szCs w:val="28"/>
    </w:rPr>
  </w:style>
  <w:style w:type="paragraph" w:customStyle="1" w:styleId="DecimalAligned">
    <w:name w:val="Decimal Aligned"/>
    <w:basedOn w:val="ac"/>
    <w:uiPriority w:val="40"/>
    <w:qFormat/>
    <w:rsid w:val="00D815F6"/>
    <w:pPr>
      <w:widowControl/>
      <w:tabs>
        <w:tab w:val="decimal" w:pos="360"/>
      </w:tabs>
      <w:spacing w:after="200" w:line="276" w:lineRule="auto"/>
    </w:pPr>
    <w:rPr>
      <w:rFonts w:ascii="Calibri" w:eastAsia="新細明體" w:hAnsi="Calibri" w:cs="Times New Roman"/>
      <w:kern w:val="0"/>
      <w:sz w:val="22"/>
    </w:rPr>
  </w:style>
  <w:style w:type="character" w:styleId="afff3">
    <w:name w:val="Subtle Emphasis"/>
    <w:basedOn w:val="ad"/>
    <w:uiPriority w:val="19"/>
    <w:qFormat/>
    <w:rsid w:val="00D815F6"/>
    <w:rPr>
      <w:rFonts w:eastAsia="新細明體" w:cs="Times New Roman"/>
      <w:i/>
      <w:iCs/>
      <w:color w:val="808080"/>
      <w:sz w:val="22"/>
      <w:szCs w:val="22"/>
      <w:lang w:eastAsia="zh-TW"/>
    </w:rPr>
  </w:style>
  <w:style w:type="character" w:customStyle="1" w:styleId="hps">
    <w:name w:val="hps"/>
    <w:basedOn w:val="ad"/>
    <w:uiPriority w:val="99"/>
    <w:rsid w:val="00D815F6"/>
  </w:style>
  <w:style w:type="paragraph" w:customStyle="1" w:styleId="afff4">
    <w:name w:val="表"/>
    <w:basedOn w:val="ac"/>
    <w:link w:val="afff5"/>
    <w:qFormat/>
    <w:rsid w:val="00D815F6"/>
    <w:pPr>
      <w:autoSpaceDE w:val="0"/>
      <w:autoSpaceDN w:val="0"/>
      <w:adjustRightInd w:val="0"/>
      <w:spacing w:line="360" w:lineRule="auto"/>
      <w:jc w:val="both"/>
    </w:pPr>
    <w:rPr>
      <w:rFonts w:ascii="Times New Roman" w:eastAsia="標楷體" w:hAnsi="標楷體" w:cs="Times New Roman"/>
      <w:spacing w:val="20"/>
      <w:kern w:val="0"/>
      <w:szCs w:val="24"/>
    </w:rPr>
  </w:style>
  <w:style w:type="character" w:customStyle="1" w:styleId="afff5">
    <w:name w:val="表 字元"/>
    <w:link w:val="afff4"/>
    <w:rsid w:val="00D815F6"/>
    <w:rPr>
      <w:rFonts w:ascii="Times New Roman" w:eastAsia="標楷體" w:hAnsi="標楷體" w:cs="Times New Roman"/>
      <w:spacing w:val="20"/>
      <w:kern w:val="0"/>
      <w:szCs w:val="24"/>
    </w:rPr>
  </w:style>
  <w:style w:type="character" w:styleId="afff6">
    <w:name w:val="page number"/>
    <w:basedOn w:val="ad"/>
    <w:rsid w:val="00D815F6"/>
  </w:style>
  <w:style w:type="paragraph" w:styleId="Web">
    <w:name w:val="Normal (Web)"/>
    <w:basedOn w:val="ac"/>
    <w:uiPriority w:val="99"/>
    <w:rsid w:val="00D815F6"/>
    <w:pPr>
      <w:widowControl/>
      <w:spacing w:before="100" w:beforeAutospacing="1" w:after="100" w:afterAutospacing="1"/>
    </w:pPr>
    <w:rPr>
      <w:rFonts w:ascii="新細明體" w:eastAsia="新細明體" w:hAnsi="新細明體" w:cs="新細明體"/>
      <w:kern w:val="0"/>
      <w:szCs w:val="24"/>
    </w:rPr>
  </w:style>
  <w:style w:type="character" w:customStyle="1" w:styleId="googqs-tidbit-0">
    <w:name w:val="goog_qs-tidbit-0"/>
    <w:basedOn w:val="ad"/>
    <w:rsid w:val="00D815F6"/>
  </w:style>
  <w:style w:type="paragraph" w:customStyle="1" w:styleId="matrixtable">
    <w:name w:val="matrixtable"/>
    <w:basedOn w:val="ac"/>
    <w:rsid w:val="00D815F6"/>
    <w:pPr>
      <w:widowControl/>
      <w:pBdr>
        <w:top w:val="single" w:sz="4" w:space="0" w:color="0066FF"/>
        <w:left w:val="single" w:sz="4" w:space="0" w:color="0066FF"/>
        <w:bottom w:val="single" w:sz="4" w:space="0" w:color="0066FF"/>
        <w:right w:val="single" w:sz="4" w:space="0" w:color="0066FF"/>
      </w:pBdr>
      <w:spacing w:before="100" w:beforeAutospacing="1" w:after="100" w:afterAutospacing="1"/>
    </w:pPr>
    <w:rPr>
      <w:rFonts w:ascii="Verdana" w:eastAsia="新細明體" w:hAnsi="Verdana" w:cs="新細明體"/>
      <w:color w:val="000000"/>
      <w:kern w:val="0"/>
      <w:sz w:val="14"/>
      <w:szCs w:val="14"/>
    </w:rPr>
  </w:style>
  <w:style w:type="character" w:styleId="afff7">
    <w:name w:val="annotation reference"/>
    <w:rsid w:val="00D815F6"/>
    <w:rPr>
      <w:sz w:val="18"/>
      <w:szCs w:val="18"/>
    </w:rPr>
  </w:style>
  <w:style w:type="paragraph" w:styleId="afff8">
    <w:name w:val="annotation text"/>
    <w:basedOn w:val="ac"/>
    <w:link w:val="afff9"/>
    <w:rsid w:val="00D815F6"/>
    <w:rPr>
      <w:rFonts w:ascii="Times New Roman" w:eastAsia="新細明體" w:hAnsi="Times New Roman" w:cs="Times New Roman"/>
      <w:szCs w:val="24"/>
    </w:rPr>
  </w:style>
  <w:style w:type="character" w:customStyle="1" w:styleId="afff9">
    <w:name w:val="註解文字 字元"/>
    <w:basedOn w:val="ad"/>
    <w:link w:val="afff8"/>
    <w:rsid w:val="00D815F6"/>
    <w:rPr>
      <w:rFonts w:ascii="Times New Roman" w:eastAsia="新細明體" w:hAnsi="Times New Roman" w:cs="Times New Roman"/>
      <w:szCs w:val="24"/>
    </w:rPr>
  </w:style>
  <w:style w:type="paragraph" w:styleId="afffa">
    <w:name w:val="annotation subject"/>
    <w:basedOn w:val="afff8"/>
    <w:next w:val="afff8"/>
    <w:link w:val="afffb"/>
    <w:rsid w:val="00D815F6"/>
    <w:rPr>
      <w:b/>
      <w:bCs/>
    </w:rPr>
  </w:style>
  <w:style w:type="character" w:customStyle="1" w:styleId="afffb">
    <w:name w:val="註解主旨 字元"/>
    <w:basedOn w:val="afff9"/>
    <w:link w:val="afffa"/>
    <w:rsid w:val="00D815F6"/>
    <w:rPr>
      <w:b/>
      <w:bCs/>
    </w:rPr>
  </w:style>
  <w:style w:type="character" w:customStyle="1" w:styleId="hpsatn">
    <w:name w:val="hps atn"/>
    <w:basedOn w:val="ad"/>
    <w:rsid w:val="00D815F6"/>
  </w:style>
  <w:style w:type="character" w:customStyle="1" w:styleId="atn">
    <w:name w:val="atn"/>
    <w:basedOn w:val="ad"/>
    <w:rsid w:val="00D815F6"/>
  </w:style>
  <w:style w:type="paragraph" w:styleId="afffc">
    <w:name w:val="Note Heading"/>
    <w:basedOn w:val="ac"/>
    <w:next w:val="ac"/>
    <w:link w:val="afffd"/>
    <w:rsid w:val="00D815F6"/>
    <w:pPr>
      <w:jc w:val="center"/>
    </w:pPr>
    <w:rPr>
      <w:rFonts w:ascii="Times New Roman" w:eastAsia="標楷體" w:hAnsi="Times New Roman" w:cs="Times New Roman"/>
      <w:kern w:val="0"/>
      <w:szCs w:val="24"/>
    </w:rPr>
  </w:style>
  <w:style w:type="character" w:customStyle="1" w:styleId="afffd">
    <w:name w:val="註釋標題 字元"/>
    <w:basedOn w:val="ad"/>
    <w:link w:val="afffc"/>
    <w:rsid w:val="00D815F6"/>
    <w:rPr>
      <w:rFonts w:ascii="Times New Roman" w:eastAsia="標楷體" w:hAnsi="Times New Roman" w:cs="Times New Roman"/>
      <w:kern w:val="0"/>
      <w:szCs w:val="24"/>
    </w:rPr>
  </w:style>
  <w:style w:type="paragraph" w:customStyle="1" w:styleId="afffe">
    <w:name w:val="圖"/>
    <w:basedOn w:val="ac"/>
    <w:link w:val="affff"/>
    <w:qFormat/>
    <w:rsid w:val="00D815F6"/>
    <w:pPr>
      <w:spacing w:line="360" w:lineRule="auto"/>
      <w:jc w:val="both"/>
    </w:pPr>
    <w:rPr>
      <w:rFonts w:ascii="Times New Roman" w:eastAsia="標楷體" w:hAnsi="標楷體" w:cs="Times New Roman"/>
      <w:i/>
      <w:szCs w:val="24"/>
    </w:rPr>
  </w:style>
  <w:style w:type="character" w:customStyle="1" w:styleId="affff">
    <w:name w:val="圖 字元"/>
    <w:link w:val="afffe"/>
    <w:rsid w:val="00D815F6"/>
    <w:rPr>
      <w:rFonts w:ascii="Times New Roman" w:eastAsia="標楷體" w:hAnsi="標楷體" w:cs="Times New Roman"/>
      <w:i/>
      <w:szCs w:val="24"/>
    </w:rPr>
  </w:style>
  <w:style w:type="paragraph" w:customStyle="1" w:styleId="style18">
    <w:name w:val="style18"/>
    <w:basedOn w:val="ac"/>
    <w:rsid w:val="00D815F6"/>
    <w:pPr>
      <w:widowControl/>
      <w:spacing w:before="100" w:beforeAutospacing="1" w:after="100" w:afterAutospacing="1"/>
    </w:pPr>
    <w:rPr>
      <w:rFonts w:ascii="新細明體" w:eastAsia="新細明體" w:hAnsi="新細明體" w:cs="新細明體"/>
      <w:color w:val="FFFFFF"/>
      <w:kern w:val="0"/>
      <w:szCs w:val="24"/>
    </w:rPr>
  </w:style>
  <w:style w:type="character" w:customStyle="1" w:styleId="style91">
    <w:name w:val="style91"/>
    <w:rsid w:val="00D815F6"/>
    <w:rPr>
      <w:color w:val="FFFFFF"/>
    </w:rPr>
  </w:style>
  <w:style w:type="character" w:customStyle="1" w:styleId="style231">
    <w:name w:val="style231"/>
    <w:rsid w:val="00D815F6"/>
    <w:rPr>
      <w:color w:val="FFFF00"/>
    </w:rPr>
  </w:style>
  <w:style w:type="character" w:styleId="affff0">
    <w:name w:val="FollowedHyperlink"/>
    <w:uiPriority w:val="99"/>
    <w:rsid w:val="00D815F6"/>
    <w:rPr>
      <w:color w:val="800080"/>
      <w:u w:val="single"/>
    </w:rPr>
  </w:style>
  <w:style w:type="paragraph" w:styleId="affff1">
    <w:name w:val="Body Text Indent"/>
    <w:basedOn w:val="ac"/>
    <w:link w:val="affff2"/>
    <w:rsid w:val="00D815F6"/>
    <w:pPr>
      <w:spacing w:after="120"/>
      <w:ind w:leftChars="200" w:left="480"/>
    </w:pPr>
    <w:rPr>
      <w:rFonts w:ascii="Times New Roman" w:eastAsia="新細明體" w:hAnsi="Times New Roman" w:cs="Times New Roman"/>
      <w:szCs w:val="24"/>
    </w:rPr>
  </w:style>
  <w:style w:type="character" w:customStyle="1" w:styleId="affff2">
    <w:name w:val="本文縮排 字元"/>
    <w:basedOn w:val="ad"/>
    <w:link w:val="affff1"/>
    <w:rsid w:val="00D815F6"/>
    <w:rPr>
      <w:rFonts w:ascii="Times New Roman" w:eastAsia="新細明體" w:hAnsi="Times New Roman" w:cs="Times New Roman"/>
      <w:szCs w:val="24"/>
    </w:rPr>
  </w:style>
  <w:style w:type="character" w:customStyle="1" w:styleId="alllabel">
    <w:name w:val="alllabel"/>
    <w:basedOn w:val="ad"/>
    <w:uiPriority w:val="99"/>
    <w:rsid w:val="00D815F6"/>
  </w:style>
  <w:style w:type="paragraph" w:customStyle="1" w:styleId="17">
    <w:name w:val="清單段落1"/>
    <w:basedOn w:val="ac"/>
    <w:uiPriority w:val="99"/>
    <w:qFormat/>
    <w:rsid w:val="00D815F6"/>
    <w:pPr>
      <w:ind w:leftChars="200" w:left="480"/>
    </w:pPr>
    <w:rPr>
      <w:rFonts w:ascii="Times New Roman" w:eastAsia="標楷體" w:hAnsi="Times New Roman" w:cs="Times New Roman"/>
      <w:color w:val="000000"/>
      <w:kern w:val="0"/>
      <w:szCs w:val="24"/>
    </w:rPr>
  </w:style>
  <w:style w:type="paragraph" w:customStyle="1" w:styleId="22">
    <w:name w:val="清單段落2"/>
    <w:basedOn w:val="ac"/>
    <w:rsid w:val="00D815F6"/>
    <w:pPr>
      <w:ind w:leftChars="200" w:left="480"/>
    </w:pPr>
    <w:rPr>
      <w:rFonts w:ascii="Times New Roman" w:eastAsia="標楷體" w:hAnsi="Times New Roman" w:cs="Times New Roman"/>
      <w:color w:val="000000"/>
      <w:kern w:val="0"/>
      <w:szCs w:val="24"/>
    </w:rPr>
  </w:style>
  <w:style w:type="paragraph" w:customStyle="1" w:styleId="32">
    <w:name w:val="清單段落3"/>
    <w:basedOn w:val="ac"/>
    <w:uiPriority w:val="99"/>
    <w:rsid w:val="00D815F6"/>
    <w:pPr>
      <w:ind w:leftChars="200" w:left="480"/>
    </w:pPr>
    <w:rPr>
      <w:rFonts w:ascii="Times New Roman" w:eastAsia="標楷體" w:hAnsi="Times New Roman" w:cs="Times New Roman"/>
      <w:color w:val="000000"/>
      <w:kern w:val="0"/>
      <w:szCs w:val="24"/>
    </w:rPr>
  </w:style>
  <w:style w:type="paragraph" w:customStyle="1" w:styleId="41">
    <w:name w:val="清單段落4"/>
    <w:basedOn w:val="ac"/>
    <w:rsid w:val="00D815F6"/>
    <w:pPr>
      <w:ind w:leftChars="200" w:left="480"/>
    </w:pPr>
    <w:rPr>
      <w:rFonts w:ascii="Times New Roman" w:eastAsia="標楷體" w:hAnsi="Times New Roman" w:cs="Times New Roman"/>
      <w:color w:val="000000"/>
      <w:kern w:val="0"/>
      <w:szCs w:val="24"/>
    </w:rPr>
  </w:style>
  <w:style w:type="paragraph" w:customStyle="1" w:styleId="51">
    <w:name w:val="清單段落5"/>
    <w:basedOn w:val="ac"/>
    <w:rsid w:val="00D815F6"/>
    <w:pPr>
      <w:ind w:leftChars="200" w:left="480"/>
    </w:pPr>
    <w:rPr>
      <w:rFonts w:ascii="Times New Roman" w:eastAsia="標楷體" w:hAnsi="Times New Roman" w:cs="Times New Roman"/>
      <w:color w:val="000000"/>
      <w:kern w:val="0"/>
      <w:szCs w:val="24"/>
    </w:rPr>
  </w:style>
  <w:style w:type="paragraph" w:customStyle="1" w:styleId="affff3">
    <w:name w:val="論文行距樣式"/>
    <w:basedOn w:val="affff1"/>
    <w:qFormat/>
    <w:rsid w:val="00D815F6"/>
    <w:pPr>
      <w:adjustRightInd w:val="0"/>
      <w:spacing w:before="100" w:beforeAutospacing="1" w:after="100" w:afterAutospacing="1" w:line="360" w:lineRule="auto"/>
      <w:ind w:leftChars="0" w:left="0" w:firstLineChars="200" w:firstLine="200"/>
      <w:jc w:val="both"/>
      <w:textAlignment w:val="baseline"/>
    </w:pPr>
    <w:rPr>
      <w:rFonts w:eastAsia="標楷體"/>
      <w:kern w:val="0"/>
      <w:sz w:val="26"/>
      <w:szCs w:val="26"/>
    </w:rPr>
  </w:style>
  <w:style w:type="paragraph" w:customStyle="1" w:styleId="affff4">
    <w:name w:val="中文參考文獻"/>
    <w:basedOn w:val="ac"/>
    <w:link w:val="affff5"/>
    <w:qFormat/>
    <w:rsid w:val="00D815F6"/>
    <w:pPr>
      <w:tabs>
        <w:tab w:val="num" w:pos="480"/>
      </w:tabs>
      <w:ind w:left="480"/>
    </w:pPr>
    <w:rPr>
      <w:rFonts w:ascii="Times New Roman" w:eastAsia="標楷體" w:hAnsi="標楷體" w:cs="Times New Roman"/>
      <w:sz w:val="26"/>
      <w:szCs w:val="26"/>
    </w:rPr>
  </w:style>
  <w:style w:type="character" w:customStyle="1" w:styleId="affff5">
    <w:name w:val="中文參考文獻 字元"/>
    <w:link w:val="affff4"/>
    <w:rsid w:val="00D815F6"/>
    <w:rPr>
      <w:rFonts w:ascii="Times New Roman" w:eastAsia="標楷體" w:hAnsi="標楷體" w:cs="Times New Roman"/>
      <w:sz w:val="26"/>
      <w:szCs w:val="26"/>
    </w:rPr>
  </w:style>
  <w:style w:type="character" w:customStyle="1" w:styleId="shorttext">
    <w:name w:val="short_text"/>
    <w:basedOn w:val="ad"/>
    <w:uiPriority w:val="99"/>
    <w:rsid w:val="00D815F6"/>
  </w:style>
  <w:style w:type="paragraph" w:customStyle="1" w:styleId="affff6">
    <w:name w:val="（一）"/>
    <w:basedOn w:val="ac"/>
    <w:qFormat/>
    <w:rsid w:val="00D815F6"/>
    <w:pPr>
      <w:autoSpaceDE w:val="0"/>
      <w:autoSpaceDN w:val="0"/>
      <w:adjustRightInd w:val="0"/>
      <w:spacing w:line="360" w:lineRule="auto"/>
      <w:jc w:val="both"/>
    </w:pPr>
    <w:rPr>
      <w:rFonts w:ascii="標楷體" w:eastAsia="標楷體" w:hAnsi="標楷體" w:cs="標楷體"/>
      <w:b/>
      <w:color w:val="000000"/>
      <w:kern w:val="0"/>
      <w:sz w:val="26"/>
      <w:szCs w:val="26"/>
    </w:rPr>
  </w:style>
  <w:style w:type="paragraph" w:customStyle="1" w:styleId="23">
    <w:name w:val="樣式2一、"/>
    <w:basedOn w:val="ac"/>
    <w:qFormat/>
    <w:rsid w:val="00D815F6"/>
    <w:pPr>
      <w:ind w:left="480" w:hanging="480"/>
    </w:pPr>
    <w:rPr>
      <w:rFonts w:ascii="標楷體" w:eastAsia="標楷體" w:hAnsi="標楷體" w:cs="Times New Roman"/>
      <w:b/>
      <w:sz w:val="32"/>
      <w:szCs w:val="32"/>
    </w:rPr>
  </w:style>
  <w:style w:type="character" w:customStyle="1" w:styleId="title">
    <w:name w:val="title"/>
    <w:basedOn w:val="ad"/>
    <w:rsid w:val="00D815F6"/>
  </w:style>
  <w:style w:type="character" w:customStyle="1" w:styleId="notecon">
    <w:name w:val="note_con"/>
    <w:basedOn w:val="ad"/>
    <w:uiPriority w:val="99"/>
    <w:rsid w:val="00D815F6"/>
  </w:style>
  <w:style w:type="character" w:customStyle="1" w:styleId="countnum1">
    <w:name w:val="countnum1"/>
    <w:rsid w:val="00D815F6"/>
    <w:rPr>
      <w:rFonts w:ascii="sөũ" w:hAnsi="sөũ" w:hint="default"/>
      <w:sz w:val="24"/>
      <w:szCs w:val="24"/>
    </w:rPr>
  </w:style>
  <w:style w:type="character" w:customStyle="1" w:styleId="18">
    <w:name w:val="標題1"/>
    <w:basedOn w:val="ad"/>
    <w:rsid w:val="00D815F6"/>
  </w:style>
  <w:style w:type="paragraph" w:styleId="affff7">
    <w:name w:val="List"/>
    <w:basedOn w:val="ac"/>
    <w:semiHidden/>
    <w:unhideWhenUsed/>
    <w:rsid w:val="00D815F6"/>
    <w:pPr>
      <w:ind w:leftChars="200" w:left="100" w:hangingChars="200" w:hanging="200"/>
      <w:contextualSpacing/>
    </w:pPr>
    <w:rPr>
      <w:rFonts w:ascii="Times New Roman" w:eastAsia="新細明體" w:hAnsi="Times New Roman" w:cs="Times New Roman"/>
      <w:szCs w:val="24"/>
    </w:rPr>
  </w:style>
  <w:style w:type="paragraph" w:customStyle="1" w:styleId="02">
    <w:name w:val="02"/>
    <w:basedOn w:val="ac"/>
    <w:autoRedefine/>
    <w:uiPriority w:val="99"/>
    <w:rsid w:val="00D815F6"/>
    <w:pPr>
      <w:adjustRightInd w:val="0"/>
      <w:spacing w:before="100" w:beforeAutospacing="1" w:after="100" w:afterAutospacing="1" w:line="360" w:lineRule="auto"/>
      <w:ind w:leftChars="235" w:left="564"/>
      <w:jc w:val="both"/>
    </w:pPr>
    <w:rPr>
      <w:rFonts w:ascii="Times New Roman" w:eastAsia="標楷體" w:hAnsi="Times New Roman" w:cs="Times New Roman"/>
      <w:b/>
      <w:kern w:val="0"/>
      <w:sz w:val="26"/>
      <w:szCs w:val="26"/>
    </w:rPr>
  </w:style>
  <w:style w:type="paragraph" w:styleId="z-">
    <w:name w:val="HTML Bottom of Form"/>
    <w:basedOn w:val="ac"/>
    <w:next w:val="ac"/>
    <w:link w:val="z-0"/>
    <w:hidden/>
    <w:uiPriority w:val="99"/>
    <w:unhideWhenUsed/>
    <w:rsid w:val="00D815F6"/>
    <w:pPr>
      <w:widowControl/>
      <w:pBdr>
        <w:top w:val="single" w:sz="6" w:space="1" w:color="auto"/>
      </w:pBdr>
      <w:jc w:val="center"/>
    </w:pPr>
    <w:rPr>
      <w:rFonts w:ascii="Arial" w:eastAsia="新細明體" w:hAnsi="Arial" w:cs="Arial"/>
      <w:vanish/>
      <w:kern w:val="0"/>
      <w:sz w:val="16"/>
      <w:szCs w:val="16"/>
    </w:rPr>
  </w:style>
  <w:style w:type="character" w:customStyle="1" w:styleId="z-0">
    <w:name w:val="z-表單的底部 字元"/>
    <w:basedOn w:val="ad"/>
    <w:link w:val="z-"/>
    <w:uiPriority w:val="99"/>
    <w:rsid w:val="00D815F6"/>
    <w:rPr>
      <w:rFonts w:ascii="Arial" w:eastAsia="新細明體" w:hAnsi="Arial" w:cs="Arial"/>
      <w:vanish/>
      <w:kern w:val="0"/>
      <w:sz w:val="16"/>
      <w:szCs w:val="16"/>
    </w:rPr>
  </w:style>
  <w:style w:type="paragraph" w:customStyle="1" w:styleId="2TimesNewRoman22">
    <w:name w:val="樣式 樣式 樣式 標題 2 + 粗體 + (符號) Times New Roman 第一行:  2 字元 + 第一行:  2 字元"/>
    <w:basedOn w:val="ac"/>
    <w:rsid w:val="00D815F6"/>
    <w:pPr>
      <w:keepNext/>
      <w:spacing w:line="0" w:lineRule="atLeast"/>
      <w:ind w:firstLineChars="200" w:firstLine="480"/>
      <w:jc w:val="both"/>
      <w:outlineLvl w:val="1"/>
    </w:pPr>
    <w:rPr>
      <w:rFonts w:ascii="Arial" w:eastAsia="新細明體" w:hAnsi="Times New Roman" w:cs="新細明體"/>
      <w:b/>
      <w:bCs/>
      <w:color w:val="000000"/>
      <w:szCs w:val="20"/>
      <w:lang w:bidi="hi-IN"/>
    </w:rPr>
  </w:style>
  <w:style w:type="paragraph" w:customStyle="1" w:styleId="affff8">
    <w:name w:val="４４４４４４４４"/>
    <w:basedOn w:val="ac"/>
    <w:qFormat/>
    <w:rsid w:val="00D815F6"/>
    <w:pPr>
      <w:spacing w:beforeLines="50" w:afterLines="50" w:line="360" w:lineRule="auto"/>
      <w:ind w:firstLineChars="200" w:firstLine="520"/>
    </w:pPr>
    <w:rPr>
      <w:rFonts w:ascii="標楷體" w:eastAsia="標楷體" w:hAnsi="標楷體" w:cs="Times New Roman"/>
      <w:color w:val="000000"/>
      <w:sz w:val="26"/>
      <w:szCs w:val="26"/>
    </w:rPr>
  </w:style>
  <w:style w:type="paragraph" w:customStyle="1" w:styleId="affff9">
    <w:name w:val="競賽格式"/>
    <w:basedOn w:val="ac"/>
    <w:qFormat/>
    <w:rsid w:val="00D815F6"/>
    <w:pPr>
      <w:spacing w:before="120" w:line="360" w:lineRule="atLeast"/>
      <w:ind w:firstLineChars="200" w:firstLine="480"/>
      <w:jc w:val="both"/>
    </w:pPr>
    <w:rPr>
      <w:rFonts w:ascii="Times New Roman" w:eastAsia="標楷體" w:hAnsi="Times New Roman" w:cs="Times New Roman"/>
    </w:rPr>
  </w:style>
  <w:style w:type="paragraph" w:customStyle="1" w:styleId="19">
    <w:name w:val="樣式1"/>
    <w:aliases w:val="大項一"/>
    <w:basedOn w:val="ac"/>
    <w:qFormat/>
    <w:rsid w:val="00D815F6"/>
    <w:pPr>
      <w:tabs>
        <w:tab w:val="left" w:pos="426"/>
      </w:tabs>
      <w:spacing w:line="360" w:lineRule="auto"/>
      <w:ind w:firstLine="426"/>
    </w:pPr>
    <w:rPr>
      <w:rFonts w:ascii="標楷體" w:eastAsia="標楷體" w:hAnsi="標楷體" w:cs="Times New Roman"/>
      <w:sz w:val="26"/>
      <w:szCs w:val="26"/>
    </w:rPr>
  </w:style>
  <w:style w:type="paragraph" w:customStyle="1" w:styleId="2222222">
    <w:name w:val="2222222"/>
    <w:basedOn w:val="ac"/>
    <w:qFormat/>
    <w:rsid w:val="00D815F6"/>
    <w:pPr>
      <w:spacing w:afterLines="50" w:line="360" w:lineRule="auto"/>
      <w:ind w:firstLineChars="200" w:firstLine="520"/>
    </w:pPr>
    <w:rPr>
      <w:rFonts w:ascii="標楷體" w:eastAsia="標楷體" w:hAnsi="標楷體" w:cs="Times New Roman"/>
      <w:color w:val="000000"/>
      <w:sz w:val="26"/>
      <w:szCs w:val="26"/>
    </w:rPr>
  </w:style>
  <w:style w:type="paragraph" w:customStyle="1" w:styleId="affffa">
    <w:name w:val="文獻格式"/>
    <w:basedOn w:val="affff9"/>
    <w:qFormat/>
    <w:rsid w:val="00D815F6"/>
    <w:pPr>
      <w:ind w:firstLineChars="0" w:firstLine="0"/>
    </w:pPr>
  </w:style>
  <w:style w:type="table" w:customStyle="1" w:styleId="1a">
    <w:name w:val="表格格線1"/>
    <w:basedOn w:val="ae"/>
    <w:next w:val="af6"/>
    <w:uiPriority w:val="59"/>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圖表格式"/>
    <w:basedOn w:val="affff9"/>
    <w:qFormat/>
    <w:rsid w:val="00D815F6"/>
    <w:pPr>
      <w:jc w:val="center"/>
    </w:pPr>
  </w:style>
  <w:style w:type="character" w:customStyle="1" w:styleId="HeaderChar">
    <w:name w:val="Header Char"/>
    <w:basedOn w:val="ad"/>
    <w:locked/>
    <w:rsid w:val="00D815F6"/>
    <w:rPr>
      <w:rFonts w:eastAsia="新細明體"/>
      <w:kern w:val="2"/>
      <w:lang w:val="en-US" w:eastAsia="zh-TW" w:bidi="ar-SA"/>
    </w:rPr>
  </w:style>
  <w:style w:type="paragraph" w:styleId="24">
    <w:name w:val="Body Text Indent 2"/>
    <w:basedOn w:val="ac"/>
    <w:link w:val="25"/>
    <w:rsid w:val="00D815F6"/>
    <w:pPr>
      <w:adjustRightInd w:val="0"/>
      <w:spacing w:line="360" w:lineRule="atLeast"/>
      <w:ind w:firstLine="480"/>
      <w:textAlignment w:val="baseline"/>
    </w:pPr>
    <w:rPr>
      <w:rFonts w:ascii="Times New Roman" w:eastAsia="細明體" w:hAnsi="Times New Roman" w:cs="Times New Roman"/>
      <w:kern w:val="0"/>
      <w:szCs w:val="20"/>
    </w:rPr>
  </w:style>
  <w:style w:type="character" w:customStyle="1" w:styleId="25">
    <w:name w:val="本文縮排 2 字元"/>
    <w:basedOn w:val="ad"/>
    <w:link w:val="24"/>
    <w:rsid w:val="00D815F6"/>
    <w:rPr>
      <w:rFonts w:ascii="Times New Roman" w:eastAsia="細明體" w:hAnsi="Times New Roman" w:cs="Times New Roman"/>
      <w:kern w:val="0"/>
      <w:szCs w:val="20"/>
    </w:rPr>
  </w:style>
  <w:style w:type="character" w:customStyle="1" w:styleId="DateChar">
    <w:name w:val="Date Char"/>
    <w:basedOn w:val="ad"/>
    <w:locked/>
    <w:rsid w:val="00D815F6"/>
    <w:rPr>
      <w:rFonts w:eastAsia="新細明體"/>
      <w:kern w:val="2"/>
      <w:sz w:val="40"/>
      <w:szCs w:val="24"/>
      <w:lang w:val="en-US" w:eastAsia="zh-TW" w:bidi="ar-SA"/>
    </w:rPr>
  </w:style>
  <w:style w:type="paragraph" w:styleId="affffc">
    <w:name w:val="Block Text"/>
    <w:basedOn w:val="ac"/>
    <w:rsid w:val="00D815F6"/>
    <w:pPr>
      <w:adjustRightInd w:val="0"/>
      <w:spacing w:line="360" w:lineRule="auto"/>
      <w:ind w:left="1259" w:right="-477"/>
      <w:textAlignment w:val="baseline"/>
    </w:pPr>
    <w:rPr>
      <w:rFonts w:ascii="細明體" w:eastAsia="細明體" w:hAnsi="Times New Roman" w:cs="Times New Roman"/>
      <w:kern w:val="0"/>
      <w:szCs w:val="20"/>
    </w:rPr>
  </w:style>
  <w:style w:type="paragraph" w:styleId="affffd">
    <w:name w:val="Body Text"/>
    <w:basedOn w:val="ac"/>
    <w:link w:val="affffe"/>
    <w:rsid w:val="00D815F6"/>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ffffe">
    <w:name w:val="本文 字元"/>
    <w:basedOn w:val="ad"/>
    <w:link w:val="affffd"/>
    <w:rsid w:val="00D815F6"/>
    <w:rPr>
      <w:rFonts w:ascii="Times New Roman" w:eastAsia="細明體" w:hAnsi="Times New Roman" w:cs="Times New Roman"/>
      <w:kern w:val="0"/>
      <w:szCs w:val="20"/>
    </w:rPr>
  </w:style>
  <w:style w:type="character" w:customStyle="1" w:styleId="BalloonTextChar">
    <w:name w:val="Balloon Text Char"/>
    <w:basedOn w:val="ad"/>
    <w:locked/>
    <w:rsid w:val="00D815F6"/>
    <w:rPr>
      <w:rFonts w:ascii="Arial" w:eastAsia="新細明體" w:hAnsi="Arial"/>
      <w:kern w:val="2"/>
      <w:sz w:val="18"/>
      <w:szCs w:val="18"/>
      <w:lang w:val="en-US" w:eastAsia="zh-TW" w:bidi="ar-SA"/>
    </w:rPr>
  </w:style>
  <w:style w:type="character" w:customStyle="1" w:styleId="unnamed1">
    <w:name w:val="unnamed1"/>
    <w:basedOn w:val="ad"/>
    <w:rsid w:val="00D815F6"/>
  </w:style>
  <w:style w:type="paragraph" w:styleId="33">
    <w:name w:val="Body Text 3"/>
    <w:basedOn w:val="ac"/>
    <w:link w:val="34"/>
    <w:rsid w:val="00D815F6"/>
    <w:pPr>
      <w:spacing w:after="120"/>
    </w:pPr>
    <w:rPr>
      <w:rFonts w:ascii="Times New Roman" w:eastAsia="新細明體" w:hAnsi="Times New Roman" w:cs="Times New Roman"/>
      <w:sz w:val="16"/>
      <w:szCs w:val="16"/>
    </w:rPr>
  </w:style>
  <w:style w:type="character" w:customStyle="1" w:styleId="34">
    <w:name w:val="本文 3 字元"/>
    <w:basedOn w:val="ad"/>
    <w:link w:val="33"/>
    <w:rsid w:val="00D815F6"/>
    <w:rPr>
      <w:rFonts w:ascii="Times New Roman" w:eastAsia="新細明體" w:hAnsi="Times New Roman" w:cs="Times New Roman"/>
      <w:sz w:val="16"/>
      <w:szCs w:val="16"/>
    </w:rPr>
  </w:style>
  <w:style w:type="character" w:customStyle="1" w:styleId="st">
    <w:name w:val="st"/>
    <w:basedOn w:val="ad"/>
    <w:rsid w:val="00D815F6"/>
  </w:style>
  <w:style w:type="paragraph" w:customStyle="1" w:styleId="61">
    <w:name w:val="清單段落6"/>
    <w:basedOn w:val="ac"/>
    <w:rsid w:val="00D815F6"/>
    <w:pPr>
      <w:ind w:leftChars="200" w:left="480"/>
    </w:pPr>
    <w:rPr>
      <w:rFonts w:ascii="Calibri" w:eastAsia="新細明體" w:hAnsi="Calibri" w:cs="Times New Roman"/>
    </w:rPr>
  </w:style>
  <w:style w:type="character" w:styleId="afffff">
    <w:name w:val="Emphasis"/>
    <w:basedOn w:val="ad"/>
    <w:qFormat/>
    <w:rsid w:val="00D815F6"/>
    <w:rPr>
      <w:i/>
      <w:iCs/>
    </w:rPr>
  </w:style>
  <w:style w:type="character" w:customStyle="1" w:styleId="afffff0">
    <w:name w:val="資料來源 字元"/>
    <w:basedOn w:val="ad"/>
    <w:link w:val="afffff1"/>
    <w:uiPriority w:val="99"/>
    <w:locked/>
    <w:rsid w:val="00D815F6"/>
    <w:rPr>
      <w:rFonts w:eastAsia="標楷體" w:cs="Times New Roman"/>
      <w:sz w:val="26"/>
      <w:szCs w:val="26"/>
      <w:shd w:val="clear" w:color="auto" w:fill="FFFFFF"/>
    </w:rPr>
  </w:style>
  <w:style w:type="paragraph" w:customStyle="1" w:styleId="afffff1">
    <w:name w:val="資料來源"/>
    <w:basedOn w:val="ac"/>
    <w:link w:val="afffff0"/>
    <w:uiPriority w:val="99"/>
    <w:rsid w:val="00D815F6"/>
    <w:pPr>
      <w:shd w:val="clear" w:color="auto" w:fill="FFFFFF"/>
      <w:adjustRightInd w:val="0"/>
      <w:spacing w:before="60" w:after="60"/>
      <w:ind w:left="500" w:hangingChars="500" w:hanging="500"/>
      <w:jc w:val="both"/>
    </w:pPr>
    <w:rPr>
      <w:rFonts w:eastAsia="標楷體" w:cs="Times New Roman"/>
      <w:sz w:val="26"/>
      <w:szCs w:val="26"/>
    </w:rPr>
  </w:style>
  <w:style w:type="character" w:customStyle="1" w:styleId="afffff2">
    <w:name w:val="表的格式 字元"/>
    <w:basedOn w:val="ad"/>
    <w:link w:val="afffff3"/>
    <w:uiPriority w:val="99"/>
    <w:locked/>
    <w:rsid w:val="00D815F6"/>
    <w:rPr>
      <w:rFonts w:ascii="標楷體" w:eastAsia="標楷體" w:hAnsi="標楷體" w:cs="Times New Roman"/>
      <w:sz w:val="26"/>
      <w:szCs w:val="26"/>
    </w:rPr>
  </w:style>
  <w:style w:type="paragraph" w:customStyle="1" w:styleId="afffff3">
    <w:name w:val="表的格式"/>
    <w:basedOn w:val="aff3"/>
    <w:link w:val="afffff2"/>
    <w:uiPriority w:val="99"/>
    <w:rsid w:val="00D815F6"/>
    <w:pPr>
      <w:adjustRightInd w:val="0"/>
      <w:spacing w:before="60" w:after="60" w:line="360" w:lineRule="auto"/>
      <w:jc w:val="center"/>
    </w:pPr>
    <w:rPr>
      <w:rFonts w:ascii="標楷體" w:eastAsia="標楷體" w:hAnsi="標楷體" w:cs="Times New Roman"/>
      <w:sz w:val="26"/>
      <w:szCs w:val="26"/>
    </w:rPr>
  </w:style>
  <w:style w:type="paragraph" w:customStyle="1" w:styleId="afffff4">
    <w:name w:val="表格內容格式"/>
    <w:basedOn w:val="ac"/>
    <w:link w:val="afffff5"/>
    <w:uiPriority w:val="99"/>
    <w:rsid w:val="00D815F6"/>
    <w:pPr>
      <w:jc w:val="both"/>
    </w:pPr>
    <w:rPr>
      <w:rFonts w:ascii="Times New Roman" w:eastAsia="標楷體" w:hAnsi="Times New Roman" w:cs="Times New Roman"/>
      <w:sz w:val="26"/>
    </w:rPr>
  </w:style>
  <w:style w:type="character" w:customStyle="1" w:styleId="afffff5">
    <w:name w:val="表格內容格式 字元"/>
    <w:basedOn w:val="ad"/>
    <w:link w:val="afffff4"/>
    <w:uiPriority w:val="99"/>
    <w:locked/>
    <w:rsid w:val="00D815F6"/>
    <w:rPr>
      <w:rFonts w:ascii="Times New Roman" w:eastAsia="標楷體" w:hAnsi="Times New Roman" w:cs="Times New Roman"/>
      <w:sz w:val="26"/>
    </w:rPr>
  </w:style>
  <w:style w:type="character" w:customStyle="1" w:styleId="st1">
    <w:name w:val="st1"/>
    <w:rsid w:val="00D815F6"/>
  </w:style>
  <w:style w:type="paragraph" w:customStyle="1" w:styleId="110">
    <w:name w:val="清單段落11"/>
    <w:basedOn w:val="ac"/>
    <w:rsid w:val="00D815F6"/>
    <w:pPr>
      <w:ind w:leftChars="200" w:left="480"/>
    </w:pPr>
    <w:rPr>
      <w:rFonts w:ascii="Calibri" w:eastAsia="新細明體" w:hAnsi="Calibri" w:cs="Times New Roman"/>
    </w:rPr>
  </w:style>
  <w:style w:type="character" w:customStyle="1" w:styleId="t11b1">
    <w:name w:val="t11b1"/>
    <w:basedOn w:val="ad"/>
    <w:rsid w:val="00D815F6"/>
    <w:rPr>
      <w:rFonts w:ascii="Verdana" w:hAnsi="Verdana" w:hint="default"/>
      <w:b/>
      <w:bCs/>
      <w:sz w:val="22"/>
      <w:szCs w:val="22"/>
    </w:rPr>
  </w:style>
  <w:style w:type="paragraph" w:customStyle="1" w:styleId="text5">
    <w:name w:val="text5"/>
    <w:basedOn w:val="ac"/>
    <w:rsid w:val="00D815F6"/>
    <w:pPr>
      <w:widowControl/>
      <w:spacing w:before="100" w:beforeAutospacing="1" w:after="100" w:afterAutospacing="1" w:line="360" w:lineRule="atLeast"/>
    </w:pPr>
    <w:rPr>
      <w:rFonts w:ascii="Arial" w:eastAsia="新細明體" w:hAnsi="Arial" w:cs="Arial"/>
      <w:color w:val="333333"/>
      <w:spacing w:val="15"/>
      <w:kern w:val="0"/>
      <w:sz w:val="23"/>
      <w:szCs w:val="23"/>
    </w:rPr>
  </w:style>
  <w:style w:type="paragraph" w:customStyle="1" w:styleId="afffff6">
    <w:name w:val="英文文獻"/>
    <w:basedOn w:val="ac"/>
    <w:autoRedefine/>
    <w:qFormat/>
    <w:rsid w:val="00D815F6"/>
    <w:pPr>
      <w:snapToGrid w:val="0"/>
      <w:spacing w:line="494" w:lineRule="exact"/>
      <w:ind w:left="720" w:hangingChars="300" w:hanging="720"/>
    </w:pPr>
    <w:rPr>
      <w:rFonts w:ascii="Times New Roman" w:eastAsia="標楷體" w:hAnsi="Times New Roman" w:cs="Times New Roman"/>
      <w:szCs w:val="24"/>
    </w:rPr>
  </w:style>
  <w:style w:type="character" w:customStyle="1" w:styleId="ext">
    <w:name w:val="ext"/>
    <w:basedOn w:val="ad"/>
    <w:rsid w:val="00D815F6"/>
  </w:style>
  <w:style w:type="character" w:customStyle="1" w:styleId="citation">
    <w:name w:val="citation"/>
    <w:basedOn w:val="ad"/>
    <w:rsid w:val="00D815F6"/>
  </w:style>
  <w:style w:type="character" w:customStyle="1" w:styleId="printonly">
    <w:name w:val="printonly"/>
    <w:basedOn w:val="ad"/>
    <w:rsid w:val="00D815F6"/>
  </w:style>
  <w:style w:type="character" w:customStyle="1" w:styleId="etde1">
    <w:name w:val="etd_e1"/>
    <w:basedOn w:val="ad"/>
    <w:rsid w:val="00D815F6"/>
    <w:rPr>
      <w:color w:val="488AC6"/>
    </w:rPr>
  </w:style>
  <w:style w:type="character" w:customStyle="1" w:styleId="url">
    <w:name w:val="url"/>
    <w:basedOn w:val="ad"/>
    <w:rsid w:val="00D815F6"/>
  </w:style>
  <w:style w:type="paragraph" w:customStyle="1" w:styleId="405743070F184DAA9B184050CB2DAEE8">
    <w:name w:val="405743070F184DAA9B184050CB2DAEE8"/>
    <w:rsid w:val="00D815F6"/>
    <w:pPr>
      <w:spacing w:after="200" w:line="276" w:lineRule="auto"/>
    </w:pPr>
    <w:rPr>
      <w:rFonts w:ascii="Calibri" w:eastAsia="新細明體" w:hAnsi="Calibri" w:cs="Times New Roman"/>
      <w:kern w:val="0"/>
      <w:sz w:val="22"/>
      <w:lang w:eastAsia="en-US"/>
    </w:rPr>
  </w:style>
  <w:style w:type="character" w:styleId="HTML">
    <w:name w:val="HTML Cite"/>
    <w:basedOn w:val="ad"/>
    <w:uiPriority w:val="99"/>
    <w:unhideWhenUsed/>
    <w:rsid w:val="00D815F6"/>
    <w:rPr>
      <w:i w:val="0"/>
      <w:iCs w:val="0"/>
      <w:color w:val="009933"/>
    </w:rPr>
  </w:style>
  <w:style w:type="paragraph" w:customStyle="1" w:styleId="afffff7">
    <w:name w:val="圖標籤"/>
    <w:basedOn w:val="ac"/>
    <w:qFormat/>
    <w:rsid w:val="00D815F6"/>
    <w:pPr>
      <w:spacing w:before="100" w:beforeAutospacing="1" w:after="100" w:afterAutospacing="1" w:line="360" w:lineRule="auto"/>
      <w:ind w:firstLineChars="200" w:firstLine="520"/>
      <w:jc w:val="center"/>
    </w:pPr>
    <w:rPr>
      <w:rFonts w:ascii="Times New Roman" w:eastAsia="標楷體" w:hAnsi="Times New Roman" w:cs="Times New Roman"/>
      <w:sz w:val="26"/>
      <w:szCs w:val="26"/>
    </w:rPr>
  </w:style>
  <w:style w:type="character" w:customStyle="1" w:styleId="email">
    <w:name w:val="email"/>
    <w:basedOn w:val="ad"/>
    <w:rsid w:val="00D815F6"/>
  </w:style>
  <w:style w:type="paragraph" w:customStyle="1" w:styleId="1b">
    <w:name w:val="內文1"/>
    <w:basedOn w:val="ac"/>
    <w:link w:val="1c"/>
    <w:qFormat/>
    <w:rsid w:val="00D815F6"/>
    <w:pPr>
      <w:tabs>
        <w:tab w:val="left" w:pos="2370"/>
      </w:tabs>
      <w:snapToGrid w:val="0"/>
      <w:jc w:val="center"/>
    </w:pPr>
    <w:rPr>
      <w:rFonts w:ascii="標楷體" w:eastAsia="標楷體" w:hAnsi="標楷體" w:cs="Times New Roman"/>
      <w:color w:val="000000"/>
      <w:sz w:val="28"/>
      <w:szCs w:val="28"/>
    </w:rPr>
  </w:style>
  <w:style w:type="character" w:customStyle="1" w:styleId="1c">
    <w:name w:val="內文1 字元"/>
    <w:basedOn w:val="ad"/>
    <w:link w:val="1b"/>
    <w:rsid w:val="00D815F6"/>
    <w:rPr>
      <w:rFonts w:ascii="標楷體" w:eastAsia="標楷體" w:hAnsi="標楷體" w:cs="Times New Roman"/>
      <w:color w:val="000000"/>
      <w:sz w:val="28"/>
      <w:szCs w:val="28"/>
    </w:rPr>
  </w:style>
  <w:style w:type="paragraph" w:customStyle="1" w:styleId="mbody">
    <w:name w:val="mbody"/>
    <w:basedOn w:val="ac"/>
    <w:rsid w:val="00D815F6"/>
    <w:pPr>
      <w:widowControl/>
      <w:spacing w:before="100" w:beforeAutospacing="1" w:after="100" w:afterAutospacing="1"/>
    </w:pPr>
    <w:rPr>
      <w:rFonts w:ascii="新細明體" w:eastAsia="新細明體" w:hAnsi="新細明體" w:cs="新細明體"/>
      <w:kern w:val="0"/>
      <w:szCs w:val="24"/>
    </w:rPr>
  </w:style>
  <w:style w:type="character" w:customStyle="1" w:styleId="textexposedshow">
    <w:name w:val="text_exposed_show"/>
    <w:basedOn w:val="ad"/>
    <w:rsid w:val="00D815F6"/>
  </w:style>
  <w:style w:type="paragraph" w:customStyle="1" w:styleId="afffff8">
    <w:name w:val="文章 字元 字元"/>
    <w:basedOn w:val="ac"/>
    <w:autoRedefine/>
    <w:rsid w:val="00D815F6"/>
    <w:pPr>
      <w:widowControl/>
      <w:adjustRightInd w:val="0"/>
      <w:snapToGrid w:val="0"/>
    </w:pPr>
    <w:rPr>
      <w:rFonts w:ascii="Times New Roman" w:eastAsia="標楷體" w:hAnsi="Times New Roman" w:cs="Times New Roman"/>
      <w:color w:val="000000"/>
      <w:kern w:val="0"/>
      <w:szCs w:val="24"/>
      <w:lang w:eastAsia="en-US" w:bidi="en-US"/>
    </w:rPr>
  </w:style>
  <w:style w:type="character" w:customStyle="1" w:styleId="afffff9">
    <w:name w:val="文章 字元 字元 字元"/>
    <w:rsid w:val="00D815F6"/>
    <w:rPr>
      <w:rFonts w:eastAsia="標楷體"/>
      <w:kern w:val="2"/>
      <w:sz w:val="28"/>
      <w:szCs w:val="24"/>
      <w:lang w:val="en-US" w:eastAsia="zh-TW" w:bidi="ar-SA"/>
    </w:rPr>
  </w:style>
  <w:style w:type="character" w:customStyle="1" w:styleId="99">
    <w:name w:val="99表 字元 字元"/>
    <w:rsid w:val="00D815F6"/>
    <w:rPr>
      <w:rFonts w:eastAsia="標楷體"/>
      <w:kern w:val="2"/>
      <w:sz w:val="24"/>
      <w:szCs w:val="24"/>
      <w:lang w:val="en-US" w:eastAsia="zh-TW" w:bidi="ar-SA"/>
    </w:rPr>
  </w:style>
  <w:style w:type="character" w:customStyle="1" w:styleId="uficommentbody">
    <w:name w:val="uficommentbody"/>
    <w:basedOn w:val="ad"/>
    <w:rsid w:val="00D815F6"/>
  </w:style>
  <w:style w:type="paragraph" w:customStyle="1" w:styleId="xl33">
    <w:name w:val="xl33"/>
    <w:basedOn w:val="ac"/>
    <w:rsid w:val="00D815F6"/>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Cs w:val="24"/>
      <w:lang w:eastAsia="en-US" w:bidi="en-US"/>
    </w:rPr>
  </w:style>
  <w:style w:type="paragraph" w:styleId="26">
    <w:name w:val="Body Text 2"/>
    <w:basedOn w:val="ac"/>
    <w:link w:val="27"/>
    <w:unhideWhenUsed/>
    <w:rsid w:val="00D815F6"/>
    <w:pPr>
      <w:widowControl/>
      <w:spacing w:after="120" w:line="480" w:lineRule="auto"/>
    </w:pPr>
    <w:rPr>
      <w:rFonts w:ascii="Calibri" w:eastAsia="新細明體" w:hAnsi="Calibri" w:cs="Times New Roman"/>
      <w:szCs w:val="24"/>
    </w:rPr>
  </w:style>
  <w:style w:type="character" w:customStyle="1" w:styleId="27">
    <w:name w:val="本文 2 字元"/>
    <w:basedOn w:val="ad"/>
    <w:link w:val="26"/>
    <w:rsid w:val="00D815F6"/>
    <w:rPr>
      <w:rFonts w:ascii="Calibri" w:eastAsia="新細明體" w:hAnsi="Calibri" w:cs="Times New Roman"/>
      <w:szCs w:val="24"/>
    </w:rPr>
  </w:style>
  <w:style w:type="paragraph" w:customStyle="1" w:styleId="afffffa">
    <w:name w:val="國土內文"/>
    <w:basedOn w:val="ac"/>
    <w:autoRedefine/>
    <w:rsid w:val="00D815F6"/>
    <w:pPr>
      <w:widowControl/>
      <w:snapToGrid w:val="0"/>
      <w:ind w:firstLineChars="200" w:firstLine="400"/>
    </w:pPr>
    <w:rPr>
      <w:rFonts w:ascii="細明體" w:eastAsia="細明體" w:hAnsi="標楷體" w:cs="Times New Roman"/>
      <w:color w:val="000000"/>
      <w:kern w:val="0"/>
      <w:sz w:val="20"/>
      <w:szCs w:val="20"/>
      <w:lang w:eastAsia="en-US" w:bidi="en-US"/>
    </w:rPr>
  </w:style>
  <w:style w:type="paragraph" w:customStyle="1" w:styleId="table">
    <w:name w:val="論文table"/>
    <w:basedOn w:val="35"/>
    <w:rsid w:val="00D815F6"/>
    <w:pPr>
      <w:tabs>
        <w:tab w:val="left" w:pos="6120"/>
      </w:tabs>
      <w:spacing w:beforeLines="50" w:after="0"/>
      <w:ind w:leftChars="0" w:left="0"/>
      <w:jc w:val="center"/>
    </w:pPr>
    <w:rPr>
      <w:rFonts w:ascii="Times New Roman" w:hAnsi="Times New Roman"/>
      <w:b/>
      <w:bCs/>
      <w:sz w:val="24"/>
      <w:szCs w:val="20"/>
      <w:lang w:val="en-GB"/>
    </w:rPr>
  </w:style>
  <w:style w:type="paragraph" w:styleId="35">
    <w:name w:val="Body Text Indent 3"/>
    <w:basedOn w:val="ac"/>
    <w:link w:val="36"/>
    <w:unhideWhenUsed/>
    <w:rsid w:val="00D815F6"/>
    <w:pPr>
      <w:widowControl/>
      <w:spacing w:after="120"/>
      <w:ind w:leftChars="200" w:left="480"/>
    </w:pPr>
    <w:rPr>
      <w:rFonts w:ascii="Calibri" w:eastAsia="新細明體" w:hAnsi="Calibri" w:cs="Times New Roman"/>
      <w:sz w:val="16"/>
      <w:szCs w:val="16"/>
    </w:rPr>
  </w:style>
  <w:style w:type="character" w:customStyle="1" w:styleId="36">
    <w:name w:val="本文縮排 3 字元"/>
    <w:basedOn w:val="ad"/>
    <w:link w:val="35"/>
    <w:rsid w:val="00D815F6"/>
    <w:rPr>
      <w:rFonts w:ascii="Calibri" w:eastAsia="新細明體" w:hAnsi="Calibri" w:cs="Times New Roman"/>
      <w:sz w:val="16"/>
      <w:szCs w:val="16"/>
    </w:rPr>
  </w:style>
  <w:style w:type="paragraph" w:customStyle="1" w:styleId="LUKE">
    <w:name w:val="表(LUKE)"/>
    <w:basedOn w:val="ac"/>
    <w:rsid w:val="00D815F6"/>
    <w:pPr>
      <w:widowControl/>
      <w:spacing w:line="480" w:lineRule="exact"/>
      <w:ind w:firstLineChars="200" w:firstLine="560"/>
      <w:jc w:val="center"/>
    </w:pPr>
    <w:rPr>
      <w:rFonts w:ascii="標楷體" w:eastAsia="標楷體" w:hAnsi="Times New Roman" w:cs="Times New Roman"/>
      <w:color w:val="000000"/>
      <w:kern w:val="0"/>
      <w:sz w:val="28"/>
      <w:szCs w:val="32"/>
      <w:lang w:eastAsia="en-US" w:bidi="en-US"/>
    </w:rPr>
  </w:style>
  <w:style w:type="paragraph" w:customStyle="1" w:styleId="afffffb">
    <w:name w:val="表格"/>
    <w:basedOn w:val="ac"/>
    <w:link w:val="afffffc"/>
    <w:rsid w:val="00D815F6"/>
    <w:pPr>
      <w:widowControl/>
      <w:adjustRightInd w:val="0"/>
      <w:spacing w:line="400" w:lineRule="atLeast"/>
      <w:jc w:val="both"/>
      <w:textAlignment w:val="baseline"/>
    </w:pPr>
    <w:rPr>
      <w:rFonts w:ascii="華康中楷體" w:eastAsia="華康中楷體" w:hAnsi="Times New Roman" w:cs="Times New Roman"/>
      <w:kern w:val="0"/>
      <w:sz w:val="20"/>
      <w:szCs w:val="20"/>
      <w:lang w:eastAsia="en-US" w:bidi="en-US"/>
    </w:rPr>
  </w:style>
  <w:style w:type="paragraph" w:customStyle="1" w:styleId="afffffd">
    <w:name w:val="圖表標題"/>
    <w:basedOn w:val="ac"/>
    <w:rsid w:val="00D815F6"/>
    <w:pPr>
      <w:widowControl/>
      <w:tabs>
        <w:tab w:val="left" w:pos="10680"/>
      </w:tabs>
      <w:spacing w:line="240" w:lineRule="atLeast"/>
      <w:jc w:val="center"/>
    </w:pPr>
    <w:rPr>
      <w:rFonts w:ascii="Times New Roman" w:eastAsia="標楷體" w:hAnsi="Times New Roman" w:cs="Times New Roman"/>
      <w:kern w:val="0"/>
      <w:szCs w:val="20"/>
      <w:lang w:eastAsia="en-US" w:bidi="en-US"/>
    </w:rPr>
  </w:style>
  <w:style w:type="character" w:customStyle="1" w:styleId="unnamed11">
    <w:name w:val="unnamed11"/>
    <w:basedOn w:val="ad"/>
    <w:rsid w:val="00D815F6"/>
    <w:rPr>
      <w:rFonts w:ascii="新細明體" w:eastAsia="新細明體"/>
      <w:i w:val="0"/>
      <w:iCs w:val="0"/>
      <w:strike w:val="0"/>
      <w:dstrike w:val="0"/>
      <w:color w:val="000000"/>
      <w:sz w:val="20"/>
      <w:szCs w:val="20"/>
      <w:u w:val="none"/>
      <w:effect w:val="none"/>
    </w:rPr>
  </w:style>
  <w:style w:type="paragraph" w:customStyle="1" w:styleId="insize12">
    <w:name w:val="in_size12"/>
    <w:basedOn w:val="ac"/>
    <w:rsid w:val="00D815F6"/>
    <w:pPr>
      <w:widowControl/>
      <w:spacing w:before="100" w:beforeAutospacing="1" w:after="100" w:afterAutospacing="1" w:line="207" w:lineRule="atLeast"/>
    </w:pPr>
    <w:rPr>
      <w:rFonts w:ascii="Verdana" w:eastAsia="新細明體" w:hAnsi="Verdana" w:cs="新細明體"/>
      <w:color w:val="000000"/>
      <w:kern w:val="0"/>
      <w:sz w:val="15"/>
      <w:szCs w:val="15"/>
      <w:lang w:eastAsia="en-US" w:bidi="en-US"/>
    </w:rPr>
  </w:style>
  <w:style w:type="paragraph" w:styleId="afffffe">
    <w:name w:val="Title"/>
    <w:basedOn w:val="ac"/>
    <w:next w:val="ac"/>
    <w:link w:val="affffff"/>
    <w:qFormat/>
    <w:rsid w:val="00D815F6"/>
    <w:pPr>
      <w:widowControl/>
      <w:spacing w:before="240" w:after="60"/>
      <w:jc w:val="center"/>
      <w:outlineLvl w:val="0"/>
    </w:pPr>
    <w:rPr>
      <w:rFonts w:ascii="Cambria" w:eastAsia="新細明體" w:hAnsi="Cambria" w:cs="Times New Roman"/>
      <w:b/>
      <w:bCs/>
      <w:kern w:val="28"/>
      <w:sz w:val="32"/>
      <w:szCs w:val="32"/>
      <w:lang w:eastAsia="en-US" w:bidi="en-US"/>
    </w:rPr>
  </w:style>
  <w:style w:type="character" w:customStyle="1" w:styleId="affffff">
    <w:name w:val="標題 字元"/>
    <w:basedOn w:val="ad"/>
    <w:link w:val="afffffe"/>
    <w:rsid w:val="00D815F6"/>
    <w:rPr>
      <w:rFonts w:ascii="Cambria" w:eastAsia="新細明體" w:hAnsi="Cambria" w:cs="Times New Roman"/>
      <w:b/>
      <w:bCs/>
      <w:kern w:val="28"/>
      <w:sz w:val="32"/>
      <w:szCs w:val="32"/>
      <w:lang w:eastAsia="en-US" w:bidi="en-US"/>
    </w:rPr>
  </w:style>
  <w:style w:type="paragraph" w:styleId="affffff0">
    <w:name w:val="Subtitle"/>
    <w:basedOn w:val="ac"/>
    <w:next w:val="ac"/>
    <w:link w:val="affffff1"/>
    <w:qFormat/>
    <w:rsid w:val="00D815F6"/>
    <w:pPr>
      <w:widowControl/>
      <w:spacing w:after="60"/>
      <w:jc w:val="center"/>
      <w:outlineLvl w:val="1"/>
    </w:pPr>
    <w:rPr>
      <w:rFonts w:ascii="Cambria" w:eastAsia="新細明體" w:hAnsi="Cambria" w:cs="Times New Roman"/>
      <w:kern w:val="0"/>
      <w:szCs w:val="24"/>
      <w:lang w:eastAsia="en-US" w:bidi="en-US"/>
    </w:rPr>
  </w:style>
  <w:style w:type="character" w:customStyle="1" w:styleId="affffff1">
    <w:name w:val="副標題 字元"/>
    <w:basedOn w:val="ad"/>
    <w:link w:val="affffff0"/>
    <w:rsid w:val="00D815F6"/>
    <w:rPr>
      <w:rFonts w:ascii="Cambria" w:eastAsia="新細明體" w:hAnsi="Cambria" w:cs="Times New Roman"/>
      <w:kern w:val="0"/>
      <w:szCs w:val="24"/>
      <w:lang w:eastAsia="en-US" w:bidi="en-US"/>
    </w:rPr>
  </w:style>
  <w:style w:type="paragraph" w:styleId="affffff2">
    <w:name w:val="Quote"/>
    <w:basedOn w:val="ac"/>
    <w:next w:val="ac"/>
    <w:link w:val="affffff3"/>
    <w:uiPriority w:val="29"/>
    <w:qFormat/>
    <w:rsid w:val="00D815F6"/>
    <w:pPr>
      <w:widowControl/>
    </w:pPr>
    <w:rPr>
      <w:rFonts w:ascii="Calibri" w:eastAsia="新細明體" w:hAnsi="Calibri" w:cs="Times New Roman"/>
      <w:i/>
      <w:kern w:val="0"/>
      <w:szCs w:val="24"/>
      <w:lang w:eastAsia="en-US" w:bidi="en-US"/>
    </w:rPr>
  </w:style>
  <w:style w:type="character" w:customStyle="1" w:styleId="affffff3">
    <w:name w:val="引文 字元"/>
    <w:basedOn w:val="ad"/>
    <w:link w:val="affffff2"/>
    <w:uiPriority w:val="29"/>
    <w:rsid w:val="00D815F6"/>
    <w:rPr>
      <w:rFonts w:ascii="Calibri" w:eastAsia="新細明體" w:hAnsi="Calibri" w:cs="Times New Roman"/>
      <w:i/>
      <w:kern w:val="0"/>
      <w:szCs w:val="24"/>
      <w:lang w:eastAsia="en-US" w:bidi="en-US"/>
    </w:rPr>
  </w:style>
  <w:style w:type="paragraph" w:styleId="affffff4">
    <w:name w:val="Intense Quote"/>
    <w:basedOn w:val="ac"/>
    <w:next w:val="ac"/>
    <w:link w:val="affffff5"/>
    <w:uiPriority w:val="30"/>
    <w:qFormat/>
    <w:rsid w:val="00D815F6"/>
    <w:pPr>
      <w:widowControl/>
      <w:ind w:left="720" w:right="720"/>
    </w:pPr>
    <w:rPr>
      <w:rFonts w:ascii="Calibri" w:eastAsia="新細明體" w:hAnsi="Calibri" w:cs="Times New Roman"/>
      <w:b/>
      <w:i/>
      <w:kern w:val="0"/>
      <w:lang w:eastAsia="en-US" w:bidi="en-US"/>
    </w:rPr>
  </w:style>
  <w:style w:type="character" w:customStyle="1" w:styleId="affffff5">
    <w:name w:val="鮮明引文 字元"/>
    <w:basedOn w:val="ad"/>
    <w:link w:val="affffff4"/>
    <w:uiPriority w:val="30"/>
    <w:rsid w:val="00D815F6"/>
    <w:rPr>
      <w:rFonts w:ascii="Calibri" w:eastAsia="新細明體" w:hAnsi="Calibri" w:cs="Times New Roman"/>
      <w:b/>
      <w:i/>
      <w:kern w:val="0"/>
      <w:lang w:eastAsia="en-US" w:bidi="en-US"/>
    </w:rPr>
  </w:style>
  <w:style w:type="character" w:styleId="affffff6">
    <w:name w:val="Intense Emphasis"/>
    <w:basedOn w:val="ad"/>
    <w:uiPriority w:val="21"/>
    <w:qFormat/>
    <w:rsid w:val="00D815F6"/>
    <w:rPr>
      <w:b/>
      <w:i/>
      <w:sz w:val="24"/>
      <w:szCs w:val="24"/>
      <w:u w:val="single"/>
    </w:rPr>
  </w:style>
  <w:style w:type="character" w:styleId="affffff7">
    <w:name w:val="Subtle Reference"/>
    <w:basedOn w:val="ad"/>
    <w:uiPriority w:val="31"/>
    <w:qFormat/>
    <w:rsid w:val="00D815F6"/>
    <w:rPr>
      <w:sz w:val="24"/>
      <w:szCs w:val="24"/>
      <w:u w:val="single"/>
    </w:rPr>
  </w:style>
  <w:style w:type="character" w:styleId="affffff8">
    <w:name w:val="Intense Reference"/>
    <w:basedOn w:val="ad"/>
    <w:uiPriority w:val="32"/>
    <w:qFormat/>
    <w:rsid w:val="00D815F6"/>
    <w:rPr>
      <w:b/>
      <w:sz w:val="24"/>
      <w:u w:val="single"/>
    </w:rPr>
  </w:style>
  <w:style w:type="character" w:styleId="affffff9">
    <w:name w:val="Book Title"/>
    <w:basedOn w:val="ad"/>
    <w:uiPriority w:val="33"/>
    <w:qFormat/>
    <w:rsid w:val="00D815F6"/>
    <w:rPr>
      <w:rFonts w:ascii="Cambria" w:eastAsia="新細明體" w:hAnsi="Cambria"/>
      <w:b/>
      <w:i/>
      <w:sz w:val="24"/>
      <w:szCs w:val="24"/>
    </w:rPr>
  </w:style>
  <w:style w:type="character" w:customStyle="1" w:styleId="longtext">
    <w:name w:val="long_text"/>
    <w:rsid w:val="00D815F6"/>
    <w:rPr>
      <w:rFonts w:cs="Times New Roman"/>
    </w:rPr>
  </w:style>
  <w:style w:type="paragraph" w:customStyle="1" w:styleId="4-">
    <w:name w:val="樣式4-表"/>
    <w:basedOn w:val="ac"/>
    <w:rsid w:val="00D815F6"/>
    <w:pPr>
      <w:spacing w:line="360" w:lineRule="auto"/>
      <w:jc w:val="center"/>
    </w:pPr>
    <w:rPr>
      <w:rFonts w:ascii="Times New Roman" w:eastAsia="標楷體" w:hAnsi="Times New Roman" w:cs="Times New Roman"/>
      <w:szCs w:val="24"/>
    </w:rPr>
  </w:style>
  <w:style w:type="character" w:customStyle="1" w:styleId="apple-style-span">
    <w:name w:val="apple-style-span"/>
    <w:uiPriority w:val="99"/>
    <w:rsid w:val="00D815F6"/>
    <w:rPr>
      <w:rFonts w:cs="Times New Roman"/>
    </w:rPr>
  </w:style>
  <w:style w:type="paragraph" w:customStyle="1" w:styleId="1-">
    <w:name w:val="樣式1-章"/>
    <w:basedOn w:val="ac"/>
    <w:rsid w:val="00D815F6"/>
    <w:pPr>
      <w:spacing w:line="360" w:lineRule="auto"/>
      <w:jc w:val="center"/>
    </w:pPr>
    <w:rPr>
      <w:rFonts w:ascii="Times New Roman" w:eastAsia="標楷體" w:hAnsi="Times New Roman" w:cs="Times New Roman"/>
      <w:b/>
      <w:sz w:val="32"/>
      <w:szCs w:val="32"/>
    </w:rPr>
  </w:style>
  <w:style w:type="paragraph" w:customStyle="1" w:styleId="2-">
    <w:name w:val="樣式2-節"/>
    <w:basedOn w:val="ac"/>
    <w:rsid w:val="00D815F6"/>
    <w:pPr>
      <w:spacing w:line="360" w:lineRule="auto"/>
      <w:jc w:val="both"/>
    </w:pPr>
    <w:rPr>
      <w:rFonts w:ascii="Times New Roman" w:eastAsia="標楷體" w:hAnsi="Times New Roman" w:cs="Times New Roman"/>
      <w:b/>
      <w:sz w:val="32"/>
      <w:szCs w:val="32"/>
    </w:rPr>
  </w:style>
  <w:style w:type="paragraph" w:customStyle="1" w:styleId="ecxmsonormal">
    <w:name w:val="ecxmsonormal"/>
    <w:basedOn w:val="ac"/>
    <w:rsid w:val="00D815F6"/>
    <w:pPr>
      <w:widowControl/>
      <w:ind w:left="180" w:right="180"/>
    </w:pPr>
    <w:rPr>
      <w:rFonts w:ascii="新細明體" w:eastAsia="新細明體" w:hAnsi="新細明體" w:cs="新細明體"/>
      <w:kern w:val="0"/>
      <w:szCs w:val="24"/>
    </w:rPr>
  </w:style>
  <w:style w:type="paragraph" w:customStyle="1" w:styleId="yiv1187798650msonormal">
    <w:name w:val="yiv1187798650msonormal"/>
    <w:basedOn w:val="ac"/>
    <w:rsid w:val="00D815F6"/>
    <w:pPr>
      <w:widowControl/>
      <w:spacing w:before="100" w:beforeAutospacing="1" w:after="100" w:afterAutospacing="1"/>
    </w:pPr>
    <w:rPr>
      <w:rFonts w:ascii="新細明體" w:eastAsia="新細明體" w:hAnsi="新細明體" w:cs="新細明體"/>
      <w:kern w:val="0"/>
      <w:szCs w:val="24"/>
    </w:rPr>
  </w:style>
  <w:style w:type="numbering" w:customStyle="1" w:styleId="1d">
    <w:name w:val="無清單1"/>
    <w:next w:val="af"/>
    <w:uiPriority w:val="99"/>
    <w:semiHidden/>
    <w:unhideWhenUsed/>
    <w:rsid w:val="00D815F6"/>
  </w:style>
  <w:style w:type="paragraph" w:customStyle="1" w:styleId="71">
    <w:name w:val="清單段落7"/>
    <w:basedOn w:val="ac"/>
    <w:rsid w:val="00D815F6"/>
    <w:pPr>
      <w:adjustRightInd w:val="0"/>
      <w:spacing w:line="360" w:lineRule="atLeast"/>
      <w:ind w:leftChars="200" w:left="480"/>
      <w:textAlignment w:val="baseline"/>
    </w:pPr>
    <w:rPr>
      <w:rFonts w:ascii="Times New Roman" w:eastAsia="細明體" w:hAnsi="Times New Roman" w:cs="Times New Roman"/>
      <w:kern w:val="0"/>
      <w:szCs w:val="20"/>
    </w:rPr>
  </w:style>
  <w:style w:type="character" w:styleId="HTML0">
    <w:name w:val="HTML Typewriter"/>
    <w:basedOn w:val="ad"/>
    <w:uiPriority w:val="99"/>
    <w:semiHidden/>
    <w:rsid w:val="00D815F6"/>
    <w:rPr>
      <w:rFonts w:ascii="細明體" w:eastAsia="細明體" w:hAnsi="細明體" w:cs="Courier New"/>
      <w:sz w:val="24"/>
      <w:szCs w:val="24"/>
    </w:rPr>
  </w:style>
  <w:style w:type="paragraph" w:customStyle="1" w:styleId="affffffa">
    <w:name w:val="表格格式"/>
    <w:basedOn w:val="ac"/>
    <w:qFormat/>
    <w:rsid w:val="00D815F6"/>
    <w:pPr>
      <w:spacing w:line="240" w:lineRule="atLeast"/>
      <w:jc w:val="center"/>
    </w:pPr>
    <w:rPr>
      <w:rFonts w:ascii="Times New Roman" w:eastAsia="BiauKai" w:hAnsi="Times New Roman" w:cs="Times New Roman"/>
      <w:sz w:val="20"/>
      <w:szCs w:val="26"/>
    </w:rPr>
  </w:style>
  <w:style w:type="paragraph" w:styleId="affffffb">
    <w:name w:val="Revision"/>
    <w:hidden/>
    <w:uiPriority w:val="99"/>
    <w:semiHidden/>
    <w:rsid w:val="00D815F6"/>
    <w:rPr>
      <w:rFonts w:ascii="Times New Roman" w:eastAsia="BiauKai" w:hAnsi="Times New Roman"/>
      <w:sz w:val="20"/>
      <w:szCs w:val="24"/>
    </w:rPr>
  </w:style>
  <w:style w:type="paragraph" w:styleId="42">
    <w:name w:val="toc 4"/>
    <w:basedOn w:val="ac"/>
    <w:next w:val="ac"/>
    <w:autoRedefine/>
    <w:uiPriority w:val="39"/>
    <w:unhideWhenUsed/>
    <w:rsid w:val="00D815F6"/>
    <w:pPr>
      <w:spacing w:line="360" w:lineRule="atLeast"/>
      <w:ind w:leftChars="600" w:left="1440" w:firstLineChars="200" w:firstLine="200"/>
      <w:jc w:val="both"/>
    </w:pPr>
    <w:rPr>
      <w:rFonts w:ascii="Times New Roman" w:eastAsia="BiauKai" w:hAnsi="Times New Roman"/>
      <w:sz w:val="20"/>
      <w:szCs w:val="24"/>
    </w:rPr>
  </w:style>
  <w:style w:type="paragraph" w:styleId="52">
    <w:name w:val="toc 5"/>
    <w:basedOn w:val="ac"/>
    <w:next w:val="ac"/>
    <w:autoRedefine/>
    <w:uiPriority w:val="39"/>
    <w:unhideWhenUsed/>
    <w:rsid w:val="00D815F6"/>
    <w:pPr>
      <w:spacing w:line="360" w:lineRule="atLeast"/>
      <w:ind w:leftChars="800" w:left="1920" w:firstLineChars="200" w:firstLine="200"/>
      <w:jc w:val="both"/>
    </w:pPr>
    <w:rPr>
      <w:rFonts w:ascii="Times New Roman" w:eastAsia="BiauKai" w:hAnsi="Times New Roman"/>
      <w:sz w:val="20"/>
      <w:szCs w:val="24"/>
    </w:rPr>
  </w:style>
  <w:style w:type="paragraph" w:styleId="62">
    <w:name w:val="toc 6"/>
    <w:basedOn w:val="ac"/>
    <w:next w:val="ac"/>
    <w:autoRedefine/>
    <w:uiPriority w:val="39"/>
    <w:unhideWhenUsed/>
    <w:rsid w:val="00D815F6"/>
    <w:pPr>
      <w:spacing w:line="360" w:lineRule="atLeast"/>
      <w:ind w:leftChars="1000" w:left="2400" w:firstLineChars="200" w:firstLine="200"/>
      <w:jc w:val="both"/>
    </w:pPr>
    <w:rPr>
      <w:rFonts w:ascii="Times New Roman" w:eastAsia="BiauKai" w:hAnsi="Times New Roman"/>
      <w:sz w:val="20"/>
      <w:szCs w:val="24"/>
    </w:rPr>
  </w:style>
  <w:style w:type="paragraph" w:styleId="72">
    <w:name w:val="toc 7"/>
    <w:basedOn w:val="ac"/>
    <w:next w:val="ac"/>
    <w:autoRedefine/>
    <w:uiPriority w:val="39"/>
    <w:unhideWhenUsed/>
    <w:rsid w:val="00D815F6"/>
    <w:pPr>
      <w:spacing w:line="360" w:lineRule="atLeast"/>
      <w:ind w:leftChars="1200" w:left="2880" w:firstLineChars="200" w:firstLine="200"/>
      <w:jc w:val="both"/>
    </w:pPr>
    <w:rPr>
      <w:rFonts w:ascii="Times New Roman" w:eastAsia="BiauKai" w:hAnsi="Times New Roman"/>
      <w:sz w:val="20"/>
      <w:szCs w:val="24"/>
    </w:rPr>
  </w:style>
  <w:style w:type="paragraph" w:styleId="81">
    <w:name w:val="toc 8"/>
    <w:basedOn w:val="ac"/>
    <w:next w:val="ac"/>
    <w:autoRedefine/>
    <w:uiPriority w:val="39"/>
    <w:unhideWhenUsed/>
    <w:rsid w:val="00D815F6"/>
    <w:pPr>
      <w:spacing w:line="360" w:lineRule="atLeast"/>
      <w:ind w:leftChars="1400" w:left="3360" w:firstLineChars="200" w:firstLine="200"/>
      <w:jc w:val="both"/>
    </w:pPr>
    <w:rPr>
      <w:rFonts w:ascii="Times New Roman" w:eastAsia="BiauKai" w:hAnsi="Times New Roman"/>
      <w:sz w:val="20"/>
      <w:szCs w:val="24"/>
    </w:rPr>
  </w:style>
  <w:style w:type="paragraph" w:styleId="91">
    <w:name w:val="toc 9"/>
    <w:basedOn w:val="ac"/>
    <w:next w:val="ac"/>
    <w:autoRedefine/>
    <w:uiPriority w:val="39"/>
    <w:unhideWhenUsed/>
    <w:rsid w:val="00D815F6"/>
    <w:pPr>
      <w:spacing w:line="360" w:lineRule="atLeast"/>
      <w:ind w:leftChars="1600" w:left="3840" w:firstLineChars="200" w:firstLine="200"/>
      <w:jc w:val="both"/>
    </w:pPr>
    <w:rPr>
      <w:rFonts w:ascii="Times New Roman" w:eastAsia="BiauKai" w:hAnsi="Times New Roman"/>
      <w:sz w:val="20"/>
      <w:szCs w:val="24"/>
    </w:rPr>
  </w:style>
  <w:style w:type="paragraph" w:customStyle="1" w:styleId="a6">
    <w:name w:val="文獻"/>
    <w:basedOn w:val="af9"/>
    <w:qFormat/>
    <w:rsid w:val="00D815F6"/>
    <w:pPr>
      <w:numPr>
        <w:numId w:val="3"/>
      </w:numPr>
      <w:spacing w:line="360" w:lineRule="atLeast"/>
      <w:ind w:leftChars="0" w:left="272" w:firstLine="482"/>
      <w:jc w:val="both"/>
    </w:pPr>
    <w:rPr>
      <w:rFonts w:ascii="Times New Roman" w:eastAsia="BiauKai" w:hAnsi="Times New Roman" w:cs="Heiti TC Light"/>
      <w:sz w:val="20"/>
      <w:szCs w:val="20"/>
    </w:rPr>
  </w:style>
  <w:style w:type="paragraph" w:customStyle="1" w:styleId="a5">
    <w:name w:val="文獻標題"/>
    <w:basedOn w:val="2"/>
    <w:qFormat/>
    <w:rsid w:val="00D815F6"/>
    <w:pPr>
      <w:numPr>
        <w:numId w:val="2"/>
      </w:numPr>
      <w:spacing w:before="100" w:beforeAutospacing="1" w:after="100" w:afterAutospacing="1" w:line="360" w:lineRule="auto"/>
      <w:outlineLvl w:val="3"/>
    </w:pPr>
    <w:rPr>
      <w:rFonts w:eastAsia="BiauKai"/>
      <w:sz w:val="32"/>
    </w:rPr>
  </w:style>
  <w:style w:type="character" w:customStyle="1" w:styleId="1e">
    <w:name w:val="預留位置文字1"/>
    <w:uiPriority w:val="99"/>
    <w:semiHidden/>
    <w:rsid w:val="00D815F6"/>
    <w:rPr>
      <w:color w:val="808080"/>
    </w:rPr>
  </w:style>
  <w:style w:type="character" w:customStyle="1" w:styleId="stylecontentfirstword1">
    <w:name w:val="style_content_first_word1"/>
    <w:uiPriority w:val="99"/>
    <w:rsid w:val="00D815F6"/>
    <w:rPr>
      <w:b/>
      <w:color w:val="336633"/>
      <w:sz w:val="45"/>
    </w:rPr>
  </w:style>
  <w:style w:type="character" w:customStyle="1" w:styleId="stylecontentword1">
    <w:name w:val="style_content_word1"/>
    <w:uiPriority w:val="99"/>
    <w:rsid w:val="00D815F6"/>
    <w:rPr>
      <w:rFonts w:cs="Times New Roman"/>
    </w:rPr>
  </w:style>
  <w:style w:type="character" w:customStyle="1" w:styleId="etdd1">
    <w:name w:val="etd_d1"/>
    <w:rsid w:val="00D815F6"/>
    <w:rPr>
      <w:b/>
      <w:color w:val="333333"/>
    </w:rPr>
  </w:style>
  <w:style w:type="character" w:customStyle="1" w:styleId="text-table001">
    <w:name w:val="text-table001"/>
    <w:uiPriority w:val="99"/>
    <w:rsid w:val="00D815F6"/>
    <w:rPr>
      <w:rFonts w:ascii="s?u" w:hAnsi="s?u"/>
      <w:sz w:val="24"/>
    </w:rPr>
  </w:style>
  <w:style w:type="paragraph" w:customStyle="1" w:styleId="1f">
    <w:name w:val="文1"/>
    <w:basedOn w:val="ac"/>
    <w:rsid w:val="00D815F6"/>
    <w:pPr>
      <w:spacing w:before="100" w:beforeAutospacing="1" w:after="100" w:afterAutospacing="1" w:line="360" w:lineRule="exact"/>
      <w:ind w:firstLine="442"/>
      <w:jc w:val="both"/>
    </w:pPr>
    <w:rPr>
      <w:rFonts w:ascii="新細明體" w:eastAsia="新細明體" w:hAnsi="Book Antiqua" w:cs="Times New Roman"/>
      <w:sz w:val="22"/>
      <w:szCs w:val="20"/>
    </w:rPr>
  </w:style>
  <w:style w:type="paragraph" w:customStyle="1" w:styleId="4-1">
    <w:name w:val="4-1"/>
    <w:basedOn w:val="ac"/>
    <w:autoRedefine/>
    <w:rsid w:val="00D815F6"/>
    <w:pPr>
      <w:spacing w:before="120" w:beforeAutospacing="1" w:after="120" w:afterAutospacing="1" w:line="360" w:lineRule="exact"/>
      <w:ind w:firstLine="567"/>
      <w:jc w:val="both"/>
    </w:pPr>
    <w:rPr>
      <w:rFonts w:ascii="標楷體" w:eastAsia="標楷體" w:hAnsi="Book Antiqua" w:cs="Times New Roman"/>
      <w:b/>
      <w:szCs w:val="20"/>
    </w:rPr>
  </w:style>
  <w:style w:type="character" w:customStyle="1" w:styleId="italic">
    <w:name w:val="italic"/>
    <w:basedOn w:val="ad"/>
    <w:rsid w:val="00D815F6"/>
  </w:style>
  <w:style w:type="character" w:customStyle="1" w:styleId="style12">
    <w:name w:val="style12"/>
    <w:basedOn w:val="ad"/>
    <w:rsid w:val="00D815F6"/>
  </w:style>
  <w:style w:type="character" w:customStyle="1" w:styleId="style121">
    <w:name w:val="style121"/>
    <w:basedOn w:val="ad"/>
    <w:rsid w:val="00D815F6"/>
    <w:rPr>
      <w:b/>
      <w:bCs/>
      <w:color w:val="FF0000"/>
    </w:rPr>
  </w:style>
  <w:style w:type="character" w:customStyle="1" w:styleId="style3">
    <w:name w:val="style3"/>
    <w:basedOn w:val="ad"/>
    <w:rsid w:val="00D815F6"/>
  </w:style>
  <w:style w:type="character" w:customStyle="1" w:styleId="graycontent1">
    <w:name w:val="graycontent1"/>
    <w:basedOn w:val="ad"/>
    <w:rsid w:val="00D815F6"/>
    <w:rPr>
      <w:rFonts w:ascii="Verdana" w:hAnsi="Verdana" w:hint="default"/>
      <w:color w:val="656565"/>
      <w:sz w:val="18"/>
      <w:szCs w:val="18"/>
    </w:rPr>
  </w:style>
  <w:style w:type="paragraph" w:customStyle="1" w:styleId="EC-">
    <w:name w:val="EC-內文"/>
    <w:basedOn w:val="ac"/>
    <w:uiPriority w:val="99"/>
    <w:rsid w:val="00D815F6"/>
    <w:pPr>
      <w:snapToGrid w:val="0"/>
      <w:spacing w:beforeLines="50" w:afterLines="50" w:line="300" w:lineRule="auto"/>
      <w:ind w:right="-108" w:firstLineChars="200" w:firstLine="480"/>
    </w:pPr>
    <w:rPr>
      <w:rFonts w:ascii="Calibri" w:eastAsia="新細明體" w:hAnsi="Calibri" w:cs="Arial"/>
    </w:rPr>
  </w:style>
  <w:style w:type="paragraph" w:customStyle="1" w:styleId="affffffc">
    <w:name w:val="內容"/>
    <w:basedOn w:val="ac"/>
    <w:link w:val="affffffd"/>
    <w:rsid w:val="00D815F6"/>
    <w:pPr>
      <w:spacing w:beforeLines="50" w:line="240" w:lineRule="exact"/>
      <w:ind w:right="-108" w:firstLine="396"/>
      <w:jc w:val="both"/>
    </w:pPr>
    <w:rPr>
      <w:rFonts w:ascii="Calibri" w:eastAsia="標楷體" w:hAnsi="Calibri" w:cs="Arial"/>
      <w:sz w:val="20"/>
      <w:szCs w:val="20"/>
    </w:rPr>
  </w:style>
  <w:style w:type="character" w:customStyle="1" w:styleId="affffffd">
    <w:name w:val="內容 字元"/>
    <w:basedOn w:val="ad"/>
    <w:link w:val="affffffc"/>
    <w:rsid w:val="00D815F6"/>
    <w:rPr>
      <w:rFonts w:ascii="Calibri" w:eastAsia="標楷體" w:hAnsi="Calibri" w:cs="Arial"/>
      <w:sz w:val="20"/>
      <w:szCs w:val="20"/>
    </w:rPr>
  </w:style>
  <w:style w:type="character" w:customStyle="1" w:styleId="shorttext1">
    <w:name w:val="short_text1"/>
    <w:basedOn w:val="ad"/>
    <w:uiPriority w:val="99"/>
    <w:rsid w:val="00D815F6"/>
    <w:rPr>
      <w:rFonts w:cs="Times New Roman"/>
      <w:sz w:val="23"/>
      <w:szCs w:val="23"/>
    </w:rPr>
  </w:style>
  <w:style w:type="paragraph" w:customStyle="1" w:styleId="affffffe">
    <w:name w:val="圖型內文"/>
    <w:basedOn w:val="ac"/>
    <w:link w:val="afffffff"/>
    <w:rsid w:val="00D815F6"/>
    <w:pPr>
      <w:adjustRightInd w:val="0"/>
      <w:spacing w:line="240" w:lineRule="atLeast"/>
      <w:jc w:val="center"/>
      <w:textAlignment w:val="baseline"/>
    </w:pPr>
    <w:rPr>
      <w:rFonts w:ascii="Times New Roman" w:eastAsia="標楷體" w:hAnsi="Times New Roman" w:cs="Times New Roman"/>
      <w:kern w:val="0"/>
      <w:sz w:val="20"/>
      <w:szCs w:val="20"/>
    </w:rPr>
  </w:style>
  <w:style w:type="character" w:customStyle="1" w:styleId="afffffff">
    <w:name w:val="圖型內文 字元"/>
    <w:link w:val="affffffe"/>
    <w:rsid w:val="00D815F6"/>
    <w:rPr>
      <w:rFonts w:ascii="Times New Roman" w:eastAsia="標楷體" w:hAnsi="Times New Roman" w:cs="Times New Roman"/>
      <w:kern w:val="0"/>
      <w:sz w:val="20"/>
      <w:szCs w:val="20"/>
    </w:rPr>
  </w:style>
  <w:style w:type="character" w:customStyle="1" w:styleId="bold">
    <w:name w:val="bold"/>
    <w:basedOn w:val="ad"/>
    <w:rsid w:val="00D815F6"/>
  </w:style>
  <w:style w:type="paragraph" w:customStyle="1" w:styleId="220">
    <w:name w:val="22"/>
    <w:basedOn w:val="ac"/>
    <w:rsid w:val="00D815F6"/>
    <w:pPr>
      <w:ind w:firstLine="482"/>
      <w:jc w:val="both"/>
    </w:pPr>
    <w:rPr>
      <w:rFonts w:ascii="Times New Roman" w:eastAsia="標楷體" w:hAnsi="Times New Roman" w:cs="新細明體"/>
      <w:szCs w:val="20"/>
    </w:rPr>
  </w:style>
  <w:style w:type="character" w:customStyle="1" w:styleId="bb">
    <w:name w:val="bb 字元"/>
    <w:basedOn w:val="ad"/>
    <w:rsid w:val="00D815F6"/>
    <w:rPr>
      <w:rFonts w:eastAsia="標楷體"/>
      <w:kern w:val="2"/>
      <w:sz w:val="24"/>
      <w:szCs w:val="24"/>
      <w:lang w:val="en-US" w:eastAsia="zh-TW" w:bidi="ar-SA"/>
    </w:rPr>
  </w:style>
  <w:style w:type="paragraph" w:customStyle="1" w:styleId="afffffff0">
    <w:name w:val="表內文"/>
    <w:basedOn w:val="ac"/>
    <w:rsid w:val="00D815F6"/>
    <w:pPr>
      <w:adjustRightInd w:val="0"/>
      <w:jc w:val="both"/>
      <w:textAlignment w:val="baseline"/>
    </w:pPr>
    <w:rPr>
      <w:rFonts w:ascii="Times New Roman" w:eastAsia="標楷體" w:hAnsi="Times New Roman" w:cs="Times New Roman"/>
      <w:kern w:val="0"/>
      <w:szCs w:val="20"/>
    </w:rPr>
  </w:style>
  <w:style w:type="character" w:customStyle="1" w:styleId="ft">
    <w:name w:val="ft"/>
    <w:basedOn w:val="ad"/>
    <w:rsid w:val="00D815F6"/>
  </w:style>
  <w:style w:type="paragraph" w:customStyle="1" w:styleId="a1">
    <w:name w:val="英文獻"/>
    <w:basedOn w:val="ac"/>
    <w:rsid w:val="00D815F6"/>
    <w:pPr>
      <w:numPr>
        <w:numId w:val="4"/>
      </w:numPr>
      <w:tabs>
        <w:tab w:val="clear" w:pos="425"/>
        <w:tab w:val="num" w:pos="-240"/>
      </w:tabs>
      <w:snapToGrid w:val="0"/>
      <w:spacing w:line="120" w:lineRule="atLeast"/>
      <w:jc w:val="both"/>
    </w:pPr>
    <w:rPr>
      <w:rFonts w:ascii="新細明體" w:eastAsia="新細明體" w:hAnsi="Book Antiqua" w:cs="Times New Roman"/>
      <w:sz w:val="22"/>
      <w:szCs w:val="20"/>
    </w:rPr>
  </w:style>
  <w:style w:type="character" w:customStyle="1" w:styleId="cit-title6">
    <w:name w:val="cit-title6"/>
    <w:basedOn w:val="ad"/>
    <w:rsid w:val="00D815F6"/>
    <w:rPr>
      <w:b/>
      <w:bCs/>
      <w:vanish w:val="0"/>
      <w:webHidden w:val="0"/>
      <w:color w:val="111111"/>
      <w:sz w:val="24"/>
      <w:szCs w:val="24"/>
      <w:specVanish w:val="0"/>
    </w:rPr>
  </w:style>
  <w:style w:type="character" w:customStyle="1" w:styleId="site-title">
    <w:name w:val="site-title"/>
    <w:basedOn w:val="ad"/>
    <w:rsid w:val="00D815F6"/>
  </w:style>
  <w:style w:type="character" w:customStyle="1" w:styleId="cit-print-date">
    <w:name w:val="cit-print-date"/>
    <w:basedOn w:val="ad"/>
    <w:rsid w:val="00D815F6"/>
  </w:style>
  <w:style w:type="character" w:customStyle="1" w:styleId="cit-vol2">
    <w:name w:val="cit-vol2"/>
    <w:basedOn w:val="ad"/>
    <w:rsid w:val="00D815F6"/>
  </w:style>
  <w:style w:type="character" w:customStyle="1" w:styleId="cit-sep2">
    <w:name w:val="cit-sep2"/>
    <w:basedOn w:val="ad"/>
    <w:rsid w:val="00D815F6"/>
  </w:style>
  <w:style w:type="character" w:customStyle="1" w:styleId="cit-first-page">
    <w:name w:val="cit-first-page"/>
    <w:basedOn w:val="ad"/>
    <w:rsid w:val="00D815F6"/>
  </w:style>
  <w:style w:type="character" w:customStyle="1" w:styleId="cit-last-page2">
    <w:name w:val="cit-last-page2"/>
    <w:basedOn w:val="ad"/>
    <w:rsid w:val="00D815F6"/>
  </w:style>
  <w:style w:type="table" w:customStyle="1" w:styleId="28">
    <w:name w:val="表格格線2"/>
    <w:basedOn w:val="ae"/>
    <w:next w:val="af6"/>
    <w:uiPriority w:val="59"/>
    <w:rsid w:val="00D815F6"/>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格格線3"/>
    <w:basedOn w:val="ae"/>
    <w:next w:val="af6"/>
    <w:uiPriority w:val="59"/>
    <w:rsid w:val="00D815F6"/>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1">
    <w:name w:val="中文參考格式"/>
    <w:basedOn w:val="ac"/>
    <w:qFormat/>
    <w:rsid w:val="00D815F6"/>
    <w:pPr>
      <w:spacing w:beforeLines="50" w:afterLines="50" w:line="400" w:lineRule="atLeast"/>
    </w:pPr>
    <w:rPr>
      <w:rFonts w:ascii="Times New Roman" w:eastAsia="標楷體" w:hAnsi="Times New Roman" w:cs="Times New Roman"/>
      <w:sz w:val="26"/>
    </w:rPr>
  </w:style>
  <w:style w:type="paragraph" w:customStyle="1" w:styleId="afffffff2">
    <w:name w:val="項次"/>
    <w:basedOn w:val="ac"/>
    <w:rsid w:val="00D815F6"/>
    <w:pPr>
      <w:spacing w:line="440" w:lineRule="exact"/>
      <w:ind w:left="2224" w:hangingChars="695" w:hanging="2224"/>
      <w:jc w:val="both"/>
    </w:pPr>
    <w:rPr>
      <w:rFonts w:ascii="標楷體" w:eastAsia="標楷體" w:hAnsi="標楷體" w:cs="Times New Roman"/>
      <w:sz w:val="32"/>
      <w:szCs w:val="24"/>
    </w:rPr>
  </w:style>
  <w:style w:type="paragraph" w:styleId="a">
    <w:name w:val="List Bullet"/>
    <w:basedOn w:val="ac"/>
    <w:autoRedefine/>
    <w:rsid w:val="00D815F6"/>
    <w:pPr>
      <w:numPr>
        <w:numId w:val="5"/>
      </w:numPr>
    </w:pPr>
    <w:rPr>
      <w:rFonts w:ascii="Times New Roman" w:eastAsia="新細明體" w:hAnsi="Times New Roman" w:cs="Times New Roman"/>
      <w:szCs w:val="24"/>
    </w:rPr>
  </w:style>
  <w:style w:type="character" w:customStyle="1" w:styleId="sub20">
    <w:name w:val="sub20"/>
    <w:basedOn w:val="ad"/>
    <w:rsid w:val="00D815F6"/>
  </w:style>
  <w:style w:type="character" w:customStyle="1" w:styleId="sub15h1">
    <w:name w:val="sub15h1"/>
    <w:rsid w:val="00D815F6"/>
    <w:rPr>
      <w:rFonts w:ascii="sө" w:hAnsi="sө" w:hint="default"/>
      <w:b/>
      <w:bCs/>
      <w:strike w:val="0"/>
      <w:dstrike w:val="0"/>
      <w:color w:val="CC3333"/>
      <w:spacing w:val="480"/>
      <w:sz w:val="15"/>
      <w:szCs w:val="15"/>
      <w:u w:val="none"/>
      <w:effect w:val="none"/>
    </w:rPr>
  </w:style>
  <w:style w:type="paragraph" w:customStyle="1" w:styleId="Web2">
    <w:name w:val="內文 (Web)2"/>
    <w:basedOn w:val="ac"/>
    <w:rsid w:val="00D815F6"/>
    <w:pPr>
      <w:widowControl/>
      <w:spacing w:before="100" w:beforeAutospacing="1" w:after="288"/>
    </w:pPr>
    <w:rPr>
      <w:rFonts w:ascii="新細明體" w:eastAsia="新細明體" w:hAnsi="新細明體" w:cs="新細明體"/>
      <w:kern w:val="0"/>
      <w:szCs w:val="24"/>
    </w:rPr>
  </w:style>
  <w:style w:type="paragraph" w:customStyle="1" w:styleId="afffffff3">
    <w:name w:val="小標"/>
    <w:basedOn w:val="ac"/>
    <w:rsid w:val="00D815F6"/>
    <w:pPr>
      <w:tabs>
        <w:tab w:val="left" w:pos="567"/>
        <w:tab w:val="left" w:pos="8640"/>
      </w:tabs>
      <w:autoSpaceDE w:val="0"/>
      <w:autoSpaceDN w:val="0"/>
      <w:adjustRightInd w:val="0"/>
      <w:spacing w:afterLines="50" w:line="300" w:lineRule="atLeast"/>
      <w:ind w:left="567" w:hanging="567"/>
      <w:jc w:val="both"/>
      <w:textAlignment w:val="baseline"/>
    </w:pPr>
    <w:rPr>
      <w:rFonts w:ascii="Arial" w:eastAsia="全真中圓體" w:hAnsi="Arial" w:cs="Times New Roman"/>
      <w:spacing w:val="10"/>
      <w:kern w:val="0"/>
      <w:szCs w:val="20"/>
      <w:u w:val="single"/>
    </w:rPr>
  </w:style>
  <w:style w:type="paragraph" w:customStyle="1" w:styleId="120">
    <w:name w:val="12"/>
    <w:basedOn w:val="ac"/>
    <w:rsid w:val="00D815F6"/>
    <w:pPr>
      <w:spacing w:line="360" w:lineRule="auto"/>
      <w:ind w:firstLineChars="200" w:firstLine="520"/>
      <w:jc w:val="center"/>
    </w:pPr>
    <w:rPr>
      <w:rFonts w:ascii="Times New Roman" w:eastAsia="標楷體" w:hAnsi="Times New Roman" w:cs="Times New Roman"/>
      <w:color w:val="000000"/>
      <w:sz w:val="26"/>
      <w:szCs w:val="26"/>
    </w:rPr>
  </w:style>
  <w:style w:type="paragraph" w:customStyle="1" w:styleId="1f0">
    <w:name w:val="1"/>
    <w:basedOn w:val="ac"/>
    <w:link w:val="1f1"/>
    <w:qFormat/>
    <w:rsid w:val="00D815F6"/>
    <w:pPr>
      <w:spacing w:line="400" w:lineRule="exact"/>
    </w:pPr>
    <w:rPr>
      <w:rFonts w:ascii="標楷體" w:eastAsia="標楷體" w:hAnsi="標楷體" w:cs="Times New Roman"/>
      <w:szCs w:val="24"/>
    </w:rPr>
  </w:style>
  <w:style w:type="paragraph" w:customStyle="1" w:styleId="refer">
    <w:name w:val="refer"/>
    <w:basedOn w:val="ac"/>
    <w:rsid w:val="00D815F6"/>
    <w:pPr>
      <w:widowControl/>
      <w:spacing w:before="100" w:beforeAutospacing="1" w:after="100" w:afterAutospacing="1"/>
    </w:pPr>
    <w:rPr>
      <w:rFonts w:ascii="新細明體" w:eastAsia="新細明體" w:hAnsi="新細明體" w:cs="新細明體"/>
      <w:color w:val="CCCCCC"/>
      <w:kern w:val="0"/>
      <w:szCs w:val="24"/>
    </w:rPr>
  </w:style>
  <w:style w:type="paragraph" w:customStyle="1" w:styleId="afffffff4">
    <w:name w:val="字元 字元 字元 字元 字元"/>
    <w:basedOn w:val="ac"/>
    <w:rsid w:val="00D815F6"/>
    <w:pPr>
      <w:widowControl/>
      <w:spacing w:after="160" w:line="240" w:lineRule="exact"/>
    </w:pPr>
    <w:rPr>
      <w:rFonts w:ascii="Tahoma" w:eastAsia="標楷體" w:hAnsi="Tahoma" w:cs="新細明體"/>
      <w:kern w:val="0"/>
      <w:sz w:val="20"/>
      <w:szCs w:val="20"/>
      <w:lang w:eastAsia="en-US"/>
    </w:rPr>
  </w:style>
  <w:style w:type="paragraph" w:customStyle="1" w:styleId="1f2">
    <w:name w:val="表目錄1"/>
    <w:basedOn w:val="aff5"/>
    <w:rsid w:val="00D815F6"/>
    <w:pPr>
      <w:spacing w:beforeLines="100" w:afterLines="50" w:line="360" w:lineRule="auto"/>
      <w:ind w:left="0" w:firstLine="0"/>
      <w:jc w:val="center"/>
    </w:pPr>
    <w:rPr>
      <w:rFonts w:ascii="Times New Roman" w:eastAsia="標楷體" w:hAnsi="Times New Roman" w:cs="Times New Roman"/>
      <w:smallCaps w:val="0"/>
      <w:sz w:val="24"/>
      <w:szCs w:val="24"/>
    </w:rPr>
  </w:style>
  <w:style w:type="paragraph" w:customStyle="1" w:styleId="1-1">
    <w:name w:val="表1-1"/>
    <w:basedOn w:val="aff3"/>
    <w:link w:val="1-10"/>
    <w:qFormat/>
    <w:rsid w:val="00D815F6"/>
    <w:pPr>
      <w:widowControl/>
      <w:jc w:val="center"/>
    </w:pPr>
  </w:style>
  <w:style w:type="paragraph" w:customStyle="1" w:styleId="1-11">
    <w:name w:val="圖1-1"/>
    <w:basedOn w:val="aff3"/>
    <w:link w:val="1-12"/>
    <w:qFormat/>
    <w:rsid w:val="00D815F6"/>
    <w:pPr>
      <w:widowControl/>
      <w:jc w:val="center"/>
    </w:pPr>
  </w:style>
  <w:style w:type="character" w:customStyle="1" w:styleId="aff4">
    <w:name w:val="標號 字元"/>
    <w:link w:val="aff3"/>
    <w:rsid w:val="00D815F6"/>
    <w:rPr>
      <w:sz w:val="20"/>
      <w:szCs w:val="20"/>
    </w:rPr>
  </w:style>
  <w:style w:type="character" w:customStyle="1" w:styleId="1-10">
    <w:name w:val="表1-1 字元"/>
    <w:basedOn w:val="aff4"/>
    <w:link w:val="1-1"/>
    <w:rsid w:val="00D815F6"/>
  </w:style>
  <w:style w:type="paragraph" w:customStyle="1" w:styleId="2-1">
    <w:name w:val="圖2-1"/>
    <w:basedOn w:val="aff3"/>
    <w:link w:val="2-10"/>
    <w:qFormat/>
    <w:rsid w:val="00D815F6"/>
    <w:pPr>
      <w:widowControl/>
      <w:jc w:val="center"/>
    </w:pPr>
    <w:rPr>
      <w:rFonts w:ascii="標楷體" w:eastAsia="標楷體" w:hAnsi="標楷體" w:cs="Times New Roman"/>
      <w:kern w:val="0"/>
      <w:szCs w:val="24"/>
    </w:rPr>
  </w:style>
  <w:style w:type="character" w:customStyle="1" w:styleId="1-12">
    <w:name w:val="圖1-1 字元"/>
    <w:basedOn w:val="aff4"/>
    <w:link w:val="1-11"/>
    <w:rsid w:val="00D815F6"/>
  </w:style>
  <w:style w:type="paragraph" w:customStyle="1" w:styleId="2-2">
    <w:name w:val="圖2-2"/>
    <w:basedOn w:val="ac"/>
    <w:link w:val="2-20"/>
    <w:qFormat/>
    <w:rsid w:val="00D815F6"/>
    <w:pPr>
      <w:widowControl/>
      <w:jc w:val="center"/>
    </w:pPr>
    <w:rPr>
      <w:rFonts w:ascii="標楷體" w:eastAsia="標楷體" w:hAnsi="標楷體" w:cs="Times New Roman"/>
      <w:kern w:val="0"/>
      <w:sz w:val="28"/>
      <w:szCs w:val="28"/>
    </w:rPr>
  </w:style>
  <w:style w:type="character" w:customStyle="1" w:styleId="2-10">
    <w:name w:val="圖2-1 字元"/>
    <w:basedOn w:val="aff4"/>
    <w:link w:val="2-1"/>
    <w:rsid w:val="00D815F6"/>
    <w:rPr>
      <w:rFonts w:ascii="標楷體" w:eastAsia="標楷體" w:hAnsi="標楷體" w:cs="Times New Roman"/>
      <w:kern w:val="0"/>
      <w:szCs w:val="24"/>
    </w:rPr>
  </w:style>
  <w:style w:type="paragraph" w:customStyle="1" w:styleId="3-1">
    <w:name w:val="圖3-1"/>
    <w:basedOn w:val="aff3"/>
    <w:link w:val="3-10"/>
    <w:qFormat/>
    <w:rsid w:val="00D815F6"/>
    <w:pPr>
      <w:widowControl/>
      <w:jc w:val="center"/>
    </w:pPr>
    <w:rPr>
      <w:rFonts w:ascii="標楷體" w:eastAsia="標楷體" w:hAnsi="標楷體" w:cs="Times New Roman"/>
      <w:kern w:val="0"/>
      <w:szCs w:val="24"/>
    </w:rPr>
  </w:style>
  <w:style w:type="character" w:customStyle="1" w:styleId="2-20">
    <w:name w:val="圖2-2 字元"/>
    <w:link w:val="2-2"/>
    <w:rsid w:val="00D815F6"/>
    <w:rPr>
      <w:rFonts w:ascii="標楷體" w:eastAsia="標楷體" w:hAnsi="標楷體" w:cs="Times New Roman"/>
      <w:kern w:val="0"/>
      <w:sz w:val="28"/>
      <w:szCs w:val="28"/>
    </w:rPr>
  </w:style>
  <w:style w:type="character" w:customStyle="1" w:styleId="3-10">
    <w:name w:val="圖3-1 字元"/>
    <w:basedOn w:val="aff4"/>
    <w:link w:val="3-1"/>
    <w:rsid w:val="00D815F6"/>
    <w:rPr>
      <w:rFonts w:ascii="標楷體" w:eastAsia="標楷體" w:hAnsi="標楷體" w:cs="Times New Roman"/>
      <w:kern w:val="0"/>
      <w:szCs w:val="24"/>
    </w:rPr>
  </w:style>
  <w:style w:type="character" w:customStyle="1" w:styleId="cit-sep">
    <w:name w:val="cit-sep"/>
    <w:basedOn w:val="ad"/>
    <w:rsid w:val="00D815F6"/>
  </w:style>
  <w:style w:type="character" w:customStyle="1" w:styleId="cit-vol">
    <w:name w:val="cit-vol"/>
    <w:basedOn w:val="ad"/>
    <w:rsid w:val="00D815F6"/>
  </w:style>
  <w:style w:type="character" w:customStyle="1" w:styleId="cit-issue">
    <w:name w:val="cit-issue"/>
    <w:basedOn w:val="ad"/>
    <w:rsid w:val="00D815F6"/>
  </w:style>
  <w:style w:type="character" w:customStyle="1" w:styleId="cit-last-page">
    <w:name w:val="cit-last-page"/>
    <w:basedOn w:val="ad"/>
    <w:rsid w:val="00D815F6"/>
  </w:style>
  <w:style w:type="character" w:customStyle="1" w:styleId="cit-auth">
    <w:name w:val="cit-auth"/>
    <w:basedOn w:val="ad"/>
    <w:rsid w:val="00D815F6"/>
  </w:style>
  <w:style w:type="character" w:customStyle="1" w:styleId="search-result-highlight">
    <w:name w:val="search-result-highlight"/>
    <w:basedOn w:val="ad"/>
    <w:rsid w:val="00D815F6"/>
  </w:style>
  <w:style w:type="character" w:customStyle="1" w:styleId="cit-first-element">
    <w:name w:val="cit-first-element"/>
    <w:basedOn w:val="ad"/>
    <w:rsid w:val="00D815F6"/>
  </w:style>
  <w:style w:type="paragraph" w:customStyle="1" w:styleId="afffffff5">
    <w:name w:val="圖目錄"/>
    <w:basedOn w:val="ac"/>
    <w:qFormat/>
    <w:rsid w:val="00D815F6"/>
    <w:pPr>
      <w:widowControl/>
      <w:spacing w:after="240" w:line="360" w:lineRule="auto"/>
      <w:jc w:val="center"/>
    </w:pPr>
    <w:rPr>
      <w:rFonts w:ascii="標楷體" w:eastAsia="標楷體" w:hAnsi="標楷體" w:cs="新細明體"/>
      <w:kern w:val="0"/>
      <w:szCs w:val="24"/>
    </w:rPr>
  </w:style>
  <w:style w:type="paragraph" w:customStyle="1" w:styleId="29">
    <w:name w:val="樣式2"/>
    <w:basedOn w:val="afffffff5"/>
    <w:qFormat/>
    <w:rsid w:val="00D815F6"/>
    <w:rPr>
      <w:b/>
    </w:rPr>
  </w:style>
  <w:style w:type="paragraph" w:customStyle="1" w:styleId="afffffff6">
    <w:name w:val="表目錄"/>
    <w:basedOn w:val="ac"/>
    <w:qFormat/>
    <w:rsid w:val="00D815F6"/>
    <w:pPr>
      <w:widowControl/>
      <w:spacing w:line="360" w:lineRule="auto"/>
      <w:jc w:val="center"/>
    </w:pPr>
    <w:rPr>
      <w:rFonts w:ascii="Times New Roman" w:eastAsia="標楷體" w:hAnsi="Times New Roman" w:cs="Arial"/>
      <w:kern w:val="0"/>
      <w:szCs w:val="24"/>
    </w:rPr>
  </w:style>
  <w:style w:type="paragraph" w:customStyle="1" w:styleId="afffffff7">
    <w:name w:val="篇前標題"/>
    <w:basedOn w:val="ac"/>
    <w:next w:val="ac"/>
    <w:qFormat/>
    <w:rsid w:val="00D815F6"/>
    <w:pPr>
      <w:widowControl/>
      <w:tabs>
        <w:tab w:val="right" w:leader="dot" w:pos="8296"/>
      </w:tabs>
      <w:spacing w:after="240" w:line="360" w:lineRule="auto"/>
      <w:jc w:val="center"/>
      <w:outlineLvl w:val="0"/>
    </w:pPr>
    <w:rPr>
      <w:rFonts w:ascii="Times New Roman" w:eastAsia="標楷體" w:hAnsi="Times New Roman" w:cs="新細明體"/>
      <w:b/>
      <w:kern w:val="0"/>
      <w:sz w:val="36"/>
      <w:szCs w:val="36"/>
    </w:rPr>
  </w:style>
  <w:style w:type="numbering" w:customStyle="1" w:styleId="2a">
    <w:name w:val="無清單2"/>
    <w:next w:val="af"/>
    <w:uiPriority w:val="99"/>
    <w:semiHidden/>
    <w:unhideWhenUsed/>
    <w:rsid w:val="00D815F6"/>
  </w:style>
  <w:style w:type="table" w:customStyle="1" w:styleId="43">
    <w:name w:val="表格格線4"/>
    <w:basedOn w:val="ae"/>
    <w:next w:val="af6"/>
    <w:rsid w:val="00D815F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無清單11"/>
    <w:next w:val="af"/>
    <w:uiPriority w:val="99"/>
    <w:semiHidden/>
    <w:unhideWhenUsed/>
    <w:rsid w:val="00D815F6"/>
  </w:style>
  <w:style w:type="numbering" w:customStyle="1" w:styleId="1110">
    <w:name w:val="無清單111"/>
    <w:next w:val="af"/>
    <w:uiPriority w:val="99"/>
    <w:semiHidden/>
    <w:unhideWhenUsed/>
    <w:rsid w:val="00D815F6"/>
  </w:style>
  <w:style w:type="paragraph" w:customStyle="1" w:styleId="afffffff8">
    <w:name w:val="章"/>
    <w:rsid w:val="00D815F6"/>
    <w:pPr>
      <w:widowControl w:val="0"/>
      <w:adjustRightInd w:val="0"/>
      <w:spacing w:line="400" w:lineRule="atLeast"/>
      <w:jc w:val="center"/>
      <w:textAlignment w:val="baseline"/>
    </w:pPr>
    <w:rPr>
      <w:rFonts w:ascii="Times New Roman" w:eastAsia="標楷體" w:hAnsi="Times New Roman" w:cs="Times New Roman"/>
      <w:noProof/>
      <w:kern w:val="0"/>
      <w:sz w:val="40"/>
      <w:szCs w:val="40"/>
    </w:rPr>
  </w:style>
  <w:style w:type="table" w:customStyle="1" w:styleId="113">
    <w:name w:val="表格格線11"/>
    <w:basedOn w:val="ae"/>
    <w:next w:val="af6"/>
    <w:rsid w:val="00D815F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一、次標題"/>
    <w:basedOn w:val="ac"/>
    <w:next w:val="ac"/>
    <w:rsid w:val="00D815F6"/>
    <w:pPr>
      <w:autoSpaceDE w:val="0"/>
      <w:autoSpaceDN w:val="0"/>
      <w:adjustRightInd w:val="0"/>
      <w:spacing w:before="280" w:after="160"/>
    </w:pPr>
    <w:rPr>
      <w:rFonts w:ascii="新細明體..." w:eastAsia="新細明體..." w:hAnsi="Times New Roman" w:cs="Times New Roman"/>
      <w:kern w:val="0"/>
      <w:szCs w:val="24"/>
    </w:rPr>
  </w:style>
  <w:style w:type="numbering" w:customStyle="1" w:styleId="210">
    <w:name w:val="無清單21"/>
    <w:next w:val="af"/>
    <w:uiPriority w:val="99"/>
    <w:semiHidden/>
    <w:unhideWhenUsed/>
    <w:rsid w:val="00D815F6"/>
  </w:style>
  <w:style w:type="table" w:customStyle="1" w:styleId="211">
    <w:name w:val="表格格線21"/>
    <w:basedOn w:val="ae"/>
    <w:next w:val="af6"/>
    <w:uiPriority w:val="59"/>
    <w:rsid w:val="00D815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t-edited">
    <w:name w:val="alt-edited"/>
    <w:basedOn w:val="ad"/>
    <w:rsid w:val="00D815F6"/>
  </w:style>
  <w:style w:type="character" w:customStyle="1" w:styleId="usercontent">
    <w:name w:val="usercontent"/>
    <w:basedOn w:val="ad"/>
    <w:rsid w:val="00D815F6"/>
  </w:style>
  <w:style w:type="character" w:customStyle="1" w:styleId="cit-title">
    <w:name w:val="cit-title"/>
    <w:basedOn w:val="ad"/>
    <w:rsid w:val="00D815F6"/>
  </w:style>
  <w:style w:type="table" w:customStyle="1" w:styleId="114">
    <w:name w:val="淺色網底11"/>
    <w:basedOn w:val="ae"/>
    <w:uiPriority w:val="60"/>
    <w:rsid w:val="00D815F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38">
    <w:name w:val="無清單3"/>
    <w:next w:val="af"/>
    <w:uiPriority w:val="99"/>
    <w:semiHidden/>
    <w:unhideWhenUsed/>
    <w:rsid w:val="00D815F6"/>
  </w:style>
  <w:style w:type="paragraph" w:customStyle="1" w:styleId="39">
    <w:name w:val="樣式3"/>
    <w:basedOn w:val="ac"/>
    <w:qFormat/>
    <w:rsid w:val="00D815F6"/>
    <w:pPr>
      <w:snapToGrid w:val="0"/>
      <w:spacing w:beforeLines="50" w:afterLines="50" w:line="300" w:lineRule="exact"/>
    </w:pPr>
    <w:rPr>
      <w:rFonts w:ascii="Times New Roman" w:eastAsia="標楷體" w:hAnsi="Times New Roman" w:cs="Times New Roman"/>
      <w:b/>
      <w:color w:val="000000" w:themeColor="text1"/>
      <w:kern w:val="0"/>
      <w:sz w:val="28"/>
      <w:szCs w:val="24"/>
    </w:rPr>
  </w:style>
  <w:style w:type="table" w:customStyle="1" w:styleId="310">
    <w:name w:val="表格格線31"/>
    <w:basedOn w:val="ae"/>
    <w:next w:val="af6"/>
    <w:uiPriority w:val="59"/>
    <w:rsid w:val="00D815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4">
    <w:name w:val="無清單4"/>
    <w:next w:val="af"/>
    <w:uiPriority w:val="99"/>
    <w:semiHidden/>
    <w:unhideWhenUsed/>
    <w:rsid w:val="00D815F6"/>
  </w:style>
  <w:style w:type="table" w:customStyle="1" w:styleId="410">
    <w:name w:val="表格格線41"/>
    <w:basedOn w:val="ae"/>
    <w:next w:val="af6"/>
    <w:uiPriority w:val="99"/>
    <w:rsid w:val="00D815F6"/>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uiPriority w:val="99"/>
    <w:rsid w:val="00D815F6"/>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word">
    <w:name w:val="searchword"/>
    <w:uiPriority w:val="99"/>
    <w:rsid w:val="00D815F6"/>
    <w:rPr>
      <w:shd w:val="clear" w:color="auto" w:fill="FFFF00"/>
    </w:rPr>
  </w:style>
  <w:style w:type="paragraph" w:customStyle="1" w:styleId="2b">
    <w:name w:val="字元2"/>
    <w:basedOn w:val="ac"/>
    <w:semiHidden/>
    <w:rsid w:val="00D815F6"/>
    <w:pPr>
      <w:widowControl/>
      <w:spacing w:after="160" w:line="240" w:lineRule="exact"/>
    </w:pPr>
    <w:rPr>
      <w:rFonts w:ascii="Verdana" w:eastAsia="新細明體" w:hAnsi="Verdana" w:cs="Verdana"/>
      <w:kern w:val="0"/>
      <w:sz w:val="20"/>
      <w:szCs w:val="20"/>
      <w:lang w:eastAsia="en-US"/>
    </w:rPr>
  </w:style>
  <w:style w:type="character" w:customStyle="1" w:styleId="medium-font">
    <w:name w:val="medium-font"/>
    <w:basedOn w:val="ad"/>
    <w:rsid w:val="00D815F6"/>
  </w:style>
  <w:style w:type="character" w:customStyle="1" w:styleId="gi">
    <w:name w:val="gi"/>
    <w:basedOn w:val="ad"/>
    <w:rsid w:val="00D815F6"/>
  </w:style>
  <w:style w:type="paragraph" w:customStyle="1" w:styleId="45">
    <w:name w:val="標題4"/>
    <w:basedOn w:val="ac"/>
    <w:rsid w:val="00D815F6"/>
    <w:pPr>
      <w:jc w:val="center"/>
    </w:pPr>
    <w:rPr>
      <w:rFonts w:ascii="Times New Roman" w:eastAsia="標楷體" w:hAnsi="標楷體" w:cs="Times New Roman"/>
      <w:sz w:val="20"/>
      <w:szCs w:val="20"/>
    </w:rPr>
  </w:style>
  <w:style w:type="numbering" w:customStyle="1" w:styleId="53">
    <w:name w:val="無清單5"/>
    <w:next w:val="af"/>
    <w:uiPriority w:val="99"/>
    <w:semiHidden/>
    <w:unhideWhenUsed/>
    <w:rsid w:val="00D815F6"/>
  </w:style>
  <w:style w:type="table" w:customStyle="1" w:styleId="54">
    <w:name w:val="表格格線5"/>
    <w:basedOn w:val="ae"/>
    <w:next w:val="af6"/>
    <w:uiPriority w:val="99"/>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YO">
    <w:name w:val="YOYO"/>
    <w:uiPriority w:val="99"/>
    <w:rsid w:val="00D815F6"/>
    <w:pPr>
      <w:jc w:val="center"/>
    </w:pPr>
    <w:rPr>
      <w:rFonts w:ascii="Times New Roman" w:eastAsia="標楷體" w:hAnsi="Times New Roman" w:cs="Times New Roman"/>
      <w:kern w:val="0"/>
      <w:sz w:val="20"/>
      <w:szCs w:val="20"/>
    </w:rPr>
    <w:tblPr>
      <w:jc w:val="center"/>
      <w:tblInd w:w="0" w:type="dxa"/>
      <w:tblBorders>
        <w:bottom w:val="thinThickSmallGap" w:sz="2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63">
    <w:name w:val="無清單6"/>
    <w:next w:val="af"/>
    <w:uiPriority w:val="99"/>
    <w:semiHidden/>
    <w:unhideWhenUsed/>
    <w:rsid w:val="00D815F6"/>
  </w:style>
  <w:style w:type="character" w:customStyle="1" w:styleId="etdd">
    <w:name w:val="etd_d"/>
    <w:uiPriority w:val="99"/>
    <w:rsid w:val="00D815F6"/>
    <w:rPr>
      <w:rFonts w:cs="Times New Roman"/>
    </w:rPr>
  </w:style>
  <w:style w:type="table" w:customStyle="1" w:styleId="64">
    <w:name w:val="表格格線6"/>
    <w:basedOn w:val="ae"/>
    <w:next w:val="af6"/>
    <w:uiPriority w:val="59"/>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無清單7"/>
    <w:next w:val="af"/>
    <w:uiPriority w:val="99"/>
    <w:semiHidden/>
    <w:unhideWhenUsed/>
    <w:rsid w:val="00D815F6"/>
  </w:style>
  <w:style w:type="character" w:customStyle="1" w:styleId="longtext1">
    <w:name w:val="long_text1"/>
    <w:rsid w:val="00D815F6"/>
    <w:rPr>
      <w:sz w:val="15"/>
      <w:szCs w:val="15"/>
    </w:rPr>
  </w:style>
  <w:style w:type="character" w:customStyle="1" w:styleId="maintitle">
    <w:name w:val="maintitle"/>
    <w:rsid w:val="00D815F6"/>
  </w:style>
  <w:style w:type="character" w:customStyle="1" w:styleId="italics">
    <w:name w:val="italics"/>
    <w:rsid w:val="00D815F6"/>
  </w:style>
  <w:style w:type="character" w:customStyle="1" w:styleId="bold1">
    <w:name w:val="bold1"/>
    <w:rsid w:val="00D815F6"/>
    <w:rPr>
      <w:b/>
      <w:bCs/>
    </w:rPr>
  </w:style>
  <w:style w:type="numbering" w:customStyle="1" w:styleId="82">
    <w:name w:val="無清單8"/>
    <w:next w:val="af"/>
    <w:uiPriority w:val="99"/>
    <w:semiHidden/>
    <w:unhideWhenUsed/>
    <w:rsid w:val="00D815F6"/>
  </w:style>
  <w:style w:type="character" w:customStyle="1" w:styleId="cit-page-range">
    <w:name w:val="cit-page-range"/>
    <w:basedOn w:val="ad"/>
    <w:rsid w:val="00D815F6"/>
  </w:style>
  <w:style w:type="character" w:customStyle="1" w:styleId="name">
    <w:name w:val="name"/>
    <w:basedOn w:val="ad"/>
    <w:rsid w:val="00D815F6"/>
  </w:style>
  <w:style w:type="character" w:customStyle="1" w:styleId="slug-pub-date">
    <w:name w:val="slug-pub-date"/>
    <w:basedOn w:val="ad"/>
    <w:rsid w:val="00D815F6"/>
  </w:style>
  <w:style w:type="character" w:customStyle="1" w:styleId="slug-vol">
    <w:name w:val="slug-vol"/>
    <w:basedOn w:val="ad"/>
    <w:rsid w:val="00D815F6"/>
  </w:style>
  <w:style w:type="character" w:customStyle="1" w:styleId="slug-issue">
    <w:name w:val="slug-issue"/>
    <w:basedOn w:val="ad"/>
    <w:rsid w:val="00D815F6"/>
  </w:style>
  <w:style w:type="character" w:customStyle="1" w:styleId="slug-pages">
    <w:name w:val="slug-pages"/>
    <w:basedOn w:val="ad"/>
    <w:rsid w:val="00D815F6"/>
  </w:style>
  <w:style w:type="character" w:customStyle="1" w:styleId="singlehighlightclass">
    <w:name w:val="single_highlight_class"/>
    <w:basedOn w:val="ad"/>
    <w:rsid w:val="00D815F6"/>
  </w:style>
  <w:style w:type="character" w:customStyle="1" w:styleId="articlealttitle">
    <w:name w:val="articlealttitle"/>
    <w:basedOn w:val="ad"/>
    <w:rsid w:val="00D815F6"/>
  </w:style>
  <w:style w:type="paragraph" w:customStyle="1" w:styleId="articledetails">
    <w:name w:val="articledetails"/>
    <w:basedOn w:val="ac"/>
    <w:rsid w:val="00D815F6"/>
    <w:pPr>
      <w:widowControl/>
      <w:spacing w:before="100" w:beforeAutospacing="1" w:after="100" w:afterAutospacing="1"/>
    </w:pPr>
    <w:rPr>
      <w:rFonts w:ascii="新細明體" w:eastAsia="新細明體" w:hAnsi="新細明體" w:cs="新細明體"/>
      <w:kern w:val="0"/>
      <w:szCs w:val="24"/>
    </w:rPr>
  </w:style>
  <w:style w:type="paragraph" w:customStyle="1" w:styleId="afffffffa">
    <w:name w:val="圖表"/>
    <w:basedOn w:val="ac"/>
    <w:rsid w:val="00D815F6"/>
    <w:pPr>
      <w:widowControl/>
      <w:spacing w:before="120" w:line="540" w:lineRule="exact"/>
      <w:jc w:val="center"/>
    </w:pPr>
    <w:rPr>
      <w:rFonts w:ascii="Times New Roman" w:eastAsia="標楷體" w:hAnsi="Times New Roman" w:cs="Times New Roman"/>
      <w:kern w:val="0"/>
      <w:szCs w:val="24"/>
    </w:rPr>
  </w:style>
  <w:style w:type="paragraph" w:customStyle="1" w:styleId="ab">
    <w:name w:val="節"/>
    <w:basedOn w:val="ac"/>
    <w:rsid w:val="00D815F6"/>
    <w:pPr>
      <w:widowControl/>
      <w:numPr>
        <w:numId w:val="8"/>
      </w:numPr>
      <w:tabs>
        <w:tab w:val="clear" w:pos="2160"/>
        <w:tab w:val="num" w:pos="1080"/>
      </w:tabs>
      <w:spacing w:before="120" w:line="440" w:lineRule="exact"/>
      <w:ind w:left="1077" w:hanging="1077"/>
      <w:jc w:val="center"/>
    </w:pPr>
    <w:rPr>
      <w:rFonts w:ascii="Times New Roman" w:eastAsia="標楷體" w:hAnsi="Times New Roman" w:cs="Times New Roman"/>
      <w:kern w:val="0"/>
      <w:sz w:val="32"/>
      <w:szCs w:val="24"/>
    </w:rPr>
  </w:style>
  <w:style w:type="paragraph" w:customStyle="1" w:styleId="afffffffb">
    <w:name w:val="一"/>
    <w:basedOn w:val="ac"/>
    <w:rsid w:val="00D815F6"/>
    <w:pPr>
      <w:widowControl/>
      <w:spacing w:before="120" w:line="440" w:lineRule="exact"/>
      <w:jc w:val="both"/>
    </w:pPr>
    <w:rPr>
      <w:rFonts w:ascii="Times New Roman" w:eastAsia="標楷體" w:hAnsi="Times New Roman" w:cs="Times New Roman"/>
      <w:kern w:val="0"/>
      <w:sz w:val="28"/>
      <w:szCs w:val="24"/>
    </w:rPr>
  </w:style>
  <w:style w:type="character" w:customStyle="1" w:styleId="1f3">
    <w:name w:val="註解方塊文字 字元1"/>
    <w:basedOn w:val="ad"/>
    <w:uiPriority w:val="99"/>
    <w:semiHidden/>
    <w:rsid w:val="00D815F6"/>
    <w:rPr>
      <w:rFonts w:asciiTheme="majorHAnsi" w:eastAsiaTheme="majorEastAsia" w:hAnsiTheme="majorHAnsi" w:cstheme="majorBidi"/>
      <w:sz w:val="18"/>
      <w:szCs w:val="18"/>
    </w:rPr>
  </w:style>
  <w:style w:type="table" w:customStyle="1" w:styleId="74">
    <w:name w:val="表格格線7"/>
    <w:basedOn w:val="ae"/>
    <w:next w:val="af6"/>
    <w:uiPriority w:val="59"/>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e"/>
    <w:uiPriority w:val="60"/>
    <w:rsid w:val="00D815F6"/>
    <w:rPr>
      <w:rFonts w:ascii="Calibri" w:eastAsia="新細明體" w:hAnsi="Calibri" w:cs="Times New Roman"/>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3">
    <w:name w:val="淺色網底111"/>
    <w:basedOn w:val="ae"/>
    <w:uiPriority w:val="60"/>
    <w:rsid w:val="00D815F6"/>
    <w:rPr>
      <w:rFonts w:ascii="Calibri" w:eastAsia="新細明體"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92">
    <w:name w:val="無清單9"/>
    <w:next w:val="af"/>
    <w:uiPriority w:val="99"/>
    <w:semiHidden/>
    <w:unhideWhenUsed/>
    <w:rsid w:val="00D815F6"/>
  </w:style>
  <w:style w:type="table" w:customStyle="1" w:styleId="83">
    <w:name w:val="表格格線8"/>
    <w:basedOn w:val="ae"/>
    <w:next w:val="af6"/>
    <w:uiPriority w:val="99"/>
    <w:rsid w:val="00D815F6"/>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erpret1">
    <w:name w:val="interpret1"/>
    <w:basedOn w:val="ac"/>
    <w:uiPriority w:val="99"/>
    <w:rsid w:val="00D815F6"/>
    <w:pPr>
      <w:widowControl/>
      <w:spacing w:before="100" w:beforeAutospacing="1" w:after="100" w:afterAutospacing="1"/>
    </w:pPr>
    <w:rPr>
      <w:rFonts w:ascii="新細明體" w:eastAsia="新細明體" w:hAnsi="新細明體" w:cs="新細明體"/>
      <w:color w:val="000000"/>
      <w:kern w:val="0"/>
      <w:sz w:val="28"/>
      <w:szCs w:val="28"/>
    </w:rPr>
  </w:style>
  <w:style w:type="paragraph" w:customStyle="1" w:styleId="ListParagraph1">
    <w:name w:val="List Paragraph1"/>
    <w:basedOn w:val="ac"/>
    <w:uiPriority w:val="99"/>
    <w:rsid w:val="00D815F6"/>
    <w:pPr>
      <w:widowControl/>
      <w:ind w:leftChars="200" w:left="480"/>
    </w:pPr>
    <w:rPr>
      <w:rFonts w:ascii="新細明體" w:eastAsia="新細明體" w:hAnsi="新細明體" w:cs="新細明體"/>
      <w:kern w:val="0"/>
      <w:szCs w:val="24"/>
    </w:rPr>
  </w:style>
  <w:style w:type="paragraph" w:customStyle="1" w:styleId="ti25">
    <w:name w:val="ti_25"/>
    <w:basedOn w:val="ac"/>
    <w:rsid w:val="00D815F6"/>
    <w:pPr>
      <w:widowControl/>
      <w:ind w:firstLine="375"/>
    </w:pPr>
    <w:rPr>
      <w:rFonts w:ascii="新細明體" w:eastAsia="新細明體" w:hAnsi="新細明體" w:cs="新細明體"/>
      <w:kern w:val="0"/>
      <w:szCs w:val="24"/>
    </w:rPr>
  </w:style>
  <w:style w:type="paragraph" w:customStyle="1" w:styleId="clear">
    <w:name w:val="clear"/>
    <w:basedOn w:val="ac"/>
    <w:uiPriority w:val="99"/>
    <w:rsid w:val="00D815F6"/>
    <w:pPr>
      <w:widowControl/>
      <w:spacing w:before="100" w:beforeAutospacing="1" w:after="100" w:afterAutospacing="1"/>
    </w:pPr>
    <w:rPr>
      <w:rFonts w:ascii="新細明體" w:eastAsia="新細明體" w:hAnsi="新細明體" w:cs="新細明體"/>
      <w:kern w:val="0"/>
      <w:szCs w:val="24"/>
    </w:rPr>
  </w:style>
  <w:style w:type="table" w:customStyle="1" w:styleId="93">
    <w:name w:val="表格格線9"/>
    <w:basedOn w:val="ae"/>
    <w:next w:val="af6"/>
    <w:uiPriority w:val="59"/>
    <w:rsid w:val="00D81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修訂1"/>
    <w:hidden/>
    <w:uiPriority w:val="99"/>
    <w:semiHidden/>
    <w:rsid w:val="00D815F6"/>
    <w:rPr>
      <w:rFonts w:ascii="Times New Roman" w:eastAsia="新細明體" w:hAnsi="Times New Roman" w:cs="Times New Roman"/>
      <w:szCs w:val="24"/>
    </w:rPr>
  </w:style>
  <w:style w:type="paragraph" w:customStyle="1" w:styleId="ICIM2002Text">
    <w:name w:val="ICIM2002 Text"/>
    <w:basedOn w:val="ac"/>
    <w:rsid w:val="00D815F6"/>
    <w:pPr>
      <w:spacing w:beforeLines="50" w:afterLines="50" w:line="300" w:lineRule="exact"/>
      <w:ind w:firstLine="340"/>
      <w:jc w:val="both"/>
    </w:pPr>
    <w:rPr>
      <w:rFonts w:ascii="Times New Roman" w:eastAsia="標楷體" w:hAnsi="Times New Roman" w:cs="Times New Roman"/>
      <w:szCs w:val="24"/>
    </w:rPr>
  </w:style>
  <w:style w:type="paragraph" w:customStyle="1" w:styleId="ICIM2002Subsection">
    <w:name w:val="ICIM2002 Subsection"/>
    <w:basedOn w:val="ac"/>
    <w:rsid w:val="00D815F6"/>
    <w:pPr>
      <w:snapToGrid w:val="0"/>
      <w:spacing w:beforeLines="50" w:afterLines="50" w:line="300" w:lineRule="exact"/>
    </w:pPr>
    <w:rPr>
      <w:rFonts w:ascii="Times New Roman" w:eastAsia="標楷體" w:hAnsi="Times New Roman" w:cs="Times New Roman"/>
      <w:b/>
      <w:sz w:val="28"/>
      <w:szCs w:val="24"/>
    </w:rPr>
  </w:style>
  <w:style w:type="numbering" w:customStyle="1" w:styleId="101">
    <w:name w:val="無清單10"/>
    <w:next w:val="af"/>
    <w:uiPriority w:val="99"/>
    <w:semiHidden/>
    <w:unhideWhenUsed/>
    <w:rsid w:val="00D815F6"/>
  </w:style>
  <w:style w:type="paragraph" w:customStyle="1" w:styleId="1f5">
    <w:name w:val="大標1"/>
    <w:basedOn w:val="ac"/>
    <w:rsid w:val="00D815F6"/>
    <w:pPr>
      <w:autoSpaceDE w:val="0"/>
      <w:autoSpaceDN w:val="0"/>
      <w:adjustRightInd w:val="0"/>
      <w:spacing w:beforeLines="50" w:line="360" w:lineRule="auto"/>
      <w:jc w:val="center"/>
      <w:outlineLvl w:val="0"/>
    </w:pPr>
    <w:rPr>
      <w:rFonts w:ascii="Times New Roman" w:eastAsia="標楷體" w:hAnsi="標楷體" w:cs="Times New Roman"/>
      <w:b/>
      <w:color w:val="0000FF"/>
      <w:kern w:val="0"/>
      <w:sz w:val="36"/>
      <w:szCs w:val="36"/>
    </w:rPr>
  </w:style>
  <w:style w:type="paragraph" w:customStyle="1" w:styleId="2c">
    <w:name w:val="大標2"/>
    <w:basedOn w:val="ac"/>
    <w:rsid w:val="00D815F6"/>
    <w:pPr>
      <w:spacing w:beforeLines="50" w:line="360" w:lineRule="auto"/>
      <w:outlineLvl w:val="1"/>
    </w:pPr>
    <w:rPr>
      <w:rFonts w:ascii="Times New Roman" w:eastAsia="標楷體" w:hAnsi="Times New Roman" w:cs="Times New Roman"/>
      <w:b/>
      <w:kern w:val="0"/>
      <w:sz w:val="32"/>
      <w:szCs w:val="32"/>
    </w:rPr>
  </w:style>
  <w:style w:type="paragraph" w:customStyle="1" w:styleId="Body">
    <w:name w:val="Body"/>
    <w:basedOn w:val="ac"/>
    <w:uiPriority w:val="1"/>
    <w:qFormat/>
    <w:rsid w:val="00D815F6"/>
    <w:rPr>
      <w:rFonts w:ascii="Times New Roman" w:eastAsia="Times New Roman" w:hAnsi="Times New Roman" w:cs="Times New Roman"/>
      <w:kern w:val="0"/>
      <w:szCs w:val="24"/>
      <w:lang w:eastAsia="en-US"/>
    </w:rPr>
  </w:style>
  <w:style w:type="table" w:customStyle="1" w:styleId="102">
    <w:name w:val="表格格線10"/>
    <w:basedOn w:val="ae"/>
    <w:next w:val="af6"/>
    <w:uiPriority w:val="59"/>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摘要"/>
    <w:basedOn w:val="ac"/>
    <w:rsid w:val="00D815F6"/>
    <w:pPr>
      <w:spacing w:before="60" w:after="60"/>
      <w:jc w:val="center"/>
    </w:pPr>
    <w:rPr>
      <w:rFonts w:ascii="Times New Roman" w:eastAsia="標楷體" w:hAnsi="Times New Roman" w:cs="Times New Roman"/>
      <w:b/>
      <w:sz w:val="28"/>
      <w:szCs w:val="20"/>
    </w:rPr>
  </w:style>
  <w:style w:type="table" w:customStyle="1" w:styleId="121">
    <w:name w:val="表格格線12"/>
    <w:basedOn w:val="ae"/>
    <w:next w:val="af6"/>
    <w:uiPriority w:val="59"/>
    <w:rsid w:val="00D815F6"/>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文"/>
    <w:basedOn w:val="ac"/>
    <w:rsid w:val="00D815F6"/>
    <w:pPr>
      <w:ind w:firstLineChars="200" w:firstLine="200"/>
      <w:jc w:val="both"/>
    </w:pPr>
    <w:rPr>
      <w:rFonts w:ascii="Times New Roman" w:eastAsia="細明體" w:hAnsi="Times New Roman" w:cs="Times New Roman"/>
      <w:sz w:val="22"/>
      <w:szCs w:val="24"/>
    </w:rPr>
  </w:style>
  <w:style w:type="character" w:customStyle="1" w:styleId="yabcontactlistgridsecondlineinfo">
    <w:name w:val="yab_contact_list_grid_second_line_info"/>
    <w:rsid w:val="00D815F6"/>
  </w:style>
  <w:style w:type="numbering" w:customStyle="1" w:styleId="122">
    <w:name w:val="無清單12"/>
    <w:next w:val="af"/>
    <w:uiPriority w:val="99"/>
    <w:semiHidden/>
    <w:unhideWhenUsed/>
    <w:rsid w:val="00D815F6"/>
  </w:style>
  <w:style w:type="table" w:customStyle="1" w:styleId="130">
    <w:name w:val="表格格線13"/>
    <w:basedOn w:val="ae"/>
    <w:next w:val="af6"/>
    <w:uiPriority w:val="59"/>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無清單13"/>
    <w:next w:val="af"/>
    <w:uiPriority w:val="99"/>
    <w:semiHidden/>
    <w:unhideWhenUsed/>
    <w:rsid w:val="00D815F6"/>
  </w:style>
  <w:style w:type="character" w:styleId="afffffffe">
    <w:name w:val="line number"/>
    <w:uiPriority w:val="99"/>
    <w:unhideWhenUsed/>
    <w:rsid w:val="00D815F6"/>
  </w:style>
  <w:style w:type="paragraph" w:customStyle="1" w:styleId="affffffff">
    <w:name w:val="任意形式"/>
    <w:rsid w:val="00D815F6"/>
    <w:rPr>
      <w:rFonts w:ascii="Helvetica" w:eastAsia="ヒラギノ角ゴ Pro W3" w:hAnsi="Helvetica" w:cs="Times New Roman"/>
      <w:color w:val="000000"/>
      <w:kern w:val="0"/>
      <w:szCs w:val="20"/>
    </w:rPr>
  </w:style>
  <w:style w:type="paragraph" w:customStyle="1" w:styleId="105I2">
    <w:name w:val="文#10.5I2"/>
    <w:rsid w:val="00D815F6"/>
    <w:pPr>
      <w:widowControl w:val="0"/>
      <w:spacing w:line="312" w:lineRule="exact"/>
      <w:ind w:firstLine="420"/>
      <w:jc w:val="both"/>
    </w:pPr>
    <w:rPr>
      <w:rFonts w:ascii="Times New Roman" w:eastAsia="ヒラギノ角ゴ Pro W3" w:hAnsi="Times New Roman" w:cs="Times New Roman"/>
      <w:color w:val="000000"/>
      <w:kern w:val="0"/>
      <w:sz w:val="21"/>
      <w:szCs w:val="20"/>
    </w:rPr>
  </w:style>
  <w:style w:type="paragraph" w:styleId="1">
    <w:name w:val="index 1"/>
    <w:basedOn w:val="ac"/>
    <w:next w:val="ac"/>
    <w:autoRedefine/>
    <w:uiPriority w:val="99"/>
    <w:rsid w:val="00D815F6"/>
    <w:pPr>
      <w:numPr>
        <w:numId w:val="9"/>
      </w:numPr>
      <w:snapToGrid w:val="0"/>
      <w:spacing w:line="360" w:lineRule="auto"/>
      <w:ind w:rightChars="100" w:right="240"/>
      <w:jc w:val="both"/>
    </w:pPr>
    <w:rPr>
      <w:rFonts w:ascii="標楷體" w:eastAsia="標楷體" w:hAnsi="標楷體" w:cs="Times New Roman"/>
      <w:kern w:val="0"/>
      <w:sz w:val="20"/>
      <w:szCs w:val="20"/>
      <w:shd w:val="clear" w:color="auto" w:fill="FFFBF7"/>
    </w:rPr>
  </w:style>
  <w:style w:type="numbering" w:customStyle="1" w:styleId="140">
    <w:name w:val="無清單14"/>
    <w:next w:val="af"/>
    <w:uiPriority w:val="99"/>
    <w:semiHidden/>
    <w:unhideWhenUsed/>
    <w:rsid w:val="00D815F6"/>
  </w:style>
  <w:style w:type="paragraph" w:customStyle="1" w:styleId="1114">
    <w:name w:val="111"/>
    <w:basedOn w:val="ac"/>
    <w:rsid w:val="00D815F6"/>
    <w:pPr>
      <w:spacing w:line="360" w:lineRule="atLeast"/>
      <w:jc w:val="center"/>
    </w:pPr>
    <w:rPr>
      <w:rFonts w:ascii="新細明體" w:eastAsia="標楷體" w:hAnsi="新細明體" w:cs="Times New Roman"/>
      <w:b/>
      <w:sz w:val="36"/>
      <w:szCs w:val="24"/>
    </w:rPr>
  </w:style>
  <w:style w:type="paragraph" w:customStyle="1" w:styleId="222">
    <w:name w:val="222"/>
    <w:basedOn w:val="ac"/>
    <w:link w:val="2220"/>
    <w:rsid w:val="00D815F6"/>
    <w:pPr>
      <w:spacing w:line="360" w:lineRule="atLeast"/>
      <w:jc w:val="center"/>
    </w:pPr>
    <w:rPr>
      <w:rFonts w:ascii="Times New Roman" w:eastAsia="標楷體" w:hAnsi="Times New Roman" w:cs="Times New Roman"/>
      <w:b/>
      <w:bCs/>
      <w:color w:val="000000"/>
      <w:sz w:val="28"/>
      <w:szCs w:val="24"/>
    </w:rPr>
  </w:style>
  <w:style w:type="paragraph" w:customStyle="1" w:styleId="a8">
    <w:name w:val="壹貳..."/>
    <w:basedOn w:val="af9"/>
    <w:link w:val="affffffff0"/>
    <w:qFormat/>
    <w:rsid w:val="00D815F6"/>
    <w:pPr>
      <w:numPr>
        <w:numId w:val="10"/>
      </w:numPr>
      <w:adjustRightInd w:val="0"/>
      <w:spacing w:line="360" w:lineRule="atLeast"/>
      <w:ind w:firstLine="0"/>
      <w:textAlignment w:val="baseline"/>
    </w:pPr>
    <w:rPr>
      <w:rFonts w:ascii="Times New Roman" w:eastAsia="細明體" w:hAnsi="Times New Roman"/>
      <w:kern w:val="0"/>
      <w:szCs w:val="20"/>
    </w:rPr>
  </w:style>
  <w:style w:type="paragraph" w:customStyle="1" w:styleId="2221">
    <w:name w:val="標題222"/>
    <w:basedOn w:val="2"/>
    <w:rsid w:val="00D815F6"/>
    <w:pPr>
      <w:spacing w:line="360" w:lineRule="auto"/>
      <w:jc w:val="center"/>
    </w:pPr>
    <w:rPr>
      <w:rFonts w:ascii="Times New Roman" w:eastAsia="標楷體" w:hAnsi="Arial" w:cs="Times New Roman"/>
      <w:kern w:val="0"/>
      <w:sz w:val="28"/>
    </w:rPr>
  </w:style>
  <w:style w:type="table" w:customStyle="1" w:styleId="141">
    <w:name w:val="表格格線14"/>
    <w:basedOn w:val="ae"/>
    <w:next w:val="af6"/>
    <w:uiPriority w:val="59"/>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表格模式"/>
    <w:basedOn w:val="ac"/>
    <w:link w:val="affffffff2"/>
    <w:qFormat/>
    <w:rsid w:val="00D815F6"/>
    <w:pPr>
      <w:jc w:val="center"/>
    </w:pPr>
    <w:rPr>
      <w:rFonts w:ascii="新細明體" w:eastAsia="標楷體" w:hAnsi="新細明體" w:cs="Times New Roman"/>
      <w:sz w:val="20"/>
    </w:rPr>
  </w:style>
  <w:style w:type="paragraph" w:customStyle="1" w:styleId="affffffff3">
    <w:name w:val="一、二、三"/>
    <w:basedOn w:val="aff3"/>
    <w:link w:val="affffffff4"/>
    <w:qFormat/>
    <w:rsid w:val="00D815F6"/>
  </w:style>
  <w:style w:type="character" w:customStyle="1" w:styleId="affffffff2">
    <w:name w:val="表格模式 字元"/>
    <w:basedOn w:val="ad"/>
    <w:link w:val="affffffff1"/>
    <w:rsid w:val="00D815F6"/>
    <w:rPr>
      <w:rFonts w:ascii="新細明體" w:eastAsia="標楷體" w:hAnsi="新細明體" w:cs="Times New Roman"/>
      <w:sz w:val="20"/>
    </w:rPr>
  </w:style>
  <w:style w:type="character" w:customStyle="1" w:styleId="affffffff4">
    <w:name w:val="一、二、三 字元"/>
    <w:basedOn w:val="aff4"/>
    <w:link w:val="affffffff3"/>
    <w:rsid w:val="00D815F6"/>
  </w:style>
  <w:style w:type="paragraph" w:customStyle="1" w:styleId="affffffff5">
    <w:name w:val="節次"/>
    <w:basedOn w:val="222"/>
    <w:link w:val="affffffff6"/>
    <w:qFormat/>
    <w:rsid w:val="00D815F6"/>
  </w:style>
  <w:style w:type="character" w:customStyle="1" w:styleId="affffffff0">
    <w:name w:val="壹貳... 字元"/>
    <w:basedOn w:val="afa"/>
    <w:link w:val="a8"/>
    <w:rsid w:val="00D815F6"/>
    <w:rPr>
      <w:rFonts w:ascii="Times New Roman" w:eastAsia="細明體" w:hAnsi="Times New Roman"/>
      <w:kern w:val="0"/>
      <w:szCs w:val="20"/>
    </w:rPr>
  </w:style>
  <w:style w:type="character" w:customStyle="1" w:styleId="2220">
    <w:name w:val="222 字元"/>
    <w:basedOn w:val="ad"/>
    <w:link w:val="222"/>
    <w:rsid w:val="00D815F6"/>
    <w:rPr>
      <w:rFonts w:ascii="Times New Roman" w:eastAsia="標楷體" w:hAnsi="Times New Roman" w:cs="Times New Roman"/>
      <w:b/>
      <w:bCs/>
      <w:color w:val="000000"/>
      <w:sz w:val="28"/>
      <w:szCs w:val="24"/>
    </w:rPr>
  </w:style>
  <w:style w:type="character" w:customStyle="1" w:styleId="affffffff6">
    <w:name w:val="節次 字元"/>
    <w:basedOn w:val="2220"/>
    <w:link w:val="affffffff5"/>
    <w:rsid w:val="00D815F6"/>
  </w:style>
  <w:style w:type="character" w:customStyle="1" w:styleId="afffffc">
    <w:name w:val="表格 字元"/>
    <w:basedOn w:val="affffffff2"/>
    <w:link w:val="afffffb"/>
    <w:rsid w:val="00D815F6"/>
    <w:rPr>
      <w:rFonts w:ascii="華康中楷體" w:eastAsia="華康中楷體" w:hAnsi="Times New Roman"/>
      <w:kern w:val="0"/>
      <w:szCs w:val="20"/>
      <w:lang w:eastAsia="en-US" w:bidi="en-US"/>
    </w:rPr>
  </w:style>
  <w:style w:type="paragraph" w:customStyle="1" w:styleId="1115">
    <w:name w:val="111表"/>
    <w:basedOn w:val="ac"/>
    <w:rsid w:val="00D815F6"/>
    <w:pPr>
      <w:spacing w:line="360" w:lineRule="atLeast"/>
    </w:pPr>
    <w:rPr>
      <w:rFonts w:ascii="Times New Roman" w:eastAsia="標楷體" w:hAnsi="Times New Roman" w:cs="Times New Roman"/>
      <w:sz w:val="20"/>
      <w:szCs w:val="24"/>
    </w:rPr>
  </w:style>
  <w:style w:type="paragraph" w:customStyle="1" w:styleId="333">
    <w:name w:val="333"/>
    <w:basedOn w:val="ac"/>
    <w:rsid w:val="00D815F6"/>
    <w:pPr>
      <w:spacing w:line="360" w:lineRule="atLeast"/>
      <w:jc w:val="both"/>
    </w:pPr>
    <w:rPr>
      <w:rFonts w:ascii="Times New Roman" w:eastAsia="標楷體" w:hAnsi="Times New Roman" w:cs="Times New Roman"/>
      <w:color w:val="000000"/>
      <w:sz w:val="20"/>
      <w:szCs w:val="24"/>
    </w:rPr>
  </w:style>
  <w:style w:type="paragraph" w:customStyle="1" w:styleId="affffffff7">
    <w:name w:val="表(修改)"/>
    <w:basedOn w:val="af9"/>
    <w:link w:val="affffffff8"/>
    <w:autoRedefine/>
    <w:qFormat/>
    <w:rsid w:val="00D815F6"/>
    <w:pPr>
      <w:spacing w:line="360" w:lineRule="atLeast"/>
      <w:ind w:leftChars="0" w:left="0"/>
      <w:jc w:val="center"/>
    </w:pPr>
    <w:rPr>
      <w:rFonts w:ascii="Times New Roman" w:eastAsia="標楷體" w:hAnsi="標楷體"/>
      <w:sz w:val="20"/>
    </w:rPr>
  </w:style>
  <w:style w:type="character" w:customStyle="1" w:styleId="affffffff8">
    <w:name w:val="表(修改) 字元"/>
    <w:basedOn w:val="afa"/>
    <w:link w:val="affffffff7"/>
    <w:rsid w:val="00D815F6"/>
    <w:rPr>
      <w:rFonts w:ascii="Times New Roman" w:eastAsia="標楷體" w:hAnsi="標楷體"/>
      <w:sz w:val="20"/>
    </w:rPr>
  </w:style>
  <w:style w:type="paragraph" w:customStyle="1" w:styleId="2110">
    <w:name w:val="表211"/>
    <w:basedOn w:val="ac"/>
    <w:rsid w:val="00D815F6"/>
    <w:pPr>
      <w:autoSpaceDE w:val="0"/>
      <w:autoSpaceDN w:val="0"/>
      <w:adjustRightInd w:val="0"/>
      <w:spacing w:line="360" w:lineRule="atLeast"/>
    </w:pPr>
    <w:rPr>
      <w:rFonts w:ascii="Times New Roman" w:eastAsia="標楷體" w:hAnsi="新細明體" w:cs="Times New Roman"/>
      <w:color w:val="000000"/>
      <w:kern w:val="0"/>
      <w:sz w:val="20"/>
      <w:szCs w:val="24"/>
    </w:rPr>
  </w:style>
  <w:style w:type="paragraph" w:customStyle="1" w:styleId="aa">
    <w:name w:val="第一層 小節"/>
    <w:basedOn w:val="af9"/>
    <w:link w:val="affffffff9"/>
    <w:qFormat/>
    <w:rsid w:val="00D815F6"/>
    <w:pPr>
      <w:numPr>
        <w:numId w:val="11"/>
      </w:numPr>
      <w:spacing w:line="360" w:lineRule="atLeast"/>
      <w:ind w:leftChars="0" w:left="482" w:hanging="482"/>
    </w:pPr>
    <w:rPr>
      <w:rFonts w:ascii="Times New Roman" w:eastAsia="標楷體" w:hAnsi="Times New Roman"/>
      <w:color w:val="E36C0A"/>
      <w:sz w:val="20"/>
      <w:szCs w:val="24"/>
    </w:rPr>
  </w:style>
  <w:style w:type="character" w:customStyle="1" w:styleId="affffffff9">
    <w:name w:val="第一層 小節 字元"/>
    <w:basedOn w:val="afa"/>
    <w:link w:val="aa"/>
    <w:rsid w:val="00D815F6"/>
    <w:rPr>
      <w:rFonts w:ascii="Times New Roman" w:eastAsia="標楷體" w:hAnsi="Times New Roman"/>
      <w:color w:val="E36C0A"/>
      <w:sz w:val="20"/>
      <w:szCs w:val="24"/>
    </w:rPr>
  </w:style>
  <w:style w:type="paragraph" w:customStyle="1" w:styleId="a7">
    <w:name w:val="第幾節"/>
    <w:basedOn w:val="affffffff5"/>
    <w:link w:val="affffffffa"/>
    <w:qFormat/>
    <w:rsid w:val="00D815F6"/>
    <w:pPr>
      <w:numPr>
        <w:numId w:val="12"/>
      </w:numPr>
      <w:ind w:left="0" w:firstLine="0"/>
    </w:pPr>
  </w:style>
  <w:style w:type="character" w:customStyle="1" w:styleId="affffffffa">
    <w:name w:val="第幾節 字元"/>
    <w:basedOn w:val="affffffff6"/>
    <w:link w:val="a7"/>
    <w:rsid w:val="00D815F6"/>
  </w:style>
  <w:style w:type="paragraph" w:customStyle="1" w:styleId="affffffffb">
    <w:name w:val="空兩格 內文"/>
    <w:basedOn w:val="ac"/>
    <w:link w:val="affffffffc"/>
    <w:qFormat/>
    <w:rsid w:val="00D815F6"/>
    <w:pPr>
      <w:spacing w:line="360" w:lineRule="atLeast"/>
      <w:ind w:firstLineChars="200" w:firstLine="200"/>
    </w:pPr>
    <w:rPr>
      <w:rFonts w:ascii="Times New Roman" w:eastAsia="標楷體" w:hAnsi="Times New Roman" w:cs="Times New Roman"/>
      <w:kern w:val="0"/>
      <w:sz w:val="20"/>
    </w:rPr>
  </w:style>
  <w:style w:type="character" w:customStyle="1" w:styleId="affffffffc">
    <w:name w:val="空兩格 內文 字元"/>
    <w:basedOn w:val="ad"/>
    <w:link w:val="affffffffb"/>
    <w:rsid w:val="00D815F6"/>
    <w:rPr>
      <w:rFonts w:ascii="Times New Roman" w:eastAsia="標楷體" w:hAnsi="Times New Roman" w:cs="Times New Roman"/>
      <w:kern w:val="0"/>
      <w:sz w:val="20"/>
    </w:rPr>
  </w:style>
  <w:style w:type="paragraph" w:customStyle="1" w:styleId="affffffffd">
    <w:name w:val="二字元 內文"/>
    <w:basedOn w:val="ac"/>
    <w:link w:val="affffffffe"/>
    <w:rsid w:val="00D815F6"/>
    <w:pPr>
      <w:ind w:firstLineChars="200" w:firstLine="200"/>
    </w:pPr>
    <w:rPr>
      <w:rFonts w:ascii="Times New Roman" w:eastAsia="標楷體" w:hAnsi="Times New Roman" w:cs="Times New Roman"/>
      <w:kern w:val="0"/>
      <w:sz w:val="20"/>
    </w:rPr>
  </w:style>
  <w:style w:type="character" w:customStyle="1" w:styleId="affffffffe">
    <w:name w:val="二字元 內文 字元"/>
    <w:basedOn w:val="ad"/>
    <w:link w:val="affffffffd"/>
    <w:rsid w:val="00D815F6"/>
    <w:rPr>
      <w:rFonts w:ascii="Times New Roman" w:eastAsia="標楷體" w:hAnsi="Times New Roman" w:cs="Times New Roman"/>
      <w:kern w:val="0"/>
      <w:sz w:val="20"/>
    </w:rPr>
  </w:style>
  <w:style w:type="paragraph" w:customStyle="1" w:styleId="a4">
    <w:name w:val="圖形"/>
    <w:basedOn w:val="ac"/>
    <w:link w:val="afffffffff"/>
    <w:rsid w:val="00D815F6"/>
    <w:pPr>
      <w:numPr>
        <w:ilvl w:val="1"/>
        <w:numId w:val="13"/>
      </w:numPr>
      <w:spacing w:line="360" w:lineRule="atLeast"/>
    </w:pPr>
    <w:rPr>
      <w:rFonts w:ascii="Times New Roman" w:eastAsia="標楷體" w:hAnsi="Times New Roman" w:cs="Times New Roman"/>
      <w:sz w:val="20"/>
      <w:szCs w:val="24"/>
    </w:rPr>
  </w:style>
  <w:style w:type="character" w:customStyle="1" w:styleId="afffffffff">
    <w:name w:val="圖形 字元"/>
    <w:basedOn w:val="ad"/>
    <w:link w:val="a4"/>
    <w:rsid w:val="00D815F6"/>
    <w:rPr>
      <w:rFonts w:ascii="Times New Roman" w:eastAsia="標楷體" w:hAnsi="Times New Roman" w:cs="Times New Roman"/>
      <w:sz w:val="20"/>
      <w:szCs w:val="24"/>
    </w:rPr>
  </w:style>
  <w:style w:type="numbering" w:customStyle="1" w:styleId="150">
    <w:name w:val="無清單15"/>
    <w:next w:val="af"/>
    <w:uiPriority w:val="99"/>
    <w:semiHidden/>
    <w:unhideWhenUsed/>
    <w:rsid w:val="00D815F6"/>
  </w:style>
  <w:style w:type="table" w:customStyle="1" w:styleId="151">
    <w:name w:val="表格格線15"/>
    <w:basedOn w:val="ae"/>
    <w:next w:val="af6"/>
    <w:uiPriority w:val="59"/>
    <w:rsid w:val="00D815F6"/>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1">
    <w:name w:val="normaltext1"/>
    <w:rsid w:val="00D815F6"/>
    <w:rPr>
      <w:i w:val="0"/>
      <w:iCs w:val="0"/>
      <w:color w:val="898979"/>
      <w:sz w:val="14"/>
      <w:szCs w:val="14"/>
    </w:rPr>
  </w:style>
  <w:style w:type="paragraph" w:customStyle="1" w:styleId="IMR">
    <w:name w:val="IMR作者"/>
    <w:basedOn w:val="ac"/>
    <w:next w:val="ac"/>
    <w:rsid w:val="00D815F6"/>
    <w:pPr>
      <w:autoSpaceDE w:val="0"/>
      <w:autoSpaceDN w:val="0"/>
      <w:adjustRightInd w:val="0"/>
      <w:spacing w:before="240"/>
    </w:pPr>
    <w:rPr>
      <w:rFonts w:ascii="新細明體..." w:eastAsia="新細明體..." w:hAnsi="Times New Roman" w:cs="Times New Roman"/>
      <w:color w:val="000000"/>
      <w:kern w:val="0"/>
      <w:szCs w:val="24"/>
    </w:rPr>
  </w:style>
  <w:style w:type="numbering" w:customStyle="1" w:styleId="160">
    <w:name w:val="無清單16"/>
    <w:next w:val="af"/>
    <w:uiPriority w:val="99"/>
    <w:semiHidden/>
    <w:unhideWhenUsed/>
    <w:rsid w:val="00D815F6"/>
  </w:style>
  <w:style w:type="character" w:customStyle="1" w:styleId="etde">
    <w:name w:val="etd_e"/>
    <w:basedOn w:val="ad"/>
    <w:rsid w:val="00D815F6"/>
  </w:style>
  <w:style w:type="table" w:customStyle="1" w:styleId="161">
    <w:name w:val="表格格線16"/>
    <w:basedOn w:val="ae"/>
    <w:next w:val="af6"/>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Colorful Grid Accent 5"/>
    <w:basedOn w:val="ae"/>
    <w:uiPriority w:val="73"/>
    <w:rsid w:val="00D815F6"/>
    <w:rPr>
      <w:rFonts w:ascii="Calibri" w:eastAsia="新細明體" w:hAnsi="Calibri"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5">
    <w:name w:val="Medium Shading 2 Accent 5"/>
    <w:basedOn w:val="ae"/>
    <w:uiPriority w:val="64"/>
    <w:rsid w:val="00D815F6"/>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Grid 2 Accent 1"/>
    <w:basedOn w:val="ae"/>
    <w:uiPriority w:val="68"/>
    <w:rsid w:val="00D815F6"/>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
    <w:name w:val="暗色清單 21"/>
    <w:basedOn w:val="ae"/>
    <w:uiPriority w:val="66"/>
    <w:rsid w:val="00D815F6"/>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3">
    <w:name w:val="暗色格線 21"/>
    <w:basedOn w:val="ae"/>
    <w:uiPriority w:val="68"/>
    <w:rsid w:val="00D815F6"/>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2">
    <w:name w:val="Medium List 2 Accent 1"/>
    <w:basedOn w:val="ae"/>
    <w:uiPriority w:val="66"/>
    <w:rsid w:val="00D815F6"/>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e"/>
    <w:uiPriority w:val="66"/>
    <w:rsid w:val="00D815F6"/>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51">
    <w:name w:val="Medium Grid 2 Accent 5"/>
    <w:basedOn w:val="ae"/>
    <w:uiPriority w:val="68"/>
    <w:rsid w:val="00D815F6"/>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Default1">
    <w:name w:val="Default1"/>
    <w:basedOn w:val="ac"/>
    <w:next w:val="ac"/>
    <w:uiPriority w:val="99"/>
    <w:rsid w:val="00D815F6"/>
    <w:pPr>
      <w:autoSpaceDE w:val="0"/>
      <w:autoSpaceDN w:val="0"/>
      <w:adjustRightInd w:val="0"/>
    </w:pPr>
    <w:rPr>
      <w:rFonts w:ascii="標楷體" w:eastAsia="標楷體" w:hAnsi="Calibri" w:cs="Times New Roman"/>
      <w:kern w:val="0"/>
      <w:szCs w:val="24"/>
    </w:rPr>
  </w:style>
  <w:style w:type="table" w:styleId="-50">
    <w:name w:val="Colorful List Accent 5"/>
    <w:basedOn w:val="ae"/>
    <w:uiPriority w:val="72"/>
    <w:rsid w:val="00D815F6"/>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
    <w:name w:val="Colorful List Accent 6"/>
    <w:basedOn w:val="ae"/>
    <w:uiPriority w:val="72"/>
    <w:rsid w:val="00D815F6"/>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
    <w:name w:val="Colorful List Accent 1"/>
    <w:basedOn w:val="ae"/>
    <w:uiPriority w:val="72"/>
    <w:rsid w:val="00D815F6"/>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51">
    <w:name w:val="Colorful Shading Accent 5"/>
    <w:basedOn w:val="ae"/>
    <w:uiPriority w:val="71"/>
    <w:rsid w:val="00D815F6"/>
    <w:rPr>
      <w:rFonts w:ascii="Calibri" w:eastAsia="新細明體" w:hAnsi="Calibri" w:cs="Times New Roman"/>
      <w:color w:val="000000"/>
      <w:kern w:val="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2">
    <w:name w:val="Light List Accent 5"/>
    <w:basedOn w:val="ae"/>
    <w:uiPriority w:val="61"/>
    <w:rsid w:val="00D815F6"/>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e"/>
    <w:uiPriority w:val="62"/>
    <w:rsid w:val="00D815F6"/>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4">
    <w:name w:val="Light Shading Accent 5"/>
    <w:basedOn w:val="ae"/>
    <w:uiPriority w:val="60"/>
    <w:rsid w:val="00D815F6"/>
    <w:rPr>
      <w:rFonts w:ascii="Calibri" w:eastAsia="新細明體"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d">
    <w:name w:val="淺色網底2"/>
    <w:basedOn w:val="ae"/>
    <w:uiPriority w:val="60"/>
    <w:rsid w:val="00D815F6"/>
    <w:rPr>
      <w:rFonts w:ascii="Calibri" w:eastAsia="新細明體"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6">
    <w:name w:val="淺色格線1"/>
    <w:basedOn w:val="ae"/>
    <w:uiPriority w:val="62"/>
    <w:rsid w:val="00D815F6"/>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7">
    <w:name w:val="淺色清單1"/>
    <w:basedOn w:val="ae"/>
    <w:uiPriority w:val="61"/>
    <w:rsid w:val="00D815F6"/>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1">
    <w:name w:val="暗色清單 22"/>
    <w:basedOn w:val="ae"/>
    <w:uiPriority w:val="66"/>
    <w:rsid w:val="00D815F6"/>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5">
    <w:name w:val="暗色網底 11"/>
    <w:basedOn w:val="ae"/>
    <w:uiPriority w:val="63"/>
    <w:rsid w:val="00D815F6"/>
    <w:rPr>
      <w:rFonts w:ascii="Calibri" w:eastAsia="新細明體" w:hAnsi="Calibri" w:cs="Times New Roman"/>
      <w:kern w:val="0"/>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170">
    <w:name w:val="無清單17"/>
    <w:next w:val="af"/>
    <w:semiHidden/>
    <w:rsid w:val="00D815F6"/>
  </w:style>
  <w:style w:type="paragraph" w:customStyle="1" w:styleId="CM1">
    <w:name w:val="CM1"/>
    <w:basedOn w:val="Default"/>
    <w:next w:val="Default"/>
    <w:rsid w:val="00D815F6"/>
    <w:rPr>
      <w:rFonts w:ascii="Times New Roman" w:eastAsia="新細明體" w:hAnsi="Times New Roman" w:cs="Times New Roman"/>
      <w:color w:val="auto"/>
    </w:rPr>
  </w:style>
  <w:style w:type="paragraph" w:customStyle="1" w:styleId="CM7">
    <w:name w:val="CM7"/>
    <w:basedOn w:val="Default"/>
    <w:next w:val="Default"/>
    <w:rsid w:val="00D815F6"/>
    <w:rPr>
      <w:rFonts w:ascii="Times New Roman" w:eastAsia="新細明體" w:hAnsi="Times New Roman" w:cs="Times New Roman"/>
      <w:color w:val="auto"/>
    </w:rPr>
  </w:style>
  <w:style w:type="paragraph" w:customStyle="1" w:styleId="CM8">
    <w:name w:val="CM8"/>
    <w:basedOn w:val="Default"/>
    <w:next w:val="Default"/>
    <w:rsid w:val="00D815F6"/>
    <w:rPr>
      <w:rFonts w:ascii="Times New Roman" w:eastAsia="新細明體" w:hAnsi="Times New Roman" w:cs="Times New Roman"/>
      <w:color w:val="auto"/>
    </w:rPr>
  </w:style>
  <w:style w:type="paragraph" w:customStyle="1" w:styleId="CM2">
    <w:name w:val="CM2"/>
    <w:basedOn w:val="Default"/>
    <w:next w:val="Default"/>
    <w:rsid w:val="00D815F6"/>
    <w:pPr>
      <w:spacing w:line="360" w:lineRule="atLeast"/>
    </w:pPr>
    <w:rPr>
      <w:rFonts w:ascii="Times New Roman" w:eastAsia="新細明體" w:hAnsi="Times New Roman" w:cs="Times New Roman"/>
      <w:color w:val="auto"/>
    </w:rPr>
  </w:style>
  <w:style w:type="paragraph" w:customStyle="1" w:styleId="CM9">
    <w:name w:val="CM9"/>
    <w:basedOn w:val="Default"/>
    <w:next w:val="Default"/>
    <w:rsid w:val="00D815F6"/>
    <w:rPr>
      <w:rFonts w:ascii="Times New Roman" w:eastAsia="新細明體" w:hAnsi="Times New Roman" w:cs="Times New Roman"/>
      <w:color w:val="auto"/>
    </w:rPr>
  </w:style>
  <w:style w:type="paragraph" w:customStyle="1" w:styleId="CM4">
    <w:name w:val="CM4"/>
    <w:basedOn w:val="Default"/>
    <w:next w:val="Default"/>
    <w:rsid w:val="00D815F6"/>
    <w:pPr>
      <w:spacing w:line="360" w:lineRule="atLeast"/>
    </w:pPr>
    <w:rPr>
      <w:rFonts w:ascii="Times New Roman" w:eastAsia="新細明體" w:hAnsi="Times New Roman" w:cs="Times New Roman"/>
      <w:color w:val="auto"/>
    </w:rPr>
  </w:style>
  <w:style w:type="character" w:customStyle="1" w:styleId="sumnumberb">
    <w:name w:val="sumnumberb"/>
    <w:basedOn w:val="ad"/>
    <w:rsid w:val="00D815F6"/>
  </w:style>
  <w:style w:type="paragraph" w:customStyle="1" w:styleId="afffffffff0">
    <w:name w:val="第二層"/>
    <w:basedOn w:val="2"/>
    <w:next w:val="ac"/>
    <w:rsid w:val="00D815F6"/>
    <w:pPr>
      <w:keepNext w:val="0"/>
      <w:adjustRightInd w:val="0"/>
      <w:spacing w:before="240" w:after="120" w:line="240" w:lineRule="auto"/>
      <w:ind w:left="113"/>
      <w:textAlignment w:val="baseline"/>
    </w:pPr>
    <w:rPr>
      <w:rFonts w:ascii="標楷體" w:eastAsia="標楷體" w:hAnsi="Times New Roman" w:cs="標楷體"/>
      <w:kern w:val="20"/>
      <w:sz w:val="32"/>
      <w:szCs w:val="32"/>
    </w:rPr>
  </w:style>
  <w:style w:type="paragraph" w:customStyle="1" w:styleId="a0">
    <w:name w:val="第一層"/>
    <w:basedOn w:val="10"/>
    <w:rsid w:val="00D815F6"/>
    <w:pPr>
      <w:keepNext w:val="0"/>
      <w:numPr>
        <w:numId w:val="6"/>
      </w:numPr>
      <w:adjustRightInd w:val="0"/>
      <w:spacing w:before="360" w:after="120" w:line="240" w:lineRule="atLeast"/>
      <w:textAlignment w:val="baseline"/>
    </w:pPr>
    <w:rPr>
      <w:rFonts w:ascii="標楷體" w:eastAsia="標楷體" w:hAnsi="Times New Roman" w:cs="標楷體"/>
      <w:kern w:val="0"/>
      <w:sz w:val="48"/>
      <w:szCs w:val="48"/>
    </w:rPr>
  </w:style>
  <w:style w:type="paragraph" w:customStyle="1" w:styleId="a3">
    <w:name w:val="「章標題"/>
    <w:basedOn w:val="10"/>
    <w:next w:val="ac"/>
    <w:rsid w:val="00D815F6"/>
    <w:pPr>
      <w:keepNext w:val="0"/>
      <w:numPr>
        <w:numId w:val="14"/>
      </w:numPr>
      <w:tabs>
        <w:tab w:val="clear" w:pos="833"/>
      </w:tabs>
      <w:adjustRightInd w:val="0"/>
      <w:spacing w:before="360" w:after="360" w:line="360" w:lineRule="auto"/>
      <w:ind w:left="0" w:firstLine="0"/>
      <w:jc w:val="both"/>
      <w:textAlignment w:val="baseline"/>
    </w:pPr>
    <w:rPr>
      <w:rFonts w:ascii="標楷體" w:eastAsia="標楷體" w:hAnsi="Times New Roman" w:cs="標楷體"/>
      <w:spacing w:val="20"/>
      <w:kern w:val="0"/>
    </w:rPr>
  </w:style>
  <w:style w:type="paragraph" w:customStyle="1" w:styleId="afffffffff1">
    <w:name w:val="圖下表上"/>
    <w:basedOn w:val="ac"/>
    <w:rsid w:val="00D815F6"/>
    <w:pPr>
      <w:widowControl/>
      <w:jc w:val="both"/>
    </w:pPr>
    <w:rPr>
      <w:rFonts w:ascii="標楷體" w:eastAsia="標楷體" w:hAnsi="Times New Roman" w:cs="標楷體"/>
      <w:szCs w:val="24"/>
    </w:rPr>
  </w:style>
  <w:style w:type="paragraph" w:customStyle="1" w:styleId="afffffffff2">
    <w:name w:val="第三層"/>
    <w:basedOn w:val="ac"/>
    <w:rsid w:val="00D815F6"/>
    <w:pPr>
      <w:keepNext/>
      <w:ind w:left="284"/>
      <w:jc w:val="both"/>
      <w:outlineLvl w:val="3"/>
    </w:pPr>
    <w:rPr>
      <w:rFonts w:ascii="標楷體" w:eastAsia="標楷體" w:hAnsi="Arial" w:cs="標楷體"/>
      <w:b/>
      <w:bCs/>
      <w:sz w:val="28"/>
      <w:szCs w:val="28"/>
    </w:rPr>
  </w:style>
  <w:style w:type="paragraph" w:customStyle="1" w:styleId="afffffffff3">
    <w:name w:val="第四層"/>
    <w:basedOn w:val="ac"/>
    <w:rsid w:val="00D815F6"/>
    <w:pPr>
      <w:spacing w:before="180"/>
      <w:ind w:left="480"/>
      <w:jc w:val="both"/>
    </w:pPr>
    <w:rPr>
      <w:rFonts w:ascii="標楷體" w:eastAsia="標楷體" w:hAnsi="Arial" w:cs="標楷體"/>
      <w:szCs w:val="24"/>
    </w:rPr>
  </w:style>
  <w:style w:type="paragraph" w:customStyle="1" w:styleId="afffffffff4">
    <w:name w:val="第五層"/>
    <w:basedOn w:val="ac"/>
    <w:rsid w:val="00D815F6"/>
    <w:pPr>
      <w:spacing w:before="180"/>
      <w:ind w:left="600"/>
    </w:pPr>
    <w:rPr>
      <w:rFonts w:ascii="Times New Roman" w:eastAsia="標楷體" w:hAnsi="Times New Roman" w:cs="Times New Roman"/>
      <w:szCs w:val="24"/>
    </w:rPr>
  </w:style>
  <w:style w:type="paragraph" w:customStyle="1" w:styleId="afffffffff5">
    <w:name w:val="內文２"/>
    <w:basedOn w:val="afffffffff4"/>
    <w:rsid w:val="00D815F6"/>
  </w:style>
  <w:style w:type="paragraph" w:customStyle="1" w:styleId="1-3">
    <w:name w:val="1-3"/>
    <w:basedOn w:val="ac"/>
    <w:rsid w:val="00D815F6"/>
    <w:rPr>
      <w:rFonts w:ascii="Times New Roman" w:eastAsia="華康楷書體W7" w:hAnsi="Times New Roman" w:cs="Times New Roman"/>
      <w:b/>
      <w:bCs/>
      <w:szCs w:val="24"/>
    </w:rPr>
  </w:style>
  <w:style w:type="character" w:customStyle="1" w:styleId="briefcittitle1">
    <w:name w:val="briefcittitle1"/>
    <w:basedOn w:val="ad"/>
    <w:rsid w:val="00D815F6"/>
    <w:rPr>
      <w:b/>
      <w:bCs/>
    </w:rPr>
  </w:style>
  <w:style w:type="character" w:customStyle="1" w:styleId="afffffffff6">
    <w:name w:val="摘要內文 字元"/>
    <w:basedOn w:val="ad"/>
    <w:link w:val="afffffffff7"/>
    <w:rsid w:val="00D815F6"/>
    <w:rPr>
      <w:rFonts w:eastAsia="標楷體"/>
      <w:szCs w:val="24"/>
    </w:rPr>
  </w:style>
  <w:style w:type="paragraph" w:customStyle="1" w:styleId="afffffffff7">
    <w:name w:val="摘要內文"/>
    <w:basedOn w:val="ac"/>
    <w:link w:val="afffffffff6"/>
    <w:rsid w:val="00D815F6"/>
    <w:pPr>
      <w:ind w:firstLineChars="200" w:firstLine="200"/>
      <w:jc w:val="both"/>
    </w:pPr>
    <w:rPr>
      <w:rFonts w:eastAsia="標楷體"/>
      <w:szCs w:val="24"/>
    </w:rPr>
  </w:style>
  <w:style w:type="paragraph" w:customStyle="1" w:styleId="1f8">
    <w:name w:val="內文標題1"/>
    <w:basedOn w:val="ac"/>
    <w:rsid w:val="00D815F6"/>
    <w:pPr>
      <w:jc w:val="both"/>
    </w:pPr>
    <w:rPr>
      <w:rFonts w:ascii="Times New Roman" w:eastAsia="標楷體" w:hAnsi="Times New Roman" w:cs="Times New Roman"/>
      <w:b/>
      <w:bCs/>
      <w:sz w:val="28"/>
      <w:szCs w:val="28"/>
    </w:rPr>
  </w:style>
  <w:style w:type="character" w:customStyle="1" w:styleId="afffffffff8">
    <w:name w:val="圖說 字元"/>
    <w:basedOn w:val="ad"/>
    <w:link w:val="afffffffff9"/>
    <w:rsid w:val="00D815F6"/>
    <w:rPr>
      <w:rFonts w:eastAsia="標楷體"/>
      <w:szCs w:val="24"/>
    </w:rPr>
  </w:style>
  <w:style w:type="paragraph" w:customStyle="1" w:styleId="afffffffff9">
    <w:name w:val="圖說"/>
    <w:basedOn w:val="ac"/>
    <w:link w:val="afffffffff8"/>
    <w:rsid w:val="00D815F6"/>
    <w:pPr>
      <w:jc w:val="both"/>
    </w:pPr>
    <w:rPr>
      <w:rFonts w:eastAsia="標楷體"/>
      <w:szCs w:val="24"/>
    </w:rPr>
  </w:style>
  <w:style w:type="paragraph" w:customStyle="1" w:styleId="afffffffffa">
    <w:name w:val="姓名"/>
    <w:basedOn w:val="ac"/>
    <w:rsid w:val="00D815F6"/>
    <w:pPr>
      <w:jc w:val="center"/>
    </w:pPr>
    <w:rPr>
      <w:rFonts w:ascii="Times New Roman" w:eastAsia="標楷體" w:hAnsi="Times New Roman" w:cs="Times New Roman"/>
      <w:b/>
      <w:sz w:val="28"/>
      <w:szCs w:val="28"/>
    </w:rPr>
  </w:style>
  <w:style w:type="paragraph" w:customStyle="1" w:styleId="afffffffffb">
    <w:name w:val="學校科系"/>
    <w:basedOn w:val="ac"/>
    <w:rsid w:val="00D815F6"/>
    <w:pPr>
      <w:jc w:val="center"/>
    </w:pPr>
    <w:rPr>
      <w:rFonts w:ascii="Times New Roman" w:eastAsia="標楷體" w:hAnsi="Times New Roman" w:cs="Times New Roman"/>
      <w:sz w:val="26"/>
      <w:szCs w:val="26"/>
    </w:rPr>
  </w:style>
  <w:style w:type="paragraph" w:customStyle="1" w:styleId="afffffffffc">
    <w:name w:val="摘要字"/>
    <w:basedOn w:val="ac"/>
    <w:rsid w:val="00D815F6"/>
    <w:pPr>
      <w:jc w:val="center"/>
    </w:pPr>
    <w:rPr>
      <w:rFonts w:ascii="Times New Roman" w:eastAsia="標楷體" w:hAnsi="Times New Roman" w:cs="Times New Roman"/>
      <w:b/>
      <w:sz w:val="28"/>
      <w:szCs w:val="28"/>
    </w:rPr>
  </w:style>
  <w:style w:type="paragraph" w:customStyle="1" w:styleId="116">
    <w:name w:val="內文標題1.1"/>
    <w:basedOn w:val="ac"/>
    <w:rsid w:val="00D815F6"/>
    <w:pPr>
      <w:widowControl/>
      <w:tabs>
        <w:tab w:val="left" w:pos="8789"/>
      </w:tabs>
      <w:autoSpaceDE w:val="0"/>
      <w:autoSpaceDN w:val="0"/>
      <w:jc w:val="both"/>
      <w:textAlignment w:val="bottom"/>
    </w:pPr>
    <w:rPr>
      <w:rFonts w:ascii="Times New Roman" w:eastAsia="標楷體" w:hAnsi="Times New Roman" w:cs="Times New Roman"/>
      <w:b/>
      <w:sz w:val="26"/>
      <w:szCs w:val="26"/>
    </w:rPr>
  </w:style>
  <w:style w:type="paragraph" w:customStyle="1" w:styleId="a9">
    <w:name w:val="英文標題"/>
    <w:basedOn w:val="ac"/>
    <w:rsid w:val="00D815F6"/>
    <w:pPr>
      <w:numPr>
        <w:numId w:val="15"/>
      </w:numPr>
      <w:tabs>
        <w:tab w:val="clear" w:pos="340"/>
      </w:tabs>
      <w:snapToGrid w:val="0"/>
      <w:ind w:left="0" w:firstLine="0"/>
      <w:jc w:val="center"/>
    </w:pPr>
    <w:rPr>
      <w:rFonts w:ascii="Times New Roman" w:eastAsia="標楷體" w:hAnsi="Times New Roman" w:cs="Times New Roman"/>
      <w:b/>
      <w:sz w:val="36"/>
      <w:szCs w:val="36"/>
    </w:rPr>
  </w:style>
  <w:style w:type="paragraph" w:customStyle="1" w:styleId="a2">
    <w:name w:val="編號"/>
    <w:basedOn w:val="ac"/>
    <w:rsid w:val="00D815F6"/>
    <w:pPr>
      <w:widowControl/>
      <w:numPr>
        <w:numId w:val="7"/>
      </w:numPr>
      <w:jc w:val="both"/>
    </w:pPr>
    <w:rPr>
      <w:rFonts w:ascii="Times New Roman" w:eastAsia="標楷體" w:hAnsi="Times New Roman" w:cs="新細明體"/>
      <w:szCs w:val="24"/>
    </w:rPr>
  </w:style>
  <w:style w:type="paragraph" w:customStyle="1" w:styleId="afffffffffd">
    <w:name w:val="英文名字"/>
    <w:basedOn w:val="afffffffffa"/>
    <w:rsid w:val="00D815F6"/>
  </w:style>
  <w:style w:type="character" w:customStyle="1" w:styleId="94">
    <w:name w:val="字元 字元9"/>
    <w:rsid w:val="00D815F6"/>
    <w:rPr>
      <w:rFonts w:eastAsia="標楷體"/>
      <w:b/>
      <w:bCs/>
      <w:kern w:val="52"/>
      <w:sz w:val="36"/>
      <w:szCs w:val="32"/>
      <w:lang w:val="en-US" w:eastAsia="zh-TW" w:bidi="ar-SA"/>
    </w:rPr>
  </w:style>
  <w:style w:type="table" w:customStyle="1" w:styleId="171">
    <w:name w:val="表格格線17"/>
    <w:basedOn w:val="ae"/>
    <w:next w:val="af6"/>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無間距1"/>
    <w:rsid w:val="00D815F6"/>
    <w:pPr>
      <w:widowControl w:val="0"/>
    </w:pPr>
    <w:rPr>
      <w:rFonts w:ascii="Calibri" w:eastAsia="新細明體" w:hAnsi="Calibri" w:cs="Times New Roman"/>
      <w:sz w:val="21"/>
      <w:lang w:eastAsia="zh-CN"/>
    </w:rPr>
  </w:style>
  <w:style w:type="character" w:customStyle="1" w:styleId="84">
    <w:name w:val="字元 字元8"/>
    <w:rsid w:val="00D815F6"/>
    <w:rPr>
      <w:rFonts w:ascii="Cambria" w:eastAsia="新細明體" w:hAnsi="Cambria"/>
      <w:b/>
      <w:bCs/>
      <w:sz w:val="48"/>
      <w:szCs w:val="48"/>
      <w:lang w:eastAsia="zh-CN" w:bidi="ar-SA"/>
    </w:rPr>
  </w:style>
  <w:style w:type="numbering" w:customStyle="1" w:styleId="180">
    <w:name w:val="無清單18"/>
    <w:next w:val="af"/>
    <w:uiPriority w:val="99"/>
    <w:semiHidden/>
    <w:unhideWhenUsed/>
    <w:rsid w:val="00D815F6"/>
  </w:style>
  <w:style w:type="numbering" w:customStyle="1" w:styleId="190">
    <w:name w:val="無清單19"/>
    <w:next w:val="af"/>
    <w:uiPriority w:val="99"/>
    <w:semiHidden/>
    <w:unhideWhenUsed/>
    <w:rsid w:val="00D815F6"/>
  </w:style>
  <w:style w:type="paragraph" w:customStyle="1" w:styleId="3a">
    <w:name w:val="3標題"/>
    <w:basedOn w:val="ac"/>
    <w:link w:val="3b"/>
    <w:uiPriority w:val="99"/>
    <w:rsid w:val="00D815F6"/>
    <w:pPr>
      <w:adjustRightInd w:val="0"/>
      <w:spacing w:line="360" w:lineRule="auto"/>
      <w:ind w:firstLineChars="100" w:firstLine="100"/>
      <w:jc w:val="both"/>
    </w:pPr>
    <w:rPr>
      <w:rFonts w:ascii="標楷體" w:eastAsia="標楷體" w:hAnsi="標楷體" w:cs="Times New Roman"/>
      <w:kern w:val="0"/>
      <w:sz w:val="32"/>
      <w:szCs w:val="32"/>
    </w:rPr>
  </w:style>
  <w:style w:type="character" w:customStyle="1" w:styleId="3b">
    <w:name w:val="3標題 字元"/>
    <w:link w:val="3a"/>
    <w:uiPriority w:val="99"/>
    <w:locked/>
    <w:rsid w:val="00D815F6"/>
    <w:rPr>
      <w:rFonts w:ascii="標楷體" w:eastAsia="標楷體" w:hAnsi="標楷體" w:cs="Times New Roman"/>
      <w:kern w:val="0"/>
      <w:sz w:val="32"/>
      <w:szCs w:val="32"/>
    </w:rPr>
  </w:style>
  <w:style w:type="numbering" w:customStyle="1" w:styleId="200">
    <w:name w:val="無清單20"/>
    <w:next w:val="af"/>
    <w:uiPriority w:val="99"/>
    <w:semiHidden/>
    <w:unhideWhenUsed/>
    <w:rsid w:val="00D815F6"/>
  </w:style>
  <w:style w:type="numbering" w:customStyle="1" w:styleId="2111">
    <w:name w:val="無清單211"/>
    <w:next w:val="af"/>
    <w:uiPriority w:val="99"/>
    <w:semiHidden/>
    <w:unhideWhenUsed/>
    <w:rsid w:val="00D815F6"/>
  </w:style>
  <w:style w:type="numbering" w:customStyle="1" w:styleId="1100">
    <w:name w:val="無清單110"/>
    <w:next w:val="af"/>
    <w:uiPriority w:val="99"/>
    <w:semiHidden/>
    <w:unhideWhenUsed/>
    <w:rsid w:val="00D815F6"/>
  </w:style>
  <w:style w:type="table" w:customStyle="1" w:styleId="181">
    <w:name w:val="表格格線18"/>
    <w:basedOn w:val="ae"/>
    <w:next w:val="af6"/>
    <w:uiPriority w:val="59"/>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無清單22"/>
    <w:next w:val="af"/>
    <w:semiHidden/>
    <w:rsid w:val="00D815F6"/>
  </w:style>
  <w:style w:type="paragraph" w:customStyle="1" w:styleId="132">
    <w:name w:val="標號 + (中文) 標楷體 13 點"/>
    <w:basedOn w:val="aff3"/>
    <w:link w:val="133"/>
    <w:rsid w:val="00D815F6"/>
  </w:style>
  <w:style w:type="character" w:customStyle="1" w:styleId="133">
    <w:name w:val="標號 + (中文) 標楷體 13 點 字元"/>
    <w:link w:val="132"/>
    <w:rsid w:val="00D815F6"/>
    <w:rPr>
      <w:sz w:val="20"/>
      <w:szCs w:val="20"/>
    </w:rPr>
  </w:style>
  <w:style w:type="character" w:customStyle="1" w:styleId="dct-tt">
    <w:name w:val="dct-tt"/>
    <w:basedOn w:val="ad"/>
    <w:rsid w:val="00D815F6"/>
  </w:style>
  <w:style w:type="table" w:customStyle="1" w:styleId="191">
    <w:name w:val="表格格線19"/>
    <w:basedOn w:val="ae"/>
    <w:next w:val="af6"/>
    <w:rsid w:val="00D815F6"/>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無清單23"/>
    <w:next w:val="af"/>
    <w:uiPriority w:val="99"/>
    <w:semiHidden/>
    <w:unhideWhenUsed/>
    <w:rsid w:val="00D815F6"/>
  </w:style>
  <w:style w:type="paragraph" w:customStyle="1" w:styleId="afffffffffe">
    <w:name w:val="樣式 標號 + 置中"/>
    <w:basedOn w:val="aff3"/>
    <w:autoRedefine/>
    <w:rsid w:val="00D815F6"/>
  </w:style>
  <w:style w:type="table" w:customStyle="1" w:styleId="201">
    <w:name w:val="表格格線20"/>
    <w:basedOn w:val="ae"/>
    <w:next w:val="af6"/>
    <w:uiPriority w:val="59"/>
    <w:rsid w:val="00D815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0">
    <w:name w:val="Light List Accent 2"/>
    <w:basedOn w:val="ae"/>
    <w:uiPriority w:val="61"/>
    <w:rsid w:val="00D815F6"/>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
    <w:name w:val="彩色清單 - 輔色 11"/>
    <w:basedOn w:val="ae"/>
    <w:next w:val="-1"/>
    <w:uiPriority w:val="72"/>
    <w:rsid w:val="00D815F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240">
    <w:name w:val="無清單24"/>
    <w:next w:val="af"/>
    <w:uiPriority w:val="99"/>
    <w:semiHidden/>
    <w:unhideWhenUsed/>
    <w:rsid w:val="00D815F6"/>
  </w:style>
  <w:style w:type="table" w:customStyle="1" w:styleId="1-110">
    <w:name w:val="暗色網底 1 - 輔色 11"/>
    <w:basedOn w:val="ae"/>
    <w:uiPriority w:val="63"/>
    <w:rsid w:val="00D815F6"/>
    <w:rPr>
      <w:rFonts w:ascii="Calibri" w:eastAsia="新細明體" w:hAnsi="Calibri" w:cs="Times New Roman"/>
      <w:kern w:val="0"/>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
    <w:name w:val="Colorful List Accent 3"/>
    <w:basedOn w:val="ae"/>
    <w:uiPriority w:val="72"/>
    <w:rsid w:val="00D815F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10">
    <w:name w:val="淺色網底 - 輔色 11"/>
    <w:uiPriority w:val="99"/>
    <w:rsid w:val="00D815F6"/>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element-citation">
    <w:name w:val="element-citation"/>
    <w:basedOn w:val="ad"/>
    <w:uiPriority w:val="99"/>
    <w:rsid w:val="00D815F6"/>
    <w:rPr>
      <w:rFonts w:cs="Times New Roman"/>
    </w:rPr>
  </w:style>
  <w:style w:type="character" w:customStyle="1" w:styleId="ref-journal">
    <w:name w:val="ref-journal"/>
    <w:basedOn w:val="ad"/>
    <w:uiPriority w:val="99"/>
    <w:rsid w:val="00D815F6"/>
    <w:rPr>
      <w:rFonts w:cs="Times New Roman"/>
    </w:rPr>
  </w:style>
  <w:style w:type="character" w:customStyle="1" w:styleId="ref-vol">
    <w:name w:val="ref-vol"/>
    <w:basedOn w:val="ad"/>
    <w:uiPriority w:val="99"/>
    <w:rsid w:val="00D815F6"/>
    <w:rPr>
      <w:rFonts w:cs="Times New Roman"/>
    </w:rPr>
  </w:style>
  <w:style w:type="table" w:customStyle="1" w:styleId="2112">
    <w:name w:val="表格格線211"/>
    <w:basedOn w:val="ae"/>
    <w:next w:val="af6"/>
    <w:uiPriority w:val="99"/>
    <w:rsid w:val="00D815F6"/>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暗色網底 1 - 輔色 111"/>
    <w:uiPriority w:val="99"/>
    <w:rsid w:val="00D815F6"/>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1-30">
    <w:name w:val="Medium Shading 1 Accent 3"/>
    <w:basedOn w:val="ae"/>
    <w:uiPriority w:val="99"/>
    <w:rsid w:val="00D815F6"/>
    <w:rPr>
      <w:rFonts w:ascii="Calibri" w:eastAsia="新細明體" w:hAnsi="Calibri" w:cs="Times New Roman"/>
      <w:kern w:val="0"/>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5">
    <w:name w:val="Medium Shading 1 Accent 5"/>
    <w:basedOn w:val="ae"/>
    <w:uiPriority w:val="99"/>
    <w:rsid w:val="00D815F6"/>
    <w:rPr>
      <w:rFonts w:ascii="Calibri" w:eastAsia="新細明體" w:hAnsi="Calibri" w:cs="Times New Roman"/>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3-3">
    <w:name w:val="Medium Grid 3 Accent 3"/>
    <w:basedOn w:val="ae"/>
    <w:uiPriority w:val="99"/>
    <w:rsid w:val="00D815F6"/>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1">
    <w:name w:val="淺色清單 - 輔色 11"/>
    <w:uiPriority w:val="99"/>
    <w:rsid w:val="00D815F6"/>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30">
    <w:name w:val="Light List Accent 3"/>
    <w:basedOn w:val="ae"/>
    <w:uiPriority w:val="99"/>
    <w:rsid w:val="00D815F6"/>
    <w:rPr>
      <w:rFonts w:ascii="Calibri" w:eastAsia="新細明體"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4">
    <w:name w:val="Medium Shading 1 Accent 4"/>
    <w:basedOn w:val="ae"/>
    <w:uiPriority w:val="99"/>
    <w:rsid w:val="00D815F6"/>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12">
    <w:name w:val="淺色格線 - 輔色 11"/>
    <w:uiPriority w:val="99"/>
    <w:rsid w:val="00D815F6"/>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
    <w:name w:val="淺色網底 - 輔色 12"/>
    <w:uiPriority w:val="99"/>
    <w:rsid w:val="00D815F6"/>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2">
    <w:name w:val="暗色清單 1 - 輔色 11"/>
    <w:uiPriority w:val="99"/>
    <w:rsid w:val="00D815F6"/>
    <w:rPr>
      <w:rFonts w:ascii="Calibri" w:eastAsia="新細明體"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3-5">
    <w:name w:val="Medium Grid 3 Accent 5"/>
    <w:basedOn w:val="ae"/>
    <w:uiPriority w:val="99"/>
    <w:rsid w:val="00D815F6"/>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Medium Grid 3 Accent 4"/>
    <w:basedOn w:val="ae"/>
    <w:uiPriority w:val="99"/>
    <w:rsid w:val="00D815F6"/>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numbering" w:customStyle="1" w:styleId="250">
    <w:name w:val="無清單25"/>
    <w:next w:val="af"/>
    <w:uiPriority w:val="99"/>
    <w:semiHidden/>
    <w:unhideWhenUsed/>
    <w:rsid w:val="00D815F6"/>
  </w:style>
  <w:style w:type="table" w:customStyle="1" w:styleId="224">
    <w:name w:val="表格格線22"/>
    <w:basedOn w:val="ae"/>
    <w:next w:val="af6"/>
    <w:uiPriority w:val="59"/>
    <w:rsid w:val="00D815F6"/>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uthors">
    <w:name w:val="authors"/>
    <w:basedOn w:val="ad"/>
    <w:rsid w:val="00D815F6"/>
  </w:style>
  <w:style w:type="character" w:customStyle="1" w:styleId="hit">
    <w:name w:val="hit"/>
    <w:basedOn w:val="ad"/>
    <w:rsid w:val="00D815F6"/>
  </w:style>
  <w:style w:type="character" w:customStyle="1" w:styleId="vol">
    <w:name w:val="vol"/>
    <w:basedOn w:val="ad"/>
    <w:rsid w:val="00D815F6"/>
  </w:style>
  <w:style w:type="character" w:customStyle="1" w:styleId="citedissue">
    <w:name w:val="citedissue"/>
    <w:basedOn w:val="ad"/>
    <w:rsid w:val="00D815F6"/>
  </w:style>
  <w:style w:type="character" w:customStyle="1" w:styleId="pagefirst">
    <w:name w:val="pagefirst"/>
    <w:basedOn w:val="ad"/>
    <w:rsid w:val="00D815F6"/>
  </w:style>
  <w:style w:type="character" w:customStyle="1" w:styleId="pagelast">
    <w:name w:val="pagelast"/>
    <w:basedOn w:val="ad"/>
    <w:rsid w:val="00D815F6"/>
  </w:style>
  <w:style w:type="character" w:customStyle="1" w:styleId="author">
    <w:name w:val="author"/>
    <w:basedOn w:val="ad"/>
    <w:rsid w:val="00D815F6"/>
  </w:style>
  <w:style w:type="character" w:customStyle="1" w:styleId="pubyear">
    <w:name w:val="pubyear"/>
    <w:basedOn w:val="ad"/>
    <w:rsid w:val="00D815F6"/>
  </w:style>
  <w:style w:type="character" w:customStyle="1" w:styleId="articletitle">
    <w:name w:val="articletitle"/>
    <w:basedOn w:val="ad"/>
    <w:rsid w:val="00D815F6"/>
  </w:style>
  <w:style w:type="character" w:customStyle="1" w:styleId="journaltitle">
    <w:name w:val="journaltitle"/>
    <w:basedOn w:val="ad"/>
    <w:rsid w:val="00D815F6"/>
  </w:style>
  <w:style w:type="numbering" w:customStyle="1" w:styleId="260">
    <w:name w:val="無清單26"/>
    <w:next w:val="af"/>
    <w:uiPriority w:val="99"/>
    <w:semiHidden/>
    <w:unhideWhenUsed/>
    <w:rsid w:val="00D815F6"/>
  </w:style>
  <w:style w:type="paragraph" w:customStyle="1" w:styleId="11">
    <w:name w:val="1.1"/>
    <w:basedOn w:val="af9"/>
    <w:link w:val="117"/>
    <w:qFormat/>
    <w:rsid w:val="00D815F6"/>
    <w:pPr>
      <w:numPr>
        <w:ilvl w:val="1"/>
        <w:numId w:val="17"/>
      </w:numPr>
      <w:spacing w:line="360" w:lineRule="atLeast"/>
      <w:ind w:leftChars="0" w:left="400" w:hangingChars="200" w:hanging="400"/>
      <w:contextualSpacing/>
      <w:jc w:val="both"/>
    </w:pPr>
    <w:rPr>
      <w:rFonts w:ascii="Times New Roman" w:eastAsia="標楷體" w:hAnsi="Times New Roman"/>
      <w:b/>
      <w:kern w:val="0"/>
      <w:sz w:val="20"/>
      <w:szCs w:val="20"/>
    </w:rPr>
  </w:style>
  <w:style w:type="character" w:customStyle="1" w:styleId="117">
    <w:name w:val="1.1 字元"/>
    <w:link w:val="11"/>
    <w:rsid w:val="00D815F6"/>
    <w:rPr>
      <w:rFonts w:ascii="Times New Roman" w:eastAsia="標楷體" w:hAnsi="Times New Roman" w:cs="Times New Roman"/>
      <w:b/>
      <w:kern w:val="0"/>
      <w:sz w:val="20"/>
      <w:szCs w:val="20"/>
    </w:rPr>
  </w:style>
  <w:style w:type="paragraph" w:customStyle="1" w:styleId="1111">
    <w:name w:val="1.1.1.1"/>
    <w:basedOn w:val="af9"/>
    <w:link w:val="11110"/>
    <w:qFormat/>
    <w:rsid w:val="00D815F6"/>
    <w:pPr>
      <w:numPr>
        <w:ilvl w:val="3"/>
        <w:numId w:val="18"/>
      </w:numPr>
      <w:spacing w:line="360" w:lineRule="atLeast"/>
      <w:ind w:leftChars="0" w:left="600" w:hangingChars="300" w:hanging="600"/>
      <w:contextualSpacing/>
      <w:jc w:val="both"/>
    </w:pPr>
    <w:rPr>
      <w:rFonts w:ascii="Times New Roman" w:eastAsia="標楷體" w:hAnsi="Times New Roman"/>
      <w:b/>
      <w:kern w:val="0"/>
      <w:sz w:val="20"/>
      <w:szCs w:val="20"/>
    </w:rPr>
  </w:style>
  <w:style w:type="paragraph" w:customStyle="1" w:styleId="11111">
    <w:name w:val="1.1.1.1.1"/>
    <w:basedOn w:val="af9"/>
    <w:link w:val="111110"/>
    <w:qFormat/>
    <w:rsid w:val="00D815F6"/>
    <w:pPr>
      <w:numPr>
        <w:ilvl w:val="4"/>
        <w:numId w:val="19"/>
      </w:numPr>
      <w:spacing w:line="360" w:lineRule="atLeast"/>
      <w:ind w:leftChars="0" w:left="800" w:hangingChars="400" w:hanging="800"/>
      <w:contextualSpacing/>
      <w:jc w:val="both"/>
    </w:pPr>
    <w:rPr>
      <w:rFonts w:ascii="Times New Roman" w:eastAsia="標楷體" w:hAnsi="Times New Roman"/>
      <w:b/>
      <w:kern w:val="0"/>
      <w:sz w:val="20"/>
      <w:szCs w:val="20"/>
    </w:rPr>
  </w:style>
  <w:style w:type="character" w:customStyle="1" w:styleId="11110">
    <w:name w:val="1.1.1.1 字元"/>
    <w:link w:val="1111"/>
    <w:rsid w:val="00D815F6"/>
    <w:rPr>
      <w:rFonts w:ascii="Times New Roman" w:eastAsia="標楷體" w:hAnsi="Times New Roman" w:cs="Times New Roman"/>
      <w:b/>
      <w:kern w:val="0"/>
      <w:sz w:val="20"/>
      <w:szCs w:val="20"/>
    </w:rPr>
  </w:style>
  <w:style w:type="character" w:customStyle="1" w:styleId="111110">
    <w:name w:val="1.1.1.1.1 字元"/>
    <w:link w:val="11111"/>
    <w:rsid w:val="00D815F6"/>
    <w:rPr>
      <w:rFonts w:ascii="Times New Roman" w:eastAsia="標楷體" w:hAnsi="Times New Roman" w:cs="Times New Roman"/>
      <w:b/>
      <w:kern w:val="0"/>
      <w:sz w:val="20"/>
      <w:szCs w:val="20"/>
    </w:rPr>
  </w:style>
  <w:style w:type="paragraph" w:customStyle="1" w:styleId="111">
    <w:name w:val="1.1.1"/>
    <w:basedOn w:val="af9"/>
    <w:link w:val="1116"/>
    <w:qFormat/>
    <w:rsid w:val="00D815F6"/>
    <w:pPr>
      <w:numPr>
        <w:ilvl w:val="2"/>
        <w:numId w:val="16"/>
      </w:numPr>
      <w:spacing w:line="360" w:lineRule="atLeast"/>
      <w:ind w:leftChars="0" w:left="0" w:firstLine="0"/>
      <w:contextualSpacing/>
      <w:jc w:val="both"/>
    </w:pPr>
    <w:rPr>
      <w:rFonts w:ascii="Times New Roman" w:eastAsia="標楷體" w:hAnsi="Times New Roman"/>
      <w:b/>
      <w:kern w:val="0"/>
      <w:sz w:val="20"/>
      <w:szCs w:val="20"/>
    </w:rPr>
  </w:style>
  <w:style w:type="character" w:customStyle="1" w:styleId="1116">
    <w:name w:val="1.1.1 字元"/>
    <w:link w:val="111"/>
    <w:rsid w:val="00D815F6"/>
    <w:rPr>
      <w:rFonts w:ascii="Times New Roman" w:eastAsia="標楷體" w:hAnsi="Times New Roman" w:cs="Times New Roman"/>
      <w:b/>
      <w:kern w:val="0"/>
      <w:sz w:val="20"/>
      <w:szCs w:val="20"/>
    </w:rPr>
  </w:style>
  <w:style w:type="character" w:customStyle="1" w:styleId="1f1">
    <w:name w:val="1 字元"/>
    <w:link w:val="1f0"/>
    <w:rsid w:val="00D815F6"/>
    <w:rPr>
      <w:rFonts w:ascii="標楷體" w:eastAsia="標楷體" w:hAnsi="標楷體" w:cs="Times New Roman"/>
      <w:szCs w:val="24"/>
    </w:rPr>
  </w:style>
  <w:style w:type="table" w:customStyle="1" w:styleId="231">
    <w:name w:val="表格格線23"/>
    <w:basedOn w:val="ae"/>
    <w:next w:val="af6"/>
    <w:uiPriority w:val="59"/>
    <w:rsid w:val="00D815F6"/>
    <w:rPr>
      <w:rFonts w:ascii="Calibri" w:eastAsia="新細明體" w:hAnsi="Calibri" w:cs="Times New Roman"/>
      <w:kern w:val="0"/>
      <w:sz w:val="20"/>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qs-tidbit1">
    <w:name w:val="goog_qs-tidbit1"/>
    <w:basedOn w:val="ad"/>
    <w:rsid w:val="00D815F6"/>
    <w:rPr>
      <w:vanish w:val="0"/>
      <w:webHidden w:val="0"/>
      <w:specVanish w:val="0"/>
    </w:rPr>
  </w:style>
  <w:style w:type="paragraph" w:customStyle="1" w:styleId="85">
    <w:name w:val="清單段落8"/>
    <w:basedOn w:val="ac"/>
    <w:rsid w:val="00D815F6"/>
    <w:pPr>
      <w:ind w:leftChars="200" w:left="480"/>
    </w:pPr>
    <w:rPr>
      <w:rFonts w:ascii="Times New Roman" w:eastAsia="標楷體"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taitraesou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1455</Words>
  <Characters>8295</Characters>
  <Application>Microsoft Office Word</Application>
  <DocSecurity>0</DocSecurity>
  <Lines>69</Lines>
  <Paragraphs>19</Paragraphs>
  <ScaleCrop>false</ScaleCrop>
  <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2013-07-23T03:42:00Z</dcterms:created>
  <dcterms:modified xsi:type="dcterms:W3CDTF">2013-07-23T03:43:00Z</dcterms:modified>
</cp:coreProperties>
</file>